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AC" w:rsidRPr="00821EAC" w:rsidRDefault="00821EAC" w:rsidP="00821E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Прокуратура Ленинского района г. Ульяновска разъясняет</w:t>
      </w:r>
      <w:r w:rsidRPr="00821EAC">
        <w:rPr>
          <w:rFonts w:ascii="Times New Roman" w:eastAsia="Times New Roman" w:hAnsi="Times New Roman" w:cs="Times New Roman"/>
          <w:sz w:val="30"/>
          <w:szCs w:val="30"/>
          <w:lang w:eastAsia="ru-RU"/>
        </w:rPr>
        <w:t>: Об обязанности государственного или муниципального служащего уведомлять о склонении к совершению коррупционного правонарушения</w:t>
      </w:r>
    </w:p>
    <w:bookmarkEnd w:id="0"/>
    <w:p w:rsidR="0089683E" w:rsidRPr="00821EAC" w:rsidRDefault="00821EAC" w:rsidP="0082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A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Государственный или муниципальный служащий обязан уведомлять представителя нанимателя (работодателя), органы прокуратуры или другие государственные органы обо всех случаях обращения к нему каких-либо лиц в</w:t>
      </w:r>
      <w:r w:rsidRPr="00821EA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целях склонения его к совершению коррупционных правонарушений. Данная обязанность установлена в статье 9 Федеральный закон от 25.12.2008 № 273-ФЗ «О противодействии коррупции» Уведомление о фактах обращения в целях склонения к совершению коррупционных правонарушений, за исключением случаев, когда по данным</w:t>
      </w:r>
      <w:r w:rsidRPr="00821EA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фактам проведена или проводится проверка, является должностной (служебной) обязанностью государственного или муниципального служащего. </w:t>
      </w:r>
      <w:r w:rsidRPr="00821EA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Государственный или муниципальный служащий, уведомивший представителя нанимателя (работодателя), органы прокуратуры или другие государственные органы о фактах обращения в целях склонения его к совершению коррупционного правонарушения, о фактах совершения другими государственными или муниципальными служащими коррупционных правонарушений, непредставления сведений либо представления заведомо недостоверных или неполных сведений о доходах, об имуществе и обязательствах имущественного характера, находится под защитой государства в соответствии с законодательством Российской Федерации.</w:t>
      </w:r>
      <w:r w:rsidRPr="00821EA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Порядок уведомления представителя нанимателя (работодателя) о фактах обращения в целях склонения государственного или муниципального служащего к совершению коррупционных правонарушений, перечень сведений,</w:t>
      </w:r>
      <w:r w:rsidRPr="00821EA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содержащихся в уведомлениях, организация проверки этих сведений и порядок регистрации уведомлений определяются представителем нанимателя (работодателем).</w:t>
      </w:r>
      <w:r w:rsidRPr="00821EA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Невыполнение государственным или муниципальным служащим должностной (служебной) обязанности, по уведомлению обо всех случаях обращения к нему каких-либо лиц в целях склонения его к совершению коррупционных правонарушений, является правонарушением, влекущим его увольнение с государственной или муниципальной службы либо привлечение его к иным видам ответственности в соответствии с законодательством Российской Федерации.</w:t>
      </w:r>
    </w:p>
    <w:sectPr w:rsidR="0089683E" w:rsidRPr="0082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F6"/>
    <w:rsid w:val="000321F6"/>
    <w:rsid w:val="00821EAC"/>
    <w:rsid w:val="008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5C455-1A02-4C01-863D-2B7D1336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21EAC"/>
  </w:style>
  <w:style w:type="character" w:customStyle="1" w:styleId="feeds-pagenavigationtooltip">
    <w:name w:val="feeds-page__navigation_tooltip"/>
    <w:basedOn w:val="a0"/>
    <w:rsid w:val="00821EAC"/>
  </w:style>
  <w:style w:type="paragraph" w:styleId="a3">
    <w:name w:val="Normal (Web)"/>
    <w:basedOn w:val="a"/>
    <w:uiPriority w:val="99"/>
    <w:semiHidden/>
    <w:unhideWhenUsed/>
    <w:rsid w:val="0082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2022-02-10T08:05:00Z</dcterms:created>
  <dcterms:modified xsi:type="dcterms:W3CDTF">2022-02-10T08:06:00Z</dcterms:modified>
</cp:coreProperties>
</file>