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884" w:rsidRPr="00D90884" w:rsidRDefault="00D90884" w:rsidP="00D90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Прокуратура Ленинского района г. Ульяновска разъясняет: Об ответственности за нарушение</w:t>
      </w:r>
      <w:bookmarkStart w:id="0" w:name="_GoBack"/>
      <w:bookmarkEnd w:id="0"/>
      <w:r w:rsidRPr="00D90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об использовании ящиков для благотворительных пожертвований</w:t>
      </w:r>
    </w:p>
    <w:p w:rsidR="00D90884" w:rsidRPr="00D90884" w:rsidRDefault="00D90884" w:rsidP="00D908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88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благотворительности урегулированы положениями Федерального закона от 11.08.1995 № 135-ФЗ «О благотворительной деятельности и добровольчестве (</w:t>
      </w:r>
      <w:proofErr w:type="spellStart"/>
      <w:r w:rsidRPr="00D9088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волонтерстве</w:t>
      </w:r>
      <w:proofErr w:type="spellEnd"/>
      <w:r w:rsidRPr="00D90884">
        <w:rPr>
          <w:rFonts w:ascii="Times New Roman" w:eastAsia="Times New Roman" w:hAnsi="Times New Roman" w:cs="Times New Roman"/>
          <w:sz w:val="24"/>
          <w:szCs w:val="24"/>
          <w:lang w:eastAsia="ru-RU"/>
        </w:rPr>
        <w:t>)».</w:t>
      </w:r>
    </w:p>
    <w:p w:rsidR="00D90884" w:rsidRPr="00D90884" w:rsidRDefault="00D90884" w:rsidP="00D908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884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Благотворительная деятельность представляет собой добровольную деятельность граждан и юридических лиц по бескорыстной (безвозмездной или на льготных условиях) передаче гражданам или юридическим лицам имущества, в том числе денежных средств, бескорыстному выполнению работ, предоставлению услуг, оказанию иной поддержки.</w:t>
      </w:r>
    </w:p>
    <w:p w:rsidR="00D90884" w:rsidRPr="00D90884" w:rsidRDefault="00D90884" w:rsidP="00D908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88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 распространенными являются благотворительные сборы в целях обеспечения:</w:t>
      </w:r>
    </w:p>
    <w:p w:rsidR="00D90884" w:rsidRPr="00D90884" w:rsidRDefault="00D90884" w:rsidP="00D908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88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социальной поддержки и защиты граждан, включая улучшение материального положения малообеспеченных, социальную реабилитацию безработных, инвалидов;</w:t>
      </w:r>
    </w:p>
    <w:p w:rsidR="00D90884" w:rsidRPr="00D90884" w:rsidRDefault="00D90884" w:rsidP="00D908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88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охраны окружающей среды и защиты животных;</w:t>
      </w:r>
    </w:p>
    <w:p w:rsidR="00D90884" w:rsidRPr="00D90884" w:rsidRDefault="00D90884" w:rsidP="00D908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88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охраны и содержания зданий, объектов и территорий, имеющих историческое, культовое, культурное или природоохранное значение, и мест захоронения;</w:t>
      </w:r>
    </w:p>
    <w:p w:rsidR="00D90884" w:rsidRPr="00D90884" w:rsidRDefault="00D90884" w:rsidP="00D908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оказания медицинской помощи и социальной реабилитации детей, в том числе детей, </w:t>
      </w:r>
      <w:proofErr w:type="gramStart"/>
      <w:r w:rsidRPr="00D9088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страдающих</w:t>
      </w:r>
      <w:proofErr w:type="gramEnd"/>
      <w:r w:rsidRPr="00D90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трудноизлечимыми заболеваниями, детей сирот, детей, оставшихся без попечения родителей.</w:t>
      </w:r>
    </w:p>
    <w:p w:rsidR="00D90884" w:rsidRPr="00D90884" w:rsidRDefault="00D90884" w:rsidP="00D908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88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Достаточно распространенным способом сбора благотворительных средств является использование ящиков для сбора благотворительных пожертвований.</w:t>
      </w:r>
    </w:p>
    <w:p w:rsidR="00D90884" w:rsidRPr="00D90884" w:rsidRDefault="00D90884" w:rsidP="00D908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88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Действующим законодательством (Федеральным законом от 11.08.1995 135-ФЗ, постановлением Правительства РФ от 01.10.2020 № 1584) предъявляются требования к организации сбора пожертвований с использованием ящиков для пожертвований, требования к самим ящикам для сбора благотворительных пожертвований, к порядку их установки, использования и извлечения имущества, собранного с их помощью.</w:t>
      </w:r>
    </w:p>
    <w:p w:rsidR="00D90884" w:rsidRPr="00D90884" w:rsidRDefault="00D90884" w:rsidP="00D908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884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частности, ящики для сбора пожертвований может использоваться только для сбора средств в целях благотворительной деятельности, определенных Федеральным законом от 1 1.08.1995 № 135-ФЗ.</w:t>
      </w:r>
    </w:p>
    <w:p w:rsidR="00D90884" w:rsidRPr="00D90884" w:rsidRDefault="00D90884" w:rsidP="00D908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884">
        <w:rPr>
          <w:rFonts w:ascii="Times New Roman" w:eastAsia="Times New Roman" w:hAnsi="Times New Roman" w:cs="Times New Roman"/>
          <w:sz w:val="24"/>
          <w:szCs w:val="24"/>
          <w:lang w:eastAsia="ru-RU"/>
        </w:rPr>
        <w:t>Ящик может быть установлен только той некоммерческой организацией, учредительными документами которой предусмотрено право на осуществление благотворительной деятельности в месте, доступном для взноса пожертвований.</w:t>
      </w:r>
    </w:p>
    <w:p w:rsidR="00D90884" w:rsidRPr="00D90884" w:rsidRDefault="00D90884" w:rsidP="00D908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88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ящике должна быть размещена информация об организации, осуществляющей сбор пожертвований, в том числе наименование, ИНН, сведения об официальном сайте; о программе проведения сбора, программы или иного документа, в соответствии с которым будет проводиться сбор пожертвований, контактные данные.</w:t>
      </w:r>
    </w:p>
    <w:p w:rsidR="00D90884" w:rsidRPr="00D90884" w:rsidRDefault="00D90884" w:rsidP="00D908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884">
        <w:rPr>
          <w:rFonts w:ascii="Times New Roman" w:eastAsia="Times New Roman" w:hAnsi="Times New Roman" w:cs="Times New Roman"/>
          <w:sz w:val="24"/>
          <w:szCs w:val="24"/>
          <w:lang w:eastAsia="ru-RU"/>
        </w:rPr>
        <w:t>Ящик должен иметь отверстия для пожертвований и их изъятия.</w:t>
      </w:r>
    </w:p>
    <w:p w:rsidR="00D90884" w:rsidRPr="00D90884" w:rsidRDefault="00D90884" w:rsidP="00D908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Денежные средства и иное имущество извлекаются из ящика для сбора пожертвований по мере его заполнения или после окончания периода, на который он был установлен, в </w:t>
      </w:r>
      <w:r w:rsidRPr="00D908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соответствии с программой сбора, уполномоченным доверенностью лицом в присутствии не менее 2 свидетелей с составлением соответствующего акта.</w:t>
      </w:r>
    </w:p>
    <w:p w:rsidR="00D90884" w:rsidRPr="00D90884" w:rsidRDefault="00D90884" w:rsidP="00D908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884">
        <w:rPr>
          <w:rFonts w:ascii="Times New Roman" w:eastAsia="Times New Roman" w:hAnsi="Times New Roman" w:cs="Times New Roman"/>
          <w:sz w:val="24"/>
          <w:szCs w:val="24"/>
          <w:lang w:eastAsia="ru-RU"/>
        </w:rPr>
        <w:t>Изъятые денежные средства подлежат зачислению на банковский счет благотворительной организации.</w:t>
      </w:r>
    </w:p>
    <w:p w:rsidR="00D90884" w:rsidRPr="00D90884" w:rsidRDefault="00D90884" w:rsidP="00D908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884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марта 2022 года вводится административная ответственность за несоблюдение некоммерческой организацией, учредительным документом которой предусмотрено право на осуществление благотворительной деятельности, требований к ящикам для сбора благотворительных пожертвований, и (или) порядка их установки, использования, и (или) правил извлечения имущества, собранного с помощью ящика для сбора благотворительных пожертвований (статья 14.66 КоАП РФ).</w:t>
      </w:r>
    </w:p>
    <w:p w:rsidR="00D90884" w:rsidRPr="00D90884" w:rsidRDefault="00D90884" w:rsidP="00D908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88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статья предусматривает ответственность в виде административного штрафа на должностных лиц в размере от пяти тысяч до десяти тысяч рублей; на юридических лиц - от десяти тысяч до тридцати тысяч рублей.</w:t>
      </w:r>
    </w:p>
    <w:p w:rsidR="00D90884" w:rsidRPr="00D90884" w:rsidRDefault="00D90884" w:rsidP="00D908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88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с указанного времени (01.03.2022) вводится административная ответственность за мелкое хищение чужого имущества, стоимость которого не превышает две тысячи пятьсот рублей, совершенное с использованием ящика для сбора благотворительных пожертвований лицом, которое не имеет права на осуществление данной деятельности, путем мошенничества при отсутствии признаков уголовно-наказуемого деяния (часть 3 статьи 7.27 КоАП РФ).</w:t>
      </w:r>
    </w:p>
    <w:p w:rsidR="00D90884" w:rsidRPr="00D90884" w:rsidRDefault="00D90884" w:rsidP="00D908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88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статья предусматривает ответственность граждан в виде административного штрафа с конфискацией орудий совершения административного правонарушения и (или) предмета административного правонарушения, либо административного ареста с конфискацией орудий совершения административного правонарушения и (или) предмета административного правонарушения либо обязательных работ с конфискацией ору совершения административного правонарушения и (или) предмета административного правонарушения, а также ответственность юридических лиц в виде административного штрафа с конфискацией орудий совершения административного правонарушения и (или) предмета административного правонарушения.</w:t>
      </w:r>
    </w:p>
    <w:p w:rsidR="009A069B" w:rsidRDefault="009A069B"/>
    <w:sectPr w:rsidR="009A0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4EB"/>
    <w:rsid w:val="009A069B"/>
    <w:rsid w:val="00A114EB"/>
    <w:rsid w:val="00D90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7EC320-7979-4268-8189-FA5449055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D90884"/>
  </w:style>
  <w:style w:type="character" w:customStyle="1" w:styleId="feeds-pagenavigationtooltip">
    <w:name w:val="feeds-page__navigation_tooltip"/>
    <w:basedOn w:val="a0"/>
    <w:rsid w:val="00D90884"/>
  </w:style>
  <w:style w:type="paragraph" w:styleId="a3">
    <w:name w:val="Normal (Web)"/>
    <w:basedOn w:val="a"/>
    <w:uiPriority w:val="99"/>
    <w:semiHidden/>
    <w:unhideWhenUsed/>
    <w:rsid w:val="00D90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3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60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69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03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77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70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33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88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35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77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700</Words>
  <Characters>3995</Characters>
  <Application>Microsoft Office Word</Application>
  <DocSecurity>0</DocSecurity>
  <Lines>33</Lines>
  <Paragraphs>9</Paragraphs>
  <ScaleCrop>false</ScaleCrop>
  <Company/>
  <LinksUpToDate>false</LinksUpToDate>
  <CharactersWithSpaces>4686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2022-02-10T08:38:00Z</dcterms:created>
  <dcterms:modified xsi:type="dcterms:W3CDTF">2022-02-10T08:38:00Z</dcterms:modified>
</cp:coreProperties>
</file>