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7F" w:rsidRPr="002C597F" w:rsidRDefault="002C597F" w:rsidP="002C597F">
      <w:pPr>
        <w:shd w:val="clear" w:color="auto" w:fill="FFFFFF"/>
        <w:spacing w:line="393" w:lineRule="atLeast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Прокуратура Ленинского района разъясняет: </w:t>
      </w:r>
      <w:r w:rsidRPr="002C597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Каков порядок установления платы за содержание жилого помещения. </w:t>
      </w:r>
    </w:p>
    <w:p w:rsidR="002C597F" w:rsidRPr="002C597F" w:rsidRDefault="002C597F" w:rsidP="002C597F">
      <w:pPr>
        <w:shd w:val="clear" w:color="auto" w:fill="FFFFFF"/>
        <w:spacing w:after="87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C597F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2C597F">
        <w:rPr>
          <w:rFonts w:ascii="Roboto" w:eastAsia="Times New Roman" w:hAnsi="Roboto" w:cs="Times New Roman"/>
          <w:color w:val="FFFFFF"/>
          <w:sz w:val="14"/>
          <w:lang w:eastAsia="ru-RU"/>
        </w:rPr>
        <w:t>Текст</w:t>
      </w:r>
    </w:p>
    <w:p w:rsidR="002C597F" w:rsidRPr="002C597F" w:rsidRDefault="002C597F" w:rsidP="002C597F">
      <w:pPr>
        <w:shd w:val="clear" w:color="auto" w:fill="FFFFFF"/>
        <w:spacing w:after="87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2C597F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2C597F">
        <w:rPr>
          <w:rFonts w:ascii="Roboto" w:eastAsia="Times New Roman" w:hAnsi="Roboto" w:cs="Times New Roman"/>
          <w:color w:val="FFFFFF"/>
          <w:sz w:val="14"/>
          <w:lang w:eastAsia="ru-RU"/>
        </w:rPr>
        <w:t>Поделиться</w:t>
      </w:r>
    </w:p>
    <w:p w:rsidR="002C597F" w:rsidRPr="002C597F" w:rsidRDefault="002C597F" w:rsidP="002C5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C597F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Разъясняет прокурор отдела по обеспечению участия прокуроров в гражданском процессе </w:t>
      </w:r>
      <w:proofErr w:type="spellStart"/>
      <w:r w:rsidRPr="002C597F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Забродина</w:t>
      </w:r>
      <w:proofErr w:type="spellEnd"/>
      <w:r w:rsidRPr="002C597F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 Е.А.</w:t>
      </w:r>
    </w:p>
    <w:p w:rsidR="002C597F" w:rsidRPr="002C597F" w:rsidRDefault="002C597F" w:rsidP="002C5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C597F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Порядок установления платы за содержание жилого помещения определен Жилищным кодексом Российской Федерации и зависит от способа управления многоквартирным домом </w:t>
      </w:r>
      <w:proofErr w:type="gramStart"/>
      <w:r w:rsidRPr="002C597F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( </w:t>
      </w:r>
      <w:proofErr w:type="gramEnd"/>
      <w:r w:rsidRPr="002C597F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МКД).</w:t>
      </w:r>
    </w:p>
    <w:p w:rsidR="002C597F" w:rsidRPr="002C597F" w:rsidRDefault="002C597F" w:rsidP="002C5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C597F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В случае управления МКД управляющей организацией размер платы за содержание жилого помещения определяется на общем собрании собственников помещений в таком доме с учетом предложений управляющей организации и устанавливается на срок не менее года.</w:t>
      </w:r>
    </w:p>
    <w:p w:rsidR="002C597F" w:rsidRPr="002C597F" w:rsidRDefault="002C597F" w:rsidP="002C5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C597F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Решение об изменении размера платы за содержание жилого помещения принимается более чем половиной голосов от общего числа голосов собственников помещений в МКД.</w:t>
      </w:r>
    </w:p>
    <w:p w:rsidR="002C597F" w:rsidRPr="002C597F" w:rsidRDefault="002C597F" w:rsidP="002C5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C597F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Необходимо помнить, что утвержденный общим собранием собственников размер такой платы не может устанавливаться произвольно, должен обеспечивать содержание общего имущества в многоквартирном доме в соответствии с требованиями законодательства и отвечать требованиям разумности.</w:t>
      </w:r>
    </w:p>
    <w:p w:rsidR="002C597F" w:rsidRPr="002C597F" w:rsidRDefault="002C597F" w:rsidP="002C5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C597F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Обжаловать в суде решение общего собрания, принятое с нарушением требований жилищного законодательства, собственник может лишь в случае, если он не принимал участие в этом собрании или голосовал против принятия такого решения и если этим решением нарушены его права и законные интересы. Такое заявление может быть подано в суд в течение шести месяцев со дня, когда собственник узнал или должен был узнать о принятом решении, но не позднее двух лет со дня, когда сведения о принятом решении стали общедоступными для собственников. Суд с учетом всех обстоятельств дела вправе оставить обжалуемое решение в силе, если голосование истца не могло повлиять на результаты голосования, допущенные нарушения не являются существенными и принятое решение не повлекло за собой причинения убытков истцу.</w:t>
      </w:r>
    </w:p>
    <w:p w:rsidR="002C597F" w:rsidRPr="002C597F" w:rsidRDefault="002C597F" w:rsidP="002C5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C597F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Также действующее законодательство не предусматривает возможность самовольного увеличения управляющей организацией размера платы за содержание жилого помещения в МКД, в том числе на уровень инфляции или индекс потребительских цен, без решения общего собрания собственников помещений в таком доме. Однако собственники могут принять решение, дающее управляющей организации право индексировать размер платы без ежегодного оформления его изменений решениями общих собраний собственников.</w:t>
      </w:r>
    </w:p>
    <w:p w:rsidR="002C597F" w:rsidRPr="002C597F" w:rsidRDefault="002C597F" w:rsidP="002C5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C597F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 </w:t>
      </w:r>
    </w:p>
    <w:p w:rsidR="002C597F" w:rsidRPr="002C597F" w:rsidRDefault="002C597F" w:rsidP="002C5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C597F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 xml:space="preserve">В свою очередь, собственники тоже не могут в одностороннем порядке без учета предложений управляющей организации принять на общем собрании решение об уменьшении установленного договором управления МКД размера платы за содержание жилого помещения или изменении порядка его определения. В противном случае управляющая организация может обратиться в суд для признания такого решения </w:t>
      </w:r>
      <w:proofErr w:type="gramStart"/>
      <w:r w:rsidRPr="002C597F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недействительным</w:t>
      </w:r>
      <w:proofErr w:type="gramEnd"/>
      <w:r w:rsidRPr="002C597F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.</w:t>
      </w:r>
    </w:p>
    <w:p w:rsidR="002C597F" w:rsidRPr="002C597F" w:rsidRDefault="002C597F" w:rsidP="002C5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C597F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В случае создания в доме товарищества собственников жилья либо жилищного кооператива размер взносов на содержание жилья определяется органами управления данных организаций в соответствии с их уставами.</w:t>
      </w:r>
    </w:p>
    <w:p w:rsidR="002C597F" w:rsidRPr="002C597F" w:rsidRDefault="002C597F" w:rsidP="002C5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C597F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Лица, не являющиеся членами товарищества или кооператива, вносят плату за содержание жилого помещения и плату за коммунальные услуги в соответствии с договорами, заключенными с таким объединением граждан.</w:t>
      </w:r>
    </w:p>
    <w:p w:rsidR="002C597F" w:rsidRPr="002C597F" w:rsidRDefault="002C597F" w:rsidP="002C5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C597F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Для нанимателей жилых помещений по договорам социального найма, а также собственников, не принявших решение о выборе способа управления МКД, решение об установлении размера платы за содержание жилого помещения, размер платы за содержание жилого помещения устанавливается органом местного самоуправления.</w:t>
      </w:r>
    </w:p>
    <w:p w:rsidR="002C597F" w:rsidRPr="002C597F" w:rsidRDefault="002C597F" w:rsidP="002C5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C597F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Размер платы устанавливается одинаковым как для собственников жилых, так и нежилых помещений, с учетом методических рекомендаций, утвержденных приказом Минстроя России от 06.04.2018 № 213/пр.</w:t>
      </w:r>
    </w:p>
    <w:p w:rsidR="002C597F" w:rsidRPr="002C597F" w:rsidRDefault="002C597F" w:rsidP="002C59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2C597F"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  <w:t>Согласно методическим рекомендациям размер платы рекомендуется определять в рублях на I квадратный метр помещения в многоквартирном доме в месяц, на срок не более трех лет с возможностью проведения его ежегодной индексации с учетом индекса потребительских цен.</w:t>
      </w:r>
    </w:p>
    <w:p w:rsidR="001D2DCA" w:rsidRDefault="001D2DCA"/>
    <w:sectPr w:rsidR="001D2DCA" w:rsidSect="001D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597F"/>
    <w:rsid w:val="001D2DCA"/>
    <w:rsid w:val="002C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C597F"/>
  </w:style>
  <w:style w:type="character" w:customStyle="1" w:styleId="feeds-pagenavigationtooltip">
    <w:name w:val="feeds-page__navigation_tooltip"/>
    <w:basedOn w:val="a0"/>
    <w:rsid w:val="002C597F"/>
  </w:style>
  <w:style w:type="paragraph" w:styleId="a3">
    <w:name w:val="Normal (Web)"/>
    <w:basedOn w:val="a"/>
    <w:uiPriority w:val="99"/>
    <w:semiHidden/>
    <w:unhideWhenUsed/>
    <w:rsid w:val="002C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340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510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237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7959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67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2022-02-24T13:18:00Z</dcterms:created>
  <dcterms:modified xsi:type="dcterms:W3CDTF">2022-02-24T13:19:00Z</dcterms:modified>
</cp:coreProperties>
</file>