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6A7" w:rsidRPr="003E16A7" w:rsidRDefault="003E16A7" w:rsidP="003E16A7">
      <w:pPr>
        <w:shd w:val="clear" w:color="auto" w:fill="FFFFFF"/>
        <w:spacing w:line="393" w:lineRule="atLeast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E16A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Прокуратура </w:t>
      </w: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Ленинского района</w:t>
      </w:r>
      <w:r w:rsidRPr="003E16A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разъясняет: Порядок приема и выдачи подозреваемым и обвиняемым посылок, передач</w:t>
      </w:r>
    </w:p>
    <w:p w:rsidR="003E16A7" w:rsidRPr="003E16A7" w:rsidRDefault="003E16A7" w:rsidP="003E16A7">
      <w:pPr>
        <w:shd w:val="clear" w:color="auto" w:fill="FFFFFF"/>
        <w:spacing w:after="87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3E16A7">
        <w:rPr>
          <w:rFonts w:ascii="Roboto" w:eastAsia="Times New Roman" w:hAnsi="Roboto" w:cs="Times New Roman"/>
          <w:color w:val="000000"/>
          <w:sz w:val="18"/>
          <w:lang w:eastAsia="ru-RU"/>
        </w:rPr>
        <w:t> </w:t>
      </w:r>
      <w:r w:rsidRPr="003E16A7">
        <w:rPr>
          <w:rFonts w:ascii="Roboto" w:eastAsia="Times New Roman" w:hAnsi="Roboto" w:cs="Times New Roman"/>
          <w:color w:val="FFFFFF"/>
          <w:sz w:val="14"/>
          <w:lang w:eastAsia="ru-RU"/>
        </w:rPr>
        <w:t>Текст</w:t>
      </w:r>
    </w:p>
    <w:p w:rsidR="003E16A7" w:rsidRPr="003E16A7" w:rsidRDefault="003E16A7" w:rsidP="003E16A7">
      <w:pPr>
        <w:shd w:val="clear" w:color="auto" w:fill="FFFFFF"/>
        <w:spacing w:after="87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3E16A7">
        <w:rPr>
          <w:rFonts w:ascii="Roboto" w:eastAsia="Times New Roman" w:hAnsi="Roboto" w:cs="Times New Roman"/>
          <w:color w:val="000000"/>
          <w:sz w:val="18"/>
          <w:lang w:eastAsia="ru-RU"/>
        </w:rPr>
        <w:t> </w:t>
      </w:r>
      <w:r w:rsidRPr="003E16A7">
        <w:rPr>
          <w:rFonts w:ascii="Roboto" w:eastAsia="Times New Roman" w:hAnsi="Roboto" w:cs="Times New Roman"/>
          <w:color w:val="FFFFFF"/>
          <w:sz w:val="14"/>
          <w:lang w:eastAsia="ru-RU"/>
        </w:rPr>
        <w:t>Поделиться</w:t>
      </w:r>
    </w:p>
    <w:p w:rsidR="003E16A7" w:rsidRPr="003E16A7" w:rsidRDefault="003E16A7" w:rsidP="003E16A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3E16A7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Вопросы приема и выдачи подозреваемым и обвиняемым посылок, передач регулируются требованиями приказа Министерства юстиции Российской Федерации от 14.10.2005 № 189 «Об утверждении Правил внутреннего распорядка следственных изоляторов уголовно-исполнительной системы».</w:t>
      </w:r>
    </w:p>
    <w:p w:rsidR="003E16A7" w:rsidRPr="003E16A7" w:rsidRDefault="003E16A7" w:rsidP="003E16A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3E16A7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В соответствии с указанными нормами подозреваемым и обвиняемым разрешается получать без ограничения посылки, вес которых не должен превышать норм, предусмотренных почтовыми правилами, а также передачи общим весом не более 30 килограммов в месяц. Не допускается ограничение веса передач, принимаемых для больных, страдающих заболеваниями, подтвержденными медицинским заключением врача СИЗО, беременных женщин и женщин, имеющих при себе детей в возрасте до 3 лет, а также несовершеннолетних подозреваемых и обвиняемых. Перечень предметов первой необходимости, обуви, одежды и других промышленных товаров, а также продуктов питания, которые подозреваемые и обвиняемые могут иметь при себе, хранить, получать в посылках и передачах, размещается в помещении для приема передач.</w:t>
      </w:r>
    </w:p>
    <w:p w:rsidR="003E16A7" w:rsidRPr="003E16A7" w:rsidRDefault="003E16A7" w:rsidP="003E16A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3E16A7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Администрация СИЗО принимает медикаменты для лечения больных подозреваемых и обвиняемых только в соответствии с назначением лечащего врача СИЗО.</w:t>
      </w:r>
    </w:p>
    <w:p w:rsidR="003E16A7" w:rsidRPr="003E16A7" w:rsidRDefault="003E16A7" w:rsidP="003E16A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3E16A7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Лицо, доставившее передачу, заполняет и подписывает заявление в трех экземплярах по установленной форме. Все экземпляры заявления, передача, а также паспорт доставившего передачу передаются работнику СИЗО. Приняв передачу, сотрудник СИЗО возвращает посетителю паспорт и первый экземпляр заявления с распиской в приеме. В случае обнаружения предметов, веществ, денег или ценностей, сокрытых ухищренным способом и запрещенных к передаче, на лицо, доставившее передачу, оформляются материалы для привлечения к административной либо уголовной ответственности.</w:t>
      </w:r>
    </w:p>
    <w:p w:rsidR="003E16A7" w:rsidRPr="003E16A7" w:rsidRDefault="003E16A7" w:rsidP="003E16A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3E16A7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Передача не принимается и возвращается посетителю в следующих случаях:</w:t>
      </w:r>
    </w:p>
    <w:p w:rsidR="003E16A7" w:rsidRPr="003E16A7" w:rsidRDefault="003E16A7" w:rsidP="003E16A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3E16A7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- освобождение лица из-под стражи или убытия </w:t>
      </w:r>
      <w:proofErr w:type="gramStart"/>
      <w:r w:rsidRPr="003E16A7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из</w:t>
      </w:r>
      <w:proofErr w:type="gramEnd"/>
      <w:r w:rsidRPr="003E16A7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СИЗО;</w:t>
      </w:r>
    </w:p>
    <w:p w:rsidR="003E16A7" w:rsidRPr="003E16A7" w:rsidRDefault="003E16A7" w:rsidP="003E16A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3E16A7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- смерти лица;</w:t>
      </w:r>
    </w:p>
    <w:p w:rsidR="003E16A7" w:rsidRPr="003E16A7" w:rsidRDefault="003E16A7" w:rsidP="003E16A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3E16A7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- отсутствия у лица возможности лично принять адресованную ему передачу (нахождение на выезде в связи с проведением судебно-следственных действий при убытии более чем на сутки и т.д.);</w:t>
      </w:r>
    </w:p>
    <w:p w:rsidR="003E16A7" w:rsidRPr="003E16A7" w:rsidRDefault="003E16A7" w:rsidP="003E16A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3E16A7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- превышения установленного общего веса (30 кг) передач для одного лица;</w:t>
      </w:r>
    </w:p>
    <w:p w:rsidR="003E16A7" w:rsidRPr="003E16A7" w:rsidRDefault="003E16A7" w:rsidP="003E16A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3E16A7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- отсутствия у лица, доставившего передачу, паспорта или документа, удостоверяющего личность;</w:t>
      </w:r>
    </w:p>
    <w:p w:rsidR="003E16A7" w:rsidRPr="003E16A7" w:rsidRDefault="003E16A7" w:rsidP="003E16A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3E16A7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- неправильного оформления заявления на прием передачи;</w:t>
      </w:r>
    </w:p>
    <w:p w:rsidR="003E16A7" w:rsidRPr="003E16A7" w:rsidRDefault="003E16A7" w:rsidP="003E16A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3E16A7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- наличие письменного отказа лица в приеме передачи в свой адрес;</w:t>
      </w:r>
    </w:p>
    <w:p w:rsidR="003E16A7" w:rsidRPr="003E16A7" w:rsidRDefault="003E16A7" w:rsidP="003E16A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3E16A7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- нахождения лица в карцере.</w:t>
      </w:r>
    </w:p>
    <w:p w:rsidR="003E16A7" w:rsidRPr="003E16A7" w:rsidRDefault="003E16A7" w:rsidP="003E16A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3E16A7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Обнаруженные в посылках предметы, вещества и продукты питания, запрещенные к хранению и использованию подозреваемыми и обвиняемыми, предаются на хранение либо уничтожаются в присутствии подозреваемого или обвиняемого. Деньги зачисляются на его лицевой счет.</w:t>
      </w:r>
    </w:p>
    <w:p w:rsidR="003E16A7" w:rsidRPr="003E16A7" w:rsidRDefault="003E16A7" w:rsidP="003E16A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3E16A7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lastRenderedPageBreak/>
        <w:t>Посылки возвращаются отправителям в случае освобождения лица из-под стражи или убытия его из СИЗО, смерти лица и наличия письменного отказа лица в приеме передачи в свой адрес.</w:t>
      </w:r>
    </w:p>
    <w:p w:rsidR="003E16A7" w:rsidRPr="003E16A7" w:rsidRDefault="003E16A7" w:rsidP="003E16A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3E16A7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Посылки, поступившие в адрес лица, водворенного в карцер, сдаются на склад для хранения и вручаются после окончания срока пребывания в карцере.</w:t>
      </w:r>
    </w:p>
    <w:p w:rsidR="003E16A7" w:rsidRPr="003E16A7" w:rsidRDefault="003E16A7" w:rsidP="003E16A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3E16A7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Администрация СИЗО обеспечивает сохранность вложений посылок и передач, однако за естественную порчу этих вложений в силу длительного хранения, а также за утерю товарного вида в результате досмотра ответственности не несет, о чем предупреждаются лица, доставившие передачу.</w:t>
      </w:r>
    </w:p>
    <w:p w:rsidR="003E16A7" w:rsidRPr="003E16A7" w:rsidRDefault="003E16A7" w:rsidP="003E16A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3E16A7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Посылка или передача вручается подозреваемому или обвиняемому не позднее одних суток после их приема, а в случае временного убытия – после его возвращения.</w:t>
      </w:r>
    </w:p>
    <w:p w:rsidR="00874F8E" w:rsidRDefault="00874F8E"/>
    <w:sectPr w:rsidR="00874F8E" w:rsidSect="00874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E16A7"/>
    <w:rsid w:val="003E16A7"/>
    <w:rsid w:val="00874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3E16A7"/>
  </w:style>
  <w:style w:type="character" w:customStyle="1" w:styleId="feeds-pagenavigationtooltip">
    <w:name w:val="feeds-page__navigation_tooltip"/>
    <w:basedOn w:val="a0"/>
    <w:rsid w:val="003E16A7"/>
  </w:style>
  <w:style w:type="paragraph" w:styleId="a3">
    <w:name w:val="Normal (Web)"/>
    <w:basedOn w:val="a"/>
    <w:uiPriority w:val="99"/>
    <w:semiHidden/>
    <w:unhideWhenUsed/>
    <w:rsid w:val="003E1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7219">
          <w:marLeft w:val="0"/>
          <w:marRight w:val="0"/>
          <w:marTop w:val="0"/>
          <w:marBottom w:val="6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313">
          <w:marLeft w:val="0"/>
          <w:marRight w:val="5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2259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48182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1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2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2022-02-24T12:58:00Z</dcterms:created>
  <dcterms:modified xsi:type="dcterms:W3CDTF">2022-02-24T12:58:00Z</dcterms:modified>
</cp:coreProperties>
</file>