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540"/>
        <w:gridCol w:w="1836"/>
        <w:gridCol w:w="1985"/>
        <w:gridCol w:w="2410"/>
        <w:gridCol w:w="4961"/>
        <w:gridCol w:w="3402"/>
      </w:tblGrid>
      <w:tr w:rsidR="00AE46FB" w:rsidRPr="005C7F1E" w:rsidTr="0074439E">
        <w:tc>
          <w:tcPr>
            <w:tcW w:w="540" w:type="dxa"/>
          </w:tcPr>
          <w:p w:rsidR="005C7F1E" w:rsidRPr="005C7F1E" w:rsidRDefault="00393B22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вакансии</w:t>
            </w:r>
          </w:p>
        </w:tc>
        <w:tc>
          <w:tcPr>
            <w:tcW w:w="2410" w:type="dxa"/>
          </w:tcPr>
          <w:p w:rsidR="005C7F1E" w:rsidRPr="00005FBF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Требования к обр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зованию</w:t>
            </w:r>
            <w:r w:rsidR="00EB37FB">
              <w:rPr>
                <w:rFonts w:ascii="PT Astra Serif" w:hAnsi="PT Astra Serif"/>
                <w:sz w:val="24"/>
                <w:szCs w:val="24"/>
              </w:rPr>
              <w:t xml:space="preserve"> соискателя</w:t>
            </w:r>
          </w:p>
        </w:tc>
        <w:tc>
          <w:tcPr>
            <w:tcW w:w="4961" w:type="dxa"/>
          </w:tcPr>
          <w:p w:rsidR="005C7F1E" w:rsidRPr="00CB4001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4001">
              <w:rPr>
                <w:rFonts w:ascii="PT Astra Serif" w:hAnsi="PT Astra Serif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402" w:type="dxa"/>
          </w:tcPr>
          <w:p w:rsidR="005C7F1E" w:rsidRPr="005C7F1E" w:rsidRDefault="00005FBF" w:rsidP="00664E5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Зарплата, график и условия работы</w:t>
            </w:r>
          </w:p>
        </w:tc>
      </w:tr>
      <w:tr w:rsidR="00AE46FB" w:rsidRPr="005C7F1E" w:rsidTr="0074439E">
        <w:tc>
          <w:tcPr>
            <w:tcW w:w="540" w:type="dxa"/>
          </w:tcPr>
          <w:p w:rsidR="005C7F1E" w:rsidRPr="00393B22" w:rsidRDefault="005C7F1E" w:rsidP="00393B22">
            <w:pPr>
              <w:pStyle w:val="a5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36" w:type="dxa"/>
          </w:tcPr>
          <w:p w:rsidR="005C7F1E" w:rsidRDefault="005C7F1E" w:rsidP="00E01C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</w:t>
            </w:r>
            <w:r w:rsidR="00FB1A8E">
              <w:rPr>
                <w:rFonts w:ascii="PT Astra Serif" w:hAnsi="PT Astra Serif"/>
                <w:sz w:val="24"/>
                <w:szCs w:val="24"/>
              </w:rPr>
              <w:t>бюджетного учёта и отчё</w:t>
            </w:r>
            <w:r w:rsidR="00FB1A8E">
              <w:rPr>
                <w:rFonts w:ascii="PT Astra Serif" w:hAnsi="PT Astra Serif"/>
                <w:sz w:val="24"/>
                <w:szCs w:val="24"/>
              </w:rPr>
              <w:t>т</w:t>
            </w:r>
            <w:r w:rsidR="00FB1A8E">
              <w:rPr>
                <w:rFonts w:ascii="PT Astra Serif" w:hAnsi="PT Astra Serif"/>
                <w:sz w:val="24"/>
                <w:szCs w:val="24"/>
              </w:rPr>
              <w:t>ности админ</w:t>
            </w:r>
            <w:r w:rsidR="00FB1A8E">
              <w:rPr>
                <w:rFonts w:ascii="PT Astra Serif" w:hAnsi="PT Astra Serif"/>
                <w:sz w:val="24"/>
                <w:szCs w:val="24"/>
              </w:rPr>
              <w:t>и</w:t>
            </w:r>
            <w:r w:rsidR="00FB1A8E">
              <w:rPr>
                <w:rFonts w:ascii="PT Astra Serif" w:hAnsi="PT Astra Serif"/>
                <w:sz w:val="24"/>
                <w:szCs w:val="24"/>
              </w:rPr>
              <w:t>страции города Ульяновска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C7F1E" w:rsidRDefault="00FB1A8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Эксперт отдела планирования </w:t>
            </w:r>
          </w:p>
        </w:tc>
        <w:tc>
          <w:tcPr>
            <w:tcW w:w="2410" w:type="dxa"/>
          </w:tcPr>
          <w:p w:rsidR="00AE46FB" w:rsidRDefault="00CB400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Среднее професси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нальное или в</w:t>
            </w:r>
            <w:r w:rsidR="00AE46FB">
              <w:rPr>
                <w:rFonts w:ascii="PT Astra Serif" w:hAnsi="PT Astra Serif"/>
                <w:sz w:val="24"/>
                <w:szCs w:val="24"/>
              </w:rPr>
              <w:t xml:space="preserve">ысшее образование по  </w:t>
            </w:r>
            <w:r w:rsidR="00FB1A8E">
              <w:rPr>
                <w:rFonts w:ascii="PT Astra Serif" w:hAnsi="PT Astra Serif"/>
                <w:sz w:val="24"/>
                <w:szCs w:val="24"/>
              </w:rPr>
              <w:t>н</w:t>
            </w:r>
            <w:r w:rsidR="00FB1A8E">
              <w:rPr>
                <w:rFonts w:ascii="PT Astra Serif" w:hAnsi="PT Astra Serif"/>
                <w:sz w:val="24"/>
                <w:szCs w:val="24"/>
              </w:rPr>
              <w:t>а</w:t>
            </w:r>
            <w:r w:rsidR="00FB1A8E">
              <w:rPr>
                <w:rFonts w:ascii="PT Astra Serif" w:hAnsi="PT Astra Serif"/>
                <w:sz w:val="24"/>
                <w:szCs w:val="24"/>
              </w:rPr>
              <w:t>правлению деятел</w:t>
            </w:r>
            <w:r w:rsidR="00FB1A8E">
              <w:rPr>
                <w:rFonts w:ascii="PT Astra Serif" w:hAnsi="PT Astra Serif"/>
                <w:sz w:val="24"/>
                <w:szCs w:val="24"/>
              </w:rPr>
              <w:t>ь</w:t>
            </w:r>
            <w:r w:rsidR="00FB1A8E">
              <w:rPr>
                <w:rFonts w:ascii="PT Astra Serif" w:hAnsi="PT Astra Serif"/>
                <w:sz w:val="24"/>
                <w:szCs w:val="24"/>
              </w:rPr>
              <w:t>ности</w:t>
            </w:r>
          </w:p>
          <w:p w:rsidR="005C7F1E" w:rsidRPr="005C7F1E" w:rsidRDefault="005C7F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</w:tcPr>
          <w:p w:rsidR="00A3451D" w:rsidRPr="00A3451D" w:rsidRDefault="00A3451D" w:rsidP="00A3451D">
            <w:pPr>
              <w:pStyle w:val="a5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Обеспечение строгого соблюдения касс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о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вой и расчётной дисциплины, расходование по назначению средств, полученных в кр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е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дитных организациях, а именно:</w:t>
            </w:r>
          </w:p>
          <w:p w:rsidR="00A3451D" w:rsidRPr="00A3451D" w:rsidRDefault="00A3451D" w:rsidP="00A3451D">
            <w:pPr>
              <w:pStyle w:val="a5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1) 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составление перечня целевых субсидий в соответствии с постановлением мэрии города Ульяновска от 15.04.2011 № 1565 «Об у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т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верждении Порядка предоставления субс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и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дий муниципальным бюджетным и автоно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м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ным учреждениям муниципального образ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о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вания «город Ульяновск» из бюджета мун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и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ципального образования «город Ульяновск»;</w:t>
            </w:r>
          </w:p>
          <w:p w:rsidR="00A3451D" w:rsidRPr="00A3451D" w:rsidRDefault="00A3451D" w:rsidP="00A3451D">
            <w:pPr>
              <w:pStyle w:val="a5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направление заявок на финансирование для администрации города Ульяновска, м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у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ниципального казённого учреждения (далее — МКУ) «Управление делами администр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а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ции города Ульяновска», Муниципального бюджетного учреждения (далее — МБУ) «Редакция газеты «Ульяновск сегодня, МБУ «</w:t>
            </w:r>
            <w:proofErr w:type="spellStart"/>
            <w:r w:rsidRPr="00A3451D">
              <w:rPr>
                <w:rFonts w:ascii="PT Astra Serif" w:hAnsi="PT Astra Serif"/>
                <w:sz w:val="24"/>
                <w:szCs w:val="24"/>
              </w:rPr>
              <w:t>Стройзаказчик</w:t>
            </w:r>
            <w:proofErr w:type="spellEnd"/>
            <w:r w:rsidRPr="00A3451D">
              <w:rPr>
                <w:rFonts w:ascii="PT Astra Serif" w:hAnsi="PT Astra Serif"/>
                <w:sz w:val="24"/>
                <w:szCs w:val="24"/>
              </w:rPr>
              <w:t>» в Финансовое управление администрации города Ульяновска через программный продукт «</w:t>
            </w:r>
            <w:proofErr w:type="spellStart"/>
            <w:r w:rsidRPr="00A3451D">
              <w:rPr>
                <w:rFonts w:ascii="PT Astra Serif" w:hAnsi="PT Astra Serif"/>
                <w:sz w:val="24"/>
                <w:szCs w:val="24"/>
              </w:rPr>
              <w:t>Бюджет-СМАРТ</w:t>
            </w:r>
            <w:proofErr w:type="spellEnd"/>
            <w:r w:rsidRPr="00A3451D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A3451D" w:rsidRPr="00A3451D" w:rsidRDefault="00A3451D" w:rsidP="00A3451D">
            <w:pPr>
              <w:pStyle w:val="a5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451D">
              <w:rPr>
                <w:rFonts w:ascii="PT Astra Serif" w:hAnsi="PT Astra Serif"/>
                <w:sz w:val="24"/>
                <w:szCs w:val="24"/>
              </w:rPr>
              <w:t>2. Анализ уточнённых плановых бюджетных ассигнований с кассовым исполнением ра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с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ходной части бюджета в разрезе подведомс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т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венных учреждений:</w:t>
            </w:r>
          </w:p>
          <w:p w:rsidR="00A3451D" w:rsidRPr="00A3451D" w:rsidRDefault="00A3451D" w:rsidP="00A3451D">
            <w:pPr>
              <w:pStyle w:val="a5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1) 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формирование заявок на кассовый расход, заявок на наличные, заявок на возврат, ув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е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домлений об уточнении вида и принадле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ж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ности платежа в программном про</w:t>
            </w:r>
            <w:r w:rsidR="004517E5">
              <w:rPr>
                <w:rFonts w:ascii="PT Astra Serif" w:hAnsi="PT Astra Serif"/>
                <w:sz w:val="24"/>
                <w:szCs w:val="24"/>
              </w:rPr>
              <w:t>дукте 1</w:t>
            </w:r>
            <w:proofErr w:type="gramStart"/>
            <w:r w:rsidR="004517E5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proofErr w:type="gramEnd"/>
            <w:r w:rsidR="004517E5">
              <w:rPr>
                <w:rFonts w:ascii="PT Astra Serif" w:hAnsi="PT Astra Serif"/>
                <w:sz w:val="24"/>
                <w:szCs w:val="24"/>
              </w:rPr>
              <w:t xml:space="preserve"> Предприятие</w:t>
            </w:r>
            <w:r w:rsidRPr="00A3451D">
              <w:rPr>
                <w:rFonts w:ascii="PT Astra Serif" w:hAnsi="PT Astra Serif"/>
                <w:sz w:val="24"/>
                <w:szCs w:val="24"/>
              </w:rPr>
              <w:t xml:space="preserve"> и передача их в Федеральное </w:t>
            </w:r>
            <w:r w:rsidRPr="00A3451D">
              <w:rPr>
                <w:rFonts w:ascii="PT Astra Serif" w:hAnsi="PT Astra Serif"/>
                <w:sz w:val="24"/>
                <w:szCs w:val="24"/>
              </w:rPr>
              <w:lastRenderedPageBreak/>
              <w:t>Казначейство через программный продукт СУФД ФК для перечисления в соответс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т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вующие фонды по налогам и взносам, на приобретение товаров, за услуги;</w:t>
            </w:r>
          </w:p>
          <w:p w:rsidR="00A3451D" w:rsidRPr="00A3451D" w:rsidRDefault="00A3451D" w:rsidP="00A3451D">
            <w:pPr>
              <w:pStyle w:val="a5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подготовка и направление через СУФД ФК бюджетных обязательств в соответствии с муниципальным контрактом, договором для оплаты услуг, работ, проведение мер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о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приятий, иных выплат;</w:t>
            </w:r>
          </w:p>
          <w:p w:rsidR="00A3451D" w:rsidRPr="00A3451D" w:rsidRDefault="00A3451D" w:rsidP="00A3451D">
            <w:pPr>
              <w:pStyle w:val="a5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451D">
              <w:rPr>
                <w:rFonts w:ascii="PT Astra Serif" w:hAnsi="PT Astra Serif"/>
                <w:sz w:val="24"/>
                <w:szCs w:val="24"/>
              </w:rPr>
              <w:t>3. Проведение анализа уточнённых плановых бюджетных ассигнований с кассовым испо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л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нением расходной части бюджета в разрезе учреждений, а именно:</w:t>
            </w:r>
          </w:p>
          <w:p w:rsidR="00A3451D" w:rsidRPr="00A3451D" w:rsidRDefault="00A3451D" w:rsidP="00A3451D">
            <w:pPr>
              <w:pStyle w:val="a5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1) 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ведение учёта лимитов бюджетных обяз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а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тельств по статьям КОСГУ, видам бюдже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т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ной классификации;</w:t>
            </w:r>
          </w:p>
          <w:p w:rsidR="00A3451D" w:rsidRPr="00A3451D" w:rsidRDefault="00A3451D" w:rsidP="00A3451D">
            <w:pPr>
              <w:pStyle w:val="a5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формирование бюджетной росписи (ра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с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ходов) в программном комплексе «</w:t>
            </w:r>
            <w:proofErr w:type="spellStart"/>
            <w:r w:rsidRPr="00A3451D">
              <w:rPr>
                <w:rFonts w:ascii="PT Astra Serif" w:hAnsi="PT Astra Serif"/>
                <w:sz w:val="24"/>
                <w:szCs w:val="24"/>
              </w:rPr>
              <w:t>Бюджет-СМАРТ</w:t>
            </w:r>
            <w:proofErr w:type="spellEnd"/>
            <w:r w:rsidRPr="00A3451D">
              <w:rPr>
                <w:rFonts w:ascii="PT Astra Serif" w:hAnsi="PT Astra Serif"/>
                <w:sz w:val="24"/>
                <w:szCs w:val="24"/>
              </w:rPr>
              <w:t>».</w:t>
            </w:r>
          </w:p>
          <w:p w:rsidR="00A3451D" w:rsidRPr="00A3451D" w:rsidRDefault="00A3451D" w:rsidP="00A3451D">
            <w:pPr>
              <w:pStyle w:val="a5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451D">
              <w:rPr>
                <w:rFonts w:ascii="PT Astra Serif" w:hAnsi="PT Astra Serif"/>
                <w:sz w:val="24"/>
                <w:szCs w:val="24"/>
              </w:rPr>
              <w:t>4. Согласование контрактов, договоров в рамках бюджетных ассигнований. Ведение учёта договоров, заключённых администр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а</w:t>
            </w:r>
            <w:r w:rsidRPr="00A3451D">
              <w:rPr>
                <w:rFonts w:ascii="PT Astra Serif" w:hAnsi="PT Astra Serif"/>
                <w:sz w:val="24"/>
                <w:szCs w:val="24"/>
              </w:rPr>
              <w:t>цией города Ульяновска, а именно, создание предварительной заявки на закупки в пр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о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граммном комплексе «</w:t>
            </w:r>
            <w:proofErr w:type="spellStart"/>
            <w:r w:rsidRPr="00A3451D">
              <w:rPr>
                <w:rFonts w:ascii="PT Astra Serif" w:hAnsi="PT Astra Serif"/>
                <w:sz w:val="24"/>
                <w:szCs w:val="24"/>
              </w:rPr>
              <w:t>Бюджет-СМАРТ</w:t>
            </w:r>
            <w:proofErr w:type="spellEnd"/>
            <w:r w:rsidRPr="00A3451D">
              <w:rPr>
                <w:rFonts w:ascii="PT Astra Serif" w:hAnsi="PT Astra Serif"/>
                <w:sz w:val="24"/>
                <w:szCs w:val="24"/>
              </w:rPr>
              <w:t>».</w:t>
            </w:r>
          </w:p>
          <w:p w:rsidR="00A3451D" w:rsidRPr="00A3451D" w:rsidRDefault="00A3451D" w:rsidP="00A3451D">
            <w:pPr>
              <w:pStyle w:val="a5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451D">
              <w:rPr>
                <w:rFonts w:ascii="PT Astra Serif" w:hAnsi="PT Astra Serif"/>
                <w:sz w:val="24"/>
                <w:szCs w:val="24"/>
              </w:rPr>
              <w:t>5. Осуществление своевременного размещ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е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ния информации и отчётности в програм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м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ных продуктах, предусмотренных в отделе, а именно, формирование в программном пр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о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дукте «</w:t>
            </w:r>
            <w:proofErr w:type="spellStart"/>
            <w:r w:rsidRPr="00A3451D">
              <w:rPr>
                <w:rFonts w:ascii="PT Astra Serif" w:hAnsi="PT Astra Serif"/>
                <w:sz w:val="24"/>
                <w:szCs w:val="24"/>
              </w:rPr>
              <w:t>Бюджет-Смарт</w:t>
            </w:r>
            <w:proofErr w:type="spellEnd"/>
            <w:r w:rsidRPr="00A3451D">
              <w:rPr>
                <w:rFonts w:ascii="PT Astra Serif" w:hAnsi="PT Astra Serif"/>
                <w:sz w:val="24"/>
                <w:szCs w:val="24"/>
              </w:rPr>
              <w:t>» кассового плана, и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з</w:t>
            </w:r>
            <w:r w:rsidRPr="00A3451D">
              <w:rPr>
                <w:rFonts w:ascii="PT Astra Serif" w:hAnsi="PT Astra Serif"/>
                <w:sz w:val="24"/>
                <w:szCs w:val="24"/>
              </w:rPr>
              <w:t>менение в кассовый план.</w:t>
            </w:r>
          </w:p>
          <w:p w:rsidR="005C7F1E" w:rsidRPr="00A3451D" w:rsidRDefault="005C7F1E" w:rsidP="00A345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39E" w:rsidRDefault="00005FBF" w:rsidP="005C7F1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 </w:t>
            </w:r>
            <w:r w:rsidR="00F91903">
              <w:rPr>
                <w:rFonts w:ascii="PT Astra Serif" w:hAnsi="PT Astra Serif"/>
                <w:sz w:val="24"/>
                <w:szCs w:val="24"/>
              </w:rPr>
              <w:t>2</w:t>
            </w:r>
            <w:r w:rsidR="008B692F">
              <w:rPr>
                <w:rFonts w:ascii="PT Astra Serif" w:hAnsi="PT Astra Serif"/>
                <w:sz w:val="24"/>
                <w:szCs w:val="24"/>
              </w:rPr>
              <w:t>3892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  <w:r w:rsidR="0074439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01CCF">
              <w:rPr>
                <w:rFonts w:ascii="PT Astra Serif" w:hAnsi="PT Astra Serif"/>
                <w:sz w:val="24"/>
                <w:szCs w:val="24"/>
              </w:rPr>
              <w:t>до 4</w:t>
            </w:r>
            <w:r w:rsidR="008B692F">
              <w:rPr>
                <w:rFonts w:ascii="PT Astra Serif" w:hAnsi="PT Astra Serif"/>
                <w:sz w:val="24"/>
                <w:szCs w:val="24"/>
              </w:rPr>
              <w:t>7784</w:t>
            </w:r>
            <w:r w:rsidR="00E01CCF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  <w:p w:rsidR="00CB4001" w:rsidRDefault="00CB4001" w:rsidP="005C7F1E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5C7F1E" w:rsidRDefault="0050577E" w:rsidP="005C7F1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 8.00 до 17.00</w:t>
            </w:r>
          </w:p>
          <w:p w:rsidR="00005FBF" w:rsidRPr="0074439E" w:rsidRDefault="0050577E" w:rsidP="005C7F1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5C7F1E">
              <w:rPr>
                <w:rFonts w:ascii="PT Astra Serif" w:hAnsi="PT Astra Serif"/>
                <w:sz w:val="24"/>
                <w:szCs w:val="24"/>
              </w:rPr>
              <w:t xml:space="preserve">собые условия </w:t>
            </w:r>
          </w:p>
          <w:p w:rsidR="005C7F1E" w:rsidRDefault="0050577E" w:rsidP="005C7F1E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C7F1E">
              <w:rPr>
                <w:rFonts w:ascii="PT Astra Serif" w:hAnsi="PT Astra Serif"/>
                <w:sz w:val="24"/>
                <w:szCs w:val="24"/>
              </w:rPr>
              <w:t>оцпакет</w:t>
            </w:r>
            <w:proofErr w:type="spellEnd"/>
            <w:r w:rsidR="00932086">
              <w:rPr>
                <w:rFonts w:ascii="PT Astra Serif" w:hAnsi="PT Astra Serif"/>
                <w:sz w:val="24"/>
                <w:szCs w:val="24"/>
              </w:rPr>
              <w:t>. А также:</w:t>
            </w:r>
          </w:p>
          <w:p w:rsidR="00932086" w:rsidRPr="00932086" w:rsidRDefault="00932086" w:rsidP="00932086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>-у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величенная продолжител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ь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ность основного оплачиваем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го отпу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ка (30 календарных дней);</w:t>
            </w:r>
          </w:p>
          <w:p w:rsidR="00932086" w:rsidRPr="00932086" w:rsidRDefault="00932086" w:rsidP="00932086">
            <w:pPr>
              <w:pStyle w:val="a4"/>
              <w:spacing w:before="0" w:beforeAutospacing="0" w:after="0" w:afterAutospacing="0"/>
              <w:rPr>
                <w:rFonts w:ascii="PT Astra Serif" w:eastAsiaTheme="minorHAnsi" w:hAnsi="PT Astra Serif" w:cstheme="minorBidi"/>
                <w:lang w:eastAsia="en-US"/>
              </w:rPr>
            </w:pP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- дополнительный оплачива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мый отпуск за выслугу лет (до 10 к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лендарных дней);</w:t>
            </w:r>
          </w:p>
          <w:p w:rsidR="00932086" w:rsidRPr="00932086" w:rsidRDefault="00932086" w:rsidP="00932086">
            <w:pPr>
              <w:pStyle w:val="a4"/>
              <w:spacing w:before="0" w:beforeAutospacing="0" w:after="0" w:afterAutospacing="0"/>
              <w:rPr>
                <w:rFonts w:ascii="PT Astra Serif" w:eastAsiaTheme="minorHAnsi" w:hAnsi="PT Astra Serif" w:cstheme="minorBidi"/>
                <w:lang w:eastAsia="en-US"/>
              </w:rPr>
            </w:pP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-единовременная выплата и материальная помощь при предо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тавлении ежегодного отпуска;</w:t>
            </w:r>
          </w:p>
          <w:p w:rsidR="00932086" w:rsidRPr="00932086" w:rsidRDefault="00932086" w:rsidP="00932086">
            <w:pPr>
              <w:pStyle w:val="a4"/>
              <w:spacing w:before="0" w:beforeAutospacing="0" w:after="0" w:afterAutospacing="0"/>
              <w:rPr>
                <w:rFonts w:ascii="PT Astra Serif" w:eastAsiaTheme="minorHAnsi" w:hAnsi="PT Astra Serif" w:cstheme="minorBidi"/>
                <w:lang w:eastAsia="en-US"/>
              </w:rPr>
            </w:pP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- частичная компенсация стоим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о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сти санаторно-курортных пут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вок, проезда к месту отдыха и обратно, сан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торно-курортного лечения и оздоровительного отдыха р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е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бенка в возрасте до 18 лет включительно;</w:t>
            </w:r>
          </w:p>
          <w:p w:rsidR="00932086" w:rsidRPr="00932086" w:rsidRDefault="00932086" w:rsidP="00932086">
            <w:pPr>
              <w:pStyle w:val="a4"/>
              <w:spacing w:before="0" w:beforeAutospacing="0" w:after="0" w:afterAutospacing="0"/>
              <w:rPr>
                <w:rFonts w:ascii="PT Astra Serif" w:eastAsiaTheme="minorHAnsi" w:hAnsi="PT Astra Serif" w:cstheme="minorBidi"/>
                <w:lang w:eastAsia="en-US"/>
              </w:rPr>
            </w:pP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- ежегодная медицинская ди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с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пансеризация муниципального служащего за счет средств р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а</w:t>
            </w:r>
            <w:r w:rsidRPr="00932086">
              <w:rPr>
                <w:rFonts w:ascii="PT Astra Serif" w:eastAsiaTheme="minorHAnsi" w:hAnsi="PT Astra Serif" w:cstheme="minorBidi"/>
                <w:lang w:eastAsia="en-US"/>
              </w:rPr>
              <w:t>ботодателя.</w:t>
            </w:r>
          </w:p>
          <w:p w:rsidR="005C7F1E" w:rsidRPr="005C7F1E" w:rsidRDefault="005C7F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7133" w:rsidRDefault="00AF7133" w:rsidP="009C075C">
      <w:pPr>
        <w:spacing w:after="0"/>
        <w:contextualSpacing/>
      </w:pPr>
    </w:p>
    <w:p w:rsidR="009C075C" w:rsidRDefault="009C075C" w:rsidP="009C075C">
      <w:pPr>
        <w:spacing w:after="0"/>
        <w:contextualSpacing/>
        <w:rPr>
          <w:rFonts w:ascii="PT Astra Serif" w:hAnsi="PT Astra Serif"/>
          <w:sz w:val="28"/>
          <w:szCs w:val="28"/>
          <w:u w:val="single"/>
        </w:rPr>
      </w:pPr>
      <w:r w:rsidRPr="009C075C">
        <w:rPr>
          <w:rFonts w:ascii="PT Astra Serif" w:hAnsi="PT Astra Serif"/>
          <w:sz w:val="28"/>
          <w:szCs w:val="28"/>
          <w:u w:val="single"/>
        </w:rPr>
        <w:lastRenderedPageBreak/>
        <w:t>Контактная информация</w:t>
      </w:r>
      <w:r>
        <w:rPr>
          <w:rFonts w:ascii="PT Astra Serif" w:hAnsi="PT Astra Serif"/>
          <w:sz w:val="28"/>
          <w:szCs w:val="28"/>
          <w:u w:val="single"/>
        </w:rPr>
        <w:t xml:space="preserve">: </w:t>
      </w:r>
    </w:p>
    <w:p w:rsidR="009C075C" w:rsidRDefault="009C075C" w:rsidP="009C075C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>
        <w:rPr>
          <w:rFonts w:ascii="PT Astra Serif" w:hAnsi="PT Astra Serif"/>
          <w:color w:val="25282B"/>
        </w:rPr>
        <w:t>Администрация города Ульяновска, г</w:t>
      </w:r>
      <w:proofErr w:type="gramStart"/>
      <w:r>
        <w:rPr>
          <w:rFonts w:ascii="PT Astra Serif" w:hAnsi="PT Astra Serif"/>
          <w:color w:val="25282B"/>
        </w:rPr>
        <w:t>.У</w:t>
      </w:r>
      <w:proofErr w:type="gramEnd"/>
      <w:r>
        <w:rPr>
          <w:rFonts w:ascii="PT Astra Serif" w:hAnsi="PT Astra Serif"/>
          <w:color w:val="25282B"/>
        </w:rPr>
        <w:t>льяновск, ул. Кузнецова, 7</w:t>
      </w:r>
    </w:p>
    <w:p w:rsidR="009C075C" w:rsidRDefault="00A3451D" w:rsidP="00A3451D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A3451D">
        <w:rPr>
          <w:rFonts w:ascii="PT Astra Serif" w:hAnsi="PT Astra Serif"/>
          <w:color w:val="25282B"/>
        </w:rPr>
        <w:t>Управлени</w:t>
      </w:r>
      <w:r>
        <w:rPr>
          <w:rFonts w:ascii="PT Astra Serif" w:hAnsi="PT Astra Serif"/>
          <w:color w:val="25282B"/>
        </w:rPr>
        <w:t>е бюджетного учёта и отчётности:</w:t>
      </w:r>
    </w:p>
    <w:p w:rsidR="00A3451D" w:rsidRDefault="005233C4" w:rsidP="00A3451D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>
        <w:rPr>
          <w:rFonts w:ascii="PT Astra Serif" w:hAnsi="PT Astra Serif"/>
          <w:color w:val="25282B"/>
        </w:rPr>
        <w:t>Громова Екатерина Александровна</w:t>
      </w:r>
      <w:r w:rsidR="00A3451D">
        <w:rPr>
          <w:rFonts w:ascii="PT Astra Serif" w:hAnsi="PT Astra Serif"/>
          <w:color w:val="25282B"/>
        </w:rPr>
        <w:t>, начальник управления, 42-5</w:t>
      </w:r>
      <w:r>
        <w:rPr>
          <w:rFonts w:ascii="PT Astra Serif" w:hAnsi="PT Astra Serif"/>
          <w:color w:val="25282B"/>
        </w:rPr>
        <w:t>8</w:t>
      </w:r>
      <w:r w:rsidR="00A3451D">
        <w:rPr>
          <w:rFonts w:ascii="PT Astra Serif" w:hAnsi="PT Astra Serif"/>
          <w:color w:val="25282B"/>
        </w:rPr>
        <w:t>-6</w:t>
      </w:r>
      <w:r>
        <w:rPr>
          <w:rFonts w:ascii="PT Astra Serif" w:hAnsi="PT Astra Serif"/>
          <w:color w:val="25282B"/>
        </w:rPr>
        <w:t>3</w:t>
      </w:r>
      <w:r w:rsidR="00A3451D">
        <w:rPr>
          <w:rFonts w:ascii="PT Astra Serif" w:hAnsi="PT Astra Serif"/>
          <w:color w:val="25282B"/>
        </w:rPr>
        <w:t xml:space="preserve"> </w:t>
      </w:r>
    </w:p>
    <w:p w:rsidR="00A3451D" w:rsidRDefault="00A3451D" w:rsidP="00A3451D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393B22">
        <w:rPr>
          <w:rFonts w:ascii="PT Astra Serif" w:hAnsi="PT Astra Serif"/>
          <w:color w:val="25282B"/>
          <w:lang w:val="en-US"/>
        </w:rPr>
        <w:t>E</w:t>
      </w:r>
      <w:r w:rsidRPr="003516B2">
        <w:rPr>
          <w:rFonts w:ascii="PT Astra Serif" w:hAnsi="PT Astra Serif"/>
          <w:color w:val="25282B"/>
        </w:rPr>
        <w:t>-</w:t>
      </w:r>
      <w:r w:rsidRPr="00393B22">
        <w:rPr>
          <w:rFonts w:ascii="PT Astra Serif" w:hAnsi="PT Astra Serif"/>
          <w:color w:val="25282B"/>
          <w:lang w:val="en-US"/>
        </w:rPr>
        <w:t>mail</w:t>
      </w:r>
      <w:r w:rsidRPr="003516B2">
        <w:rPr>
          <w:rFonts w:ascii="PT Astra Serif" w:hAnsi="PT Astra Serif"/>
          <w:color w:val="25282B"/>
        </w:rPr>
        <w:t xml:space="preserve">: </w:t>
      </w:r>
      <w:hyperlink r:id="rId6" w:history="1">
        <w:r w:rsidR="003516B2" w:rsidRPr="00240E0A">
          <w:rPr>
            <w:rStyle w:val="a6"/>
            <w:rFonts w:ascii="PT Astra Serif" w:hAnsi="PT Astra Serif"/>
            <w:lang w:val="en-US"/>
          </w:rPr>
          <w:t>buh</w:t>
        </w:r>
        <w:r w:rsidR="003516B2" w:rsidRPr="00240E0A">
          <w:rPr>
            <w:rStyle w:val="a6"/>
            <w:rFonts w:ascii="PT Astra Serif" w:hAnsi="PT Astra Serif"/>
          </w:rPr>
          <w:t>@</w:t>
        </w:r>
        <w:r w:rsidR="003516B2" w:rsidRPr="00240E0A">
          <w:rPr>
            <w:rStyle w:val="a6"/>
            <w:rFonts w:ascii="PT Astra Serif" w:hAnsi="PT Astra Serif"/>
            <w:lang w:val="en-US"/>
          </w:rPr>
          <w:t>ulmeria</w:t>
        </w:r>
        <w:r w:rsidR="003516B2" w:rsidRPr="00240E0A">
          <w:rPr>
            <w:rStyle w:val="a6"/>
            <w:rFonts w:ascii="PT Astra Serif" w:hAnsi="PT Astra Serif"/>
          </w:rPr>
          <w:t>.</w:t>
        </w:r>
        <w:r w:rsidR="003516B2" w:rsidRPr="00240E0A">
          <w:rPr>
            <w:rStyle w:val="a6"/>
            <w:rFonts w:ascii="PT Astra Serif" w:hAnsi="PT Astra Serif"/>
            <w:lang w:val="en-US"/>
          </w:rPr>
          <w:t>ru</w:t>
        </w:r>
      </w:hyperlink>
    </w:p>
    <w:p w:rsidR="003516B2" w:rsidRPr="003516B2" w:rsidRDefault="003516B2" w:rsidP="00A3451D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</w:p>
    <w:p w:rsidR="003516B2" w:rsidRDefault="003516B2" w:rsidP="003516B2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9C075C">
        <w:rPr>
          <w:rFonts w:ascii="PT Astra Serif" w:hAnsi="PT Astra Serif"/>
          <w:color w:val="25282B"/>
        </w:rPr>
        <w:t xml:space="preserve">кадровая служба: Макарова Елена Викторовна, 42-57-78,  Ахматова Наталья Николаевна, 42-57-51, </w:t>
      </w:r>
    </w:p>
    <w:p w:rsidR="003516B2" w:rsidRPr="00CB4001" w:rsidRDefault="003516B2" w:rsidP="003516B2">
      <w:pPr>
        <w:pStyle w:val="a4"/>
        <w:spacing w:before="0" w:beforeAutospacing="0" w:after="0" w:afterAutospacing="0"/>
        <w:rPr>
          <w:rFonts w:ascii="PT Astra Serif" w:hAnsi="PT Astra Serif"/>
          <w:color w:val="25282B"/>
        </w:rPr>
      </w:pPr>
      <w:r w:rsidRPr="00393B22">
        <w:rPr>
          <w:rFonts w:ascii="PT Astra Serif" w:hAnsi="PT Astra Serif"/>
          <w:color w:val="25282B"/>
          <w:lang w:val="en-US"/>
        </w:rPr>
        <w:t>E</w:t>
      </w:r>
      <w:r w:rsidRPr="00CB4001">
        <w:rPr>
          <w:rFonts w:ascii="PT Astra Serif" w:hAnsi="PT Astra Serif"/>
          <w:color w:val="25282B"/>
        </w:rPr>
        <w:t>-</w:t>
      </w:r>
      <w:r w:rsidRPr="00393B22">
        <w:rPr>
          <w:rFonts w:ascii="PT Astra Serif" w:hAnsi="PT Astra Serif"/>
          <w:color w:val="25282B"/>
          <w:lang w:val="en-US"/>
        </w:rPr>
        <w:t>mail</w:t>
      </w:r>
      <w:r w:rsidRPr="00CB4001">
        <w:rPr>
          <w:rFonts w:ascii="PT Astra Serif" w:hAnsi="PT Astra Serif"/>
          <w:color w:val="25282B"/>
        </w:rPr>
        <w:t xml:space="preserve">: </w:t>
      </w:r>
      <w:proofErr w:type="spellStart"/>
      <w:r w:rsidRPr="00393B22">
        <w:rPr>
          <w:rFonts w:ascii="PT Astra Serif" w:hAnsi="PT Astra Serif"/>
          <w:color w:val="25282B"/>
          <w:lang w:val="en-US"/>
        </w:rPr>
        <w:t>kadr</w:t>
      </w:r>
      <w:proofErr w:type="spellEnd"/>
      <w:r w:rsidRPr="00CB4001">
        <w:rPr>
          <w:rFonts w:ascii="PT Astra Serif" w:hAnsi="PT Astra Serif"/>
          <w:color w:val="25282B"/>
        </w:rPr>
        <w:t>@</w:t>
      </w:r>
      <w:proofErr w:type="spellStart"/>
      <w:r w:rsidRPr="00393B22">
        <w:rPr>
          <w:rFonts w:ascii="PT Astra Serif" w:hAnsi="PT Astra Serif"/>
          <w:color w:val="25282B"/>
          <w:lang w:val="en-US"/>
        </w:rPr>
        <w:t>ulmeria</w:t>
      </w:r>
      <w:proofErr w:type="spellEnd"/>
      <w:r w:rsidRPr="00CB4001">
        <w:rPr>
          <w:rFonts w:ascii="PT Astra Serif" w:hAnsi="PT Astra Serif"/>
          <w:color w:val="25282B"/>
        </w:rPr>
        <w:t>.</w:t>
      </w:r>
      <w:proofErr w:type="spellStart"/>
      <w:r w:rsidRPr="00393B22">
        <w:rPr>
          <w:rFonts w:ascii="PT Astra Serif" w:hAnsi="PT Astra Serif"/>
          <w:color w:val="25282B"/>
          <w:lang w:val="en-US"/>
        </w:rPr>
        <w:t>ru</w:t>
      </w:r>
      <w:proofErr w:type="spellEnd"/>
    </w:p>
    <w:p w:rsidR="00A3451D" w:rsidRPr="00A3451D" w:rsidRDefault="00A3451D" w:rsidP="009C075C">
      <w:pPr>
        <w:spacing w:after="0"/>
        <w:contextualSpacing/>
        <w:rPr>
          <w:rFonts w:ascii="PT Astra Serif" w:eastAsia="Times New Roman" w:hAnsi="PT Astra Serif" w:cs="Times New Roman"/>
          <w:color w:val="25282B"/>
          <w:sz w:val="24"/>
          <w:szCs w:val="24"/>
          <w:lang w:val="en-US" w:eastAsia="ru-RU"/>
        </w:rPr>
      </w:pPr>
    </w:p>
    <w:sectPr w:rsidR="00A3451D" w:rsidRPr="00A3451D" w:rsidSect="005C7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78F"/>
    <w:multiLevelType w:val="hybridMultilevel"/>
    <w:tmpl w:val="A3D23E28"/>
    <w:lvl w:ilvl="0" w:tplc="CD469100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A031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6DEA6C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243E1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D214C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6852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36AA4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64C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FF45C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CD45AB"/>
    <w:multiLevelType w:val="hybridMultilevel"/>
    <w:tmpl w:val="D9204D88"/>
    <w:lvl w:ilvl="0" w:tplc="C90C7AEE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F0FCE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F0E2B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9008E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E46606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4EE45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8A128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243D0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28BB3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894B4C"/>
    <w:multiLevelType w:val="multilevel"/>
    <w:tmpl w:val="B4F4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12EEB"/>
    <w:multiLevelType w:val="hybridMultilevel"/>
    <w:tmpl w:val="6F56A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AE3FD6"/>
    <w:multiLevelType w:val="hybridMultilevel"/>
    <w:tmpl w:val="9230D48C"/>
    <w:lvl w:ilvl="0" w:tplc="8C0E5A5C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CA699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D23E0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C205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EF41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46B16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A97C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61FA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6E201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D86DD1"/>
    <w:multiLevelType w:val="hybridMultilevel"/>
    <w:tmpl w:val="102486D4"/>
    <w:lvl w:ilvl="0" w:tplc="C286026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C7F1E"/>
    <w:rsid w:val="00005FBF"/>
    <w:rsid w:val="00290774"/>
    <w:rsid w:val="003516B2"/>
    <w:rsid w:val="00393B22"/>
    <w:rsid w:val="004517E5"/>
    <w:rsid w:val="0050577E"/>
    <w:rsid w:val="005233C4"/>
    <w:rsid w:val="00574EE0"/>
    <w:rsid w:val="005C7F1E"/>
    <w:rsid w:val="00664E5F"/>
    <w:rsid w:val="0074439E"/>
    <w:rsid w:val="00852CD5"/>
    <w:rsid w:val="008B44CF"/>
    <w:rsid w:val="008B692F"/>
    <w:rsid w:val="00932086"/>
    <w:rsid w:val="009C075C"/>
    <w:rsid w:val="00A3451D"/>
    <w:rsid w:val="00AE46FB"/>
    <w:rsid w:val="00AF7133"/>
    <w:rsid w:val="00B51D52"/>
    <w:rsid w:val="00CB4001"/>
    <w:rsid w:val="00D370B8"/>
    <w:rsid w:val="00DA550B"/>
    <w:rsid w:val="00E01CCF"/>
    <w:rsid w:val="00EB37FB"/>
    <w:rsid w:val="00F91903"/>
    <w:rsid w:val="00FB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B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1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h@ulmer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196FF-564B-495A-AB2C-B423E841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2023-05-26T12:07:00Z</dcterms:created>
  <dcterms:modified xsi:type="dcterms:W3CDTF">2024-07-01T09:07:00Z</dcterms:modified>
</cp:coreProperties>
</file>