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E" w:rsidRPr="0058560E" w:rsidRDefault="0058560E" w:rsidP="0058560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58560E">
        <w:rPr>
          <w:rFonts w:ascii="Times New Roman" w:hAnsi="Times New Roman" w:cs="Times New Roman"/>
          <w:b/>
          <w:bCs/>
        </w:rPr>
        <w:t xml:space="preserve">Что такое злоупотребление </w:t>
      </w:r>
      <w:proofErr w:type="gramStart"/>
      <w:r w:rsidRPr="0058560E">
        <w:rPr>
          <w:rFonts w:ascii="Times New Roman" w:hAnsi="Times New Roman" w:cs="Times New Roman"/>
          <w:b/>
          <w:bCs/>
        </w:rPr>
        <w:t>правом</w:t>
      </w:r>
      <w:proofErr w:type="gramEnd"/>
      <w:r w:rsidRPr="0058560E">
        <w:rPr>
          <w:rFonts w:ascii="Times New Roman" w:hAnsi="Times New Roman" w:cs="Times New Roman"/>
          <w:b/>
          <w:bCs/>
        </w:rPr>
        <w:t xml:space="preserve"> и </w:t>
      </w:r>
      <w:proofErr w:type="gramStart"/>
      <w:r w:rsidRPr="0058560E">
        <w:rPr>
          <w:rFonts w:ascii="Times New Roman" w:hAnsi="Times New Roman" w:cs="Times New Roman"/>
          <w:b/>
          <w:bCs/>
        </w:rPr>
        <w:t>какие</w:t>
      </w:r>
      <w:proofErr w:type="gramEnd"/>
      <w:r w:rsidRPr="0058560E">
        <w:rPr>
          <w:rFonts w:ascii="Times New Roman" w:hAnsi="Times New Roman" w:cs="Times New Roman"/>
          <w:b/>
          <w:bCs/>
        </w:rPr>
        <w:t xml:space="preserve"> от него могут возникнуть последствия</w:t>
      </w:r>
      <w:bookmarkEnd w:id="0"/>
      <w:r w:rsidRPr="0058560E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>»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r w:rsidRPr="0058560E">
        <w:rPr>
          <w:rFonts w:ascii="Times New Roman" w:hAnsi="Times New Roman" w:cs="Times New Roman"/>
        </w:rPr>
        <w:t>Согласно статье 10 Гражданского кодекса РФ злоупотребление правом является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r w:rsidRPr="0058560E">
        <w:rPr>
          <w:rFonts w:ascii="Times New Roman" w:hAnsi="Times New Roman" w:cs="Times New Roman"/>
        </w:rPr>
        <w:t>В соответствии с частью 3 статьи 17 Конституции Российской Федерации Осуществление прав и свобод человека и гражданина не должно нарушать права и свободы других лиц.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proofErr w:type="gramStart"/>
      <w:r w:rsidRPr="0058560E">
        <w:rPr>
          <w:rFonts w:ascii="Times New Roman" w:hAnsi="Times New Roman" w:cs="Times New Roman"/>
        </w:rPr>
        <w:t>Пунктом 1 Постановления Пленума Верховного Суда РФ от 2.06.2015 года № 25 «О применении судами некоторых положений раздела I части первой Гражданского кодекса Российской Федерации» предусмотрено,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</w:t>
      </w:r>
      <w:proofErr w:type="gramEnd"/>
      <w:r w:rsidRPr="0058560E">
        <w:rPr>
          <w:rFonts w:ascii="Times New Roman" w:hAnsi="Times New Roman" w:cs="Times New Roman"/>
        </w:rPr>
        <w:t xml:space="preserve"> По общему правилу пункта 5 статьи 10 ГК РФ добросовестность участников гражданских правоотношений и разумность их действий предполагаются, пока не доказано иное.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proofErr w:type="gramStart"/>
      <w:r w:rsidRPr="0058560E">
        <w:rPr>
          <w:rFonts w:ascii="Times New Roman" w:hAnsi="Times New Roman" w:cs="Times New Roman"/>
        </w:rPr>
        <w:t>В соответствии с пунктом 8 Постановление Пленума Высшего Арбитражного Суда РФ от 14.03.2014 года № 16 «О свободе договора и ее пределах» в случаях, когда будет доказано, что сторона злоупотребляет своим правом, вытекающим из условия договора, отличного от диспозитивной нормы или исключающего ее применение, либо злоупотребляет своим правом, основанным на императивной норме, суд с учетом характера и последствий допущенного злоупотребления отказывает</w:t>
      </w:r>
      <w:proofErr w:type="gramEnd"/>
      <w:r w:rsidRPr="0058560E">
        <w:rPr>
          <w:rFonts w:ascii="Times New Roman" w:hAnsi="Times New Roman" w:cs="Times New Roman"/>
        </w:rPr>
        <w:t xml:space="preserve"> этой стороне в защите принадлежащего ей права полностью или частично либо применяет иные меры, предусмотренные законом (пункт 2 статьи 10 ГК РФ).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r w:rsidRPr="0058560E">
        <w:rPr>
          <w:rFonts w:ascii="Times New Roman" w:hAnsi="Times New Roman" w:cs="Times New Roman"/>
        </w:rPr>
        <w:t>Частью 2 статьи 10 Гражданского кодекса РФ предусмотрено, что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58560E" w:rsidRPr="0058560E" w:rsidRDefault="0058560E" w:rsidP="0058560E">
      <w:pPr>
        <w:jc w:val="both"/>
        <w:rPr>
          <w:rFonts w:ascii="Times New Roman" w:hAnsi="Times New Roman" w:cs="Times New Roman"/>
        </w:rPr>
      </w:pPr>
      <w:r w:rsidRPr="0058560E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>,</w:t>
      </w:r>
      <w:r w:rsidRPr="0058560E">
        <w:rPr>
          <w:rFonts w:ascii="Times New Roman" w:hAnsi="Times New Roman" w:cs="Times New Roman"/>
        </w:rPr>
        <w:t xml:space="preserve"> в случае установления злоупотребления права гражданином, последствием будет являться отказ в защите его прав и интересов.</w:t>
      </w:r>
    </w:p>
    <w:p w:rsidR="00A76129" w:rsidRDefault="0058560E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E"/>
    <w:rsid w:val="000F07DF"/>
    <w:rsid w:val="005671F3"/>
    <w:rsid w:val="005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92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8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2022-05-18T08:45:00Z</dcterms:created>
  <dcterms:modified xsi:type="dcterms:W3CDTF">2022-05-18T08:47:00Z</dcterms:modified>
</cp:coreProperties>
</file>