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F2" w:rsidRPr="002C3DF2" w:rsidRDefault="002C3DF2" w:rsidP="002C3DF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</w:t>
      </w:r>
      <w:r w:rsidRPr="002C3DF2">
        <w:rPr>
          <w:rFonts w:ascii="Times New Roman" w:hAnsi="Times New Roman" w:cs="Times New Roman"/>
          <w:b/>
          <w:bCs/>
        </w:rPr>
        <w:t xml:space="preserve">б </w:t>
      </w:r>
      <w:bookmarkStart w:id="0" w:name="_GoBack"/>
      <w:r w:rsidRPr="002C3DF2">
        <w:rPr>
          <w:rFonts w:ascii="Times New Roman" w:hAnsi="Times New Roman" w:cs="Times New Roman"/>
          <w:b/>
          <w:bCs/>
        </w:rPr>
        <w:t>особенностях вознаграждения за участие в качестве присяжного заседателя</w:t>
      </w:r>
      <w:bookmarkEnd w:id="0"/>
      <w:r w:rsidRPr="002C3DF2">
        <w:rPr>
          <w:rFonts w:ascii="Times New Roman" w:hAnsi="Times New Roman" w:cs="Times New Roman"/>
          <w:b/>
          <w:bCs/>
        </w:rPr>
        <w:t>.</w:t>
      </w:r>
    </w:p>
    <w:p w:rsidR="002C3DF2" w:rsidRPr="002C3DF2" w:rsidRDefault="002C3DF2" w:rsidP="002C3DF2">
      <w:pPr>
        <w:jc w:val="both"/>
        <w:rPr>
          <w:rFonts w:ascii="Times New Roman" w:hAnsi="Times New Roman" w:cs="Times New Roman"/>
        </w:rPr>
      </w:pPr>
      <w:proofErr w:type="gramStart"/>
      <w:r w:rsidRPr="002C3DF2">
        <w:rPr>
          <w:rFonts w:ascii="Times New Roman" w:hAnsi="Times New Roman" w:cs="Times New Roman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1/2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proofErr w:type="gramEnd"/>
    </w:p>
    <w:p w:rsidR="002C3DF2" w:rsidRPr="002C3DF2" w:rsidRDefault="002C3DF2" w:rsidP="002C3DF2">
      <w:pPr>
        <w:jc w:val="both"/>
        <w:rPr>
          <w:rFonts w:ascii="Times New Roman" w:hAnsi="Times New Roman" w:cs="Times New Roman"/>
        </w:rPr>
      </w:pPr>
      <w:proofErr w:type="gramStart"/>
      <w:r w:rsidRPr="002C3DF2">
        <w:rPr>
          <w:rFonts w:ascii="Times New Roman" w:hAnsi="Times New Roman" w:cs="Times New Roman"/>
        </w:rPr>
        <w:t>Также присяжному заседателю суд возмещает командировочные расходы,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proofErr w:type="gramEnd"/>
    </w:p>
    <w:p w:rsidR="002C3DF2" w:rsidRPr="002C3DF2" w:rsidRDefault="002C3DF2" w:rsidP="002C3DF2">
      <w:pPr>
        <w:jc w:val="both"/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За присяжным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2C3DF2" w:rsidRPr="002C3DF2" w:rsidRDefault="002C3DF2" w:rsidP="002C3DF2">
      <w:pPr>
        <w:jc w:val="both"/>
        <w:rPr>
          <w:rFonts w:ascii="Times New Roman" w:hAnsi="Times New Roman" w:cs="Times New Roman"/>
        </w:rPr>
      </w:pPr>
      <w:r w:rsidRPr="002C3DF2">
        <w:rPr>
          <w:rFonts w:ascii="Times New Roman" w:hAnsi="Times New Roman" w:cs="Times New Roman"/>
        </w:rPr>
        <w:t>Кроме того, 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A76129" w:rsidRDefault="002C3DF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2"/>
    <w:rsid w:val="000F07DF"/>
    <w:rsid w:val="002C3DF2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5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2022-05-18T08:12:00Z</dcterms:created>
  <dcterms:modified xsi:type="dcterms:W3CDTF">2022-05-18T08:13:00Z</dcterms:modified>
</cp:coreProperties>
</file>