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05" w:rsidRPr="00273605" w:rsidRDefault="00273605" w:rsidP="0027360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Прокуратура Ленинского района г. Ульяновска разъясняет: «</w:t>
      </w:r>
      <w:bookmarkStart w:id="0" w:name="_GoBack"/>
      <w:r w:rsidRPr="00273605">
        <w:rPr>
          <w:rFonts w:ascii="Times New Roman" w:hAnsi="Times New Roman" w:cs="Times New Roman"/>
          <w:b/>
          <w:bCs/>
        </w:rPr>
        <w:t>С 1 сентября 2022 года вступают в силу новые правила выдачи разрешения на оборот объектов животного мира</w:t>
      </w:r>
      <w:bookmarkEnd w:id="0"/>
      <w:r w:rsidRPr="00273605">
        <w:rPr>
          <w:rFonts w:ascii="Times New Roman" w:hAnsi="Times New Roman" w:cs="Times New Roman"/>
          <w:b/>
          <w:bCs/>
        </w:rPr>
        <w:t>, занесенных в Красную книгу Российской Федерации</w:t>
      </w:r>
      <w:r>
        <w:rPr>
          <w:rFonts w:ascii="Times New Roman" w:hAnsi="Times New Roman" w:cs="Times New Roman"/>
          <w:b/>
          <w:bCs/>
        </w:rPr>
        <w:t>».</w:t>
      </w:r>
    </w:p>
    <w:p w:rsidR="00273605" w:rsidRPr="00273605" w:rsidRDefault="00273605" w:rsidP="00273605">
      <w:pPr>
        <w:jc w:val="both"/>
        <w:rPr>
          <w:rFonts w:ascii="Times New Roman" w:hAnsi="Times New Roman" w:cs="Times New Roman"/>
        </w:rPr>
      </w:pPr>
      <w:r w:rsidRPr="00273605">
        <w:rPr>
          <w:rFonts w:ascii="Times New Roman" w:hAnsi="Times New Roman" w:cs="Times New Roman"/>
        </w:rPr>
        <w:t>Постановлением Правительства РФ от 11.03.2022 №343 утверждены Правила выдачи разрешения на оборот объектов животного мира, занесенных в Красную книгу Российской Федерации, и признании утратившими силу некоторых актов и отдельных положений некоторых актов Правительства Российской Федерации.</w:t>
      </w:r>
    </w:p>
    <w:p w:rsidR="00273605" w:rsidRPr="00273605" w:rsidRDefault="00273605" w:rsidP="00273605">
      <w:pPr>
        <w:jc w:val="both"/>
        <w:rPr>
          <w:rFonts w:ascii="Times New Roman" w:hAnsi="Times New Roman" w:cs="Times New Roman"/>
        </w:rPr>
      </w:pPr>
      <w:r w:rsidRPr="00273605">
        <w:rPr>
          <w:rFonts w:ascii="Times New Roman" w:hAnsi="Times New Roman" w:cs="Times New Roman"/>
        </w:rPr>
        <w:t xml:space="preserve">Установлено, что в период с 01.01.2023 до 01.09.2028 выдача разрешений на оборот объектов животного мира, занесенных в Красную книгу РФ, а также разрешений на оборот диких животных, принадлежащих к видам, занесенным в Красную книгу РФ, подтверждается </w:t>
      </w:r>
      <w:proofErr w:type="spellStart"/>
      <w:r w:rsidRPr="00273605">
        <w:rPr>
          <w:rFonts w:ascii="Times New Roman" w:hAnsi="Times New Roman" w:cs="Times New Roman"/>
        </w:rPr>
        <w:t>Росприроднадзором</w:t>
      </w:r>
      <w:proofErr w:type="spellEnd"/>
      <w:r w:rsidRPr="00273605">
        <w:rPr>
          <w:rFonts w:ascii="Times New Roman" w:hAnsi="Times New Roman" w:cs="Times New Roman"/>
        </w:rPr>
        <w:t xml:space="preserve"> записью в соответствующем реестре.</w:t>
      </w:r>
    </w:p>
    <w:p w:rsidR="00273605" w:rsidRPr="00273605" w:rsidRDefault="00273605" w:rsidP="00273605">
      <w:pPr>
        <w:jc w:val="both"/>
        <w:rPr>
          <w:rFonts w:ascii="Times New Roman" w:hAnsi="Times New Roman" w:cs="Times New Roman"/>
        </w:rPr>
      </w:pPr>
      <w:r w:rsidRPr="00273605">
        <w:rPr>
          <w:rFonts w:ascii="Times New Roman" w:hAnsi="Times New Roman" w:cs="Times New Roman"/>
        </w:rPr>
        <w:t>Разрешение выдается по форме, утвержденной Министерством природных ресурсов и экологии Российской Федерации, в случае перехода права пользования объектами животного мира от одного лица к другому, а также в случае выпуска в естественную природную среду объектов животного мира.</w:t>
      </w:r>
    </w:p>
    <w:p w:rsidR="00273605" w:rsidRPr="00273605" w:rsidRDefault="00273605" w:rsidP="00273605">
      <w:pPr>
        <w:jc w:val="both"/>
        <w:rPr>
          <w:rFonts w:ascii="Times New Roman" w:hAnsi="Times New Roman" w:cs="Times New Roman"/>
        </w:rPr>
      </w:pPr>
      <w:r w:rsidRPr="00273605">
        <w:rPr>
          <w:rFonts w:ascii="Times New Roman" w:hAnsi="Times New Roman" w:cs="Times New Roman"/>
        </w:rPr>
        <w:t xml:space="preserve">Для получения разрешения заинтересованное юридическое или физическое лицо, в пользовании которого находится объект животного мира, представляет в территориальный орган </w:t>
      </w:r>
      <w:proofErr w:type="spellStart"/>
      <w:r w:rsidRPr="00273605">
        <w:rPr>
          <w:rFonts w:ascii="Times New Roman" w:hAnsi="Times New Roman" w:cs="Times New Roman"/>
        </w:rPr>
        <w:t>Росприроднадзора</w:t>
      </w:r>
      <w:proofErr w:type="spellEnd"/>
      <w:r w:rsidRPr="00273605">
        <w:rPr>
          <w:rFonts w:ascii="Times New Roman" w:hAnsi="Times New Roman" w:cs="Times New Roman"/>
        </w:rPr>
        <w:t xml:space="preserve"> заявление на получение разрешения.</w:t>
      </w:r>
    </w:p>
    <w:p w:rsidR="00273605" w:rsidRPr="00273605" w:rsidRDefault="00273605" w:rsidP="00273605">
      <w:pPr>
        <w:jc w:val="both"/>
        <w:rPr>
          <w:rFonts w:ascii="Times New Roman" w:hAnsi="Times New Roman" w:cs="Times New Roman"/>
        </w:rPr>
      </w:pPr>
      <w:r w:rsidRPr="00273605">
        <w:rPr>
          <w:rFonts w:ascii="Times New Roman" w:hAnsi="Times New Roman" w:cs="Times New Roman"/>
        </w:rPr>
        <w:t xml:space="preserve">Лицо, получившее разрешение, направляет в территориальный орган </w:t>
      </w:r>
      <w:proofErr w:type="spellStart"/>
      <w:r w:rsidRPr="00273605">
        <w:rPr>
          <w:rFonts w:ascii="Times New Roman" w:hAnsi="Times New Roman" w:cs="Times New Roman"/>
        </w:rPr>
        <w:t>Росприроднадзора</w:t>
      </w:r>
      <w:proofErr w:type="spellEnd"/>
      <w:r w:rsidRPr="00273605">
        <w:rPr>
          <w:rFonts w:ascii="Times New Roman" w:hAnsi="Times New Roman" w:cs="Times New Roman"/>
        </w:rPr>
        <w:t xml:space="preserve"> по месту совершения оборота объектов животного мира уведомление о месте и времени планируемого оборота объектов животного мира.</w:t>
      </w:r>
    </w:p>
    <w:p w:rsidR="00273605" w:rsidRPr="00273605" w:rsidRDefault="00273605" w:rsidP="00273605">
      <w:pPr>
        <w:jc w:val="both"/>
        <w:rPr>
          <w:rFonts w:ascii="Times New Roman" w:hAnsi="Times New Roman" w:cs="Times New Roman"/>
        </w:rPr>
      </w:pPr>
      <w:r w:rsidRPr="00273605">
        <w:rPr>
          <w:rFonts w:ascii="Times New Roman" w:hAnsi="Times New Roman" w:cs="Times New Roman"/>
        </w:rPr>
        <w:t>Содержание в неволе объектов животного мира, занесенных в Красную книгу РФ, допускается только в целях их сохранения и воспроизводства в искусственно созданной среде обитания, а также в научных и культурно-просветительских целях. Их выпуск в естественную природную среду осуществляется в целях сохранения и (или) пополнения природных популяций.</w:t>
      </w:r>
    </w:p>
    <w:p w:rsidR="00273605" w:rsidRPr="00273605" w:rsidRDefault="00273605" w:rsidP="00273605">
      <w:pPr>
        <w:jc w:val="both"/>
        <w:rPr>
          <w:rFonts w:ascii="Times New Roman" w:hAnsi="Times New Roman" w:cs="Times New Roman"/>
        </w:rPr>
      </w:pPr>
      <w:r w:rsidRPr="00273605">
        <w:rPr>
          <w:rFonts w:ascii="Times New Roman" w:hAnsi="Times New Roman" w:cs="Times New Roman"/>
        </w:rPr>
        <w:t>Указанные правила действуют до 01.09.2028, за исключением положений, для которых предусмотрен иной срок их действия.</w:t>
      </w:r>
    </w:p>
    <w:p w:rsidR="00A76129" w:rsidRDefault="00273605"/>
    <w:sectPr w:rsidR="00A7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05"/>
    <w:rsid w:val="000F07DF"/>
    <w:rsid w:val="00273605"/>
    <w:rsid w:val="0056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6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24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1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7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7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2022-05-18T08:31:00Z</dcterms:created>
  <dcterms:modified xsi:type="dcterms:W3CDTF">2022-05-18T08:37:00Z</dcterms:modified>
</cp:coreProperties>
</file>