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7" w:rsidRPr="00D305F8" w:rsidRDefault="00987407" w:rsidP="00987407">
      <w:pPr>
        <w:jc w:val="both"/>
        <w:rPr>
          <w:rFonts w:ascii="Times New Roman" w:hAnsi="Times New Roman" w:cs="Times New Roman"/>
          <w:b/>
          <w:bCs/>
        </w:rPr>
      </w:pPr>
      <w:r w:rsidRPr="00D305F8"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</w:t>
      </w:r>
      <w:r w:rsidR="00B66FE3" w:rsidRPr="00D305F8">
        <w:rPr>
          <w:rFonts w:ascii="Times New Roman" w:hAnsi="Times New Roman" w:cs="Times New Roman"/>
          <w:b/>
          <w:bCs/>
        </w:rPr>
        <w:t xml:space="preserve">разъясняет </w:t>
      </w:r>
      <w:r w:rsidRPr="00D305F8">
        <w:rPr>
          <w:rFonts w:ascii="Times New Roman" w:hAnsi="Times New Roman" w:cs="Times New Roman"/>
          <w:b/>
          <w:bCs/>
        </w:rPr>
        <w:t>о соблюдении трудовых прав работающих инвалидов</w:t>
      </w:r>
      <w:r w:rsidR="00B66FE3" w:rsidRPr="00D305F8">
        <w:rPr>
          <w:rFonts w:ascii="Times New Roman" w:hAnsi="Times New Roman" w:cs="Times New Roman"/>
          <w:b/>
          <w:bCs/>
        </w:rPr>
        <w:t>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В соответствии со статьей 23 «Условия труда инвалидов» Федерального закона от 24.11.1995 № 181-ФЗ «О социальной защите инвалидов в Российской Федерации»: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-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</w:t>
      </w:r>
      <w:proofErr w:type="gramStart"/>
      <w:r w:rsidRPr="00D305F8">
        <w:rPr>
          <w:rFonts w:ascii="Times New Roman" w:hAnsi="Times New Roman" w:cs="Times New Roman"/>
        </w:rPr>
        <w:t>.</w:t>
      </w:r>
      <w:proofErr w:type="gramEnd"/>
      <w:r w:rsidRPr="00D305F8">
        <w:rPr>
          <w:rFonts w:ascii="Times New Roman" w:hAnsi="Times New Roman" w:cs="Times New Roman"/>
        </w:rPr>
        <w:br/>
        <w:t xml:space="preserve">- </w:t>
      </w:r>
      <w:proofErr w:type="gramStart"/>
      <w:r w:rsidRPr="00D305F8">
        <w:rPr>
          <w:rFonts w:ascii="Times New Roman" w:hAnsi="Times New Roman" w:cs="Times New Roman"/>
        </w:rPr>
        <w:t>н</w:t>
      </w:r>
      <w:proofErr w:type="gramEnd"/>
      <w:r w:rsidRPr="00D305F8">
        <w:rPr>
          <w:rFonts w:ascii="Times New Roman" w:hAnsi="Times New Roman" w:cs="Times New Roman"/>
        </w:rPr>
        <w:t>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- для инвалидов I и II групп устанавливается сокращенная продолжительность рабочего времени не более 35 часов в неделю с сохранением полной оплаты труда (данная норма установлена также статьей 92 Трудового кодекса РФ).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-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- инвалидам предоставляется ежегодный отпуск не менее 30 календарных дней.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proofErr w:type="gramStart"/>
      <w:r w:rsidRPr="00D305F8">
        <w:rPr>
          <w:rFonts w:ascii="Times New Roman" w:hAnsi="Times New Roman" w:cs="Times New Roman"/>
        </w:rPr>
        <w:t>Согласно статьи 94 Трудового кодекса Российской Федерации (ТК РФ) продолжительность ежедневной работы (смены) для инвалидов не может превышать продолжительности, установленной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Инвалиды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они должны быть в письменной форме ознакомлены со своим правом отказаться от работы в ночное время (статья 96 ТК РФ).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В соответствии со статьей 99 ТК РФ привлечение к сверхурочной работе инвалидов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они должны быть под роспись ознакомлены со своим правом отказаться от сверхурочной работы.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 xml:space="preserve">Привлечение к работе в выходные и нерабочие праздничные дни инвалидов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они должны быть под роспись ознакомлены со своим правом отказаться от работы в выходной или нерабочий праздничный день (статья 113 ТК </w:t>
      </w:r>
      <w:bookmarkStart w:id="0" w:name="_GoBack"/>
      <w:bookmarkEnd w:id="0"/>
      <w:r w:rsidRPr="00D305F8">
        <w:rPr>
          <w:rFonts w:ascii="Times New Roman" w:hAnsi="Times New Roman" w:cs="Times New Roman"/>
        </w:rPr>
        <w:t>РФ).</w:t>
      </w:r>
    </w:p>
    <w:p w:rsidR="00987407" w:rsidRPr="00D305F8" w:rsidRDefault="00987407" w:rsidP="00987407">
      <w:pPr>
        <w:jc w:val="both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В соответствии со статьей 128 ТК РФ работодатель обязан на основании письменного заявления работника-инвалида предоставить ему отпуск без сохранения заработной платы продолжительностью до 60 календарных дней в году.</w:t>
      </w:r>
    </w:p>
    <w:p w:rsidR="00A76129" w:rsidRDefault="00D305F8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7"/>
    <w:rsid w:val="000F07DF"/>
    <w:rsid w:val="005671F3"/>
    <w:rsid w:val="00987407"/>
    <w:rsid w:val="00B66FE3"/>
    <w:rsid w:val="00D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2022-05-18T07:10:00Z</dcterms:created>
  <dcterms:modified xsi:type="dcterms:W3CDTF">2022-05-18T07:52:00Z</dcterms:modified>
</cp:coreProperties>
</file>