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CB" w:rsidRDefault="001E0ECB">
      <w:pPr>
        <w:pStyle w:val="ConsPlusTitle"/>
        <w:jc w:val="center"/>
      </w:pPr>
      <w:r>
        <w:t>ПРАВИТЕЛЬСТВО РОССИЙСКОЙ ФЕДЕРАЦИИ</w:t>
      </w:r>
    </w:p>
    <w:p w:rsidR="001E0ECB" w:rsidRDefault="001E0ECB">
      <w:pPr>
        <w:pStyle w:val="ConsPlusTitle"/>
        <w:jc w:val="center"/>
      </w:pPr>
    </w:p>
    <w:p w:rsidR="001E0ECB" w:rsidRDefault="001E0ECB">
      <w:pPr>
        <w:pStyle w:val="ConsPlusTitle"/>
        <w:jc w:val="center"/>
      </w:pPr>
      <w:r>
        <w:t>ПОСТАНОВЛЕНИЕ</w:t>
      </w:r>
    </w:p>
    <w:p w:rsidR="001E0ECB" w:rsidRDefault="001E0ECB">
      <w:pPr>
        <w:pStyle w:val="ConsPlusTitle"/>
        <w:jc w:val="center"/>
      </w:pPr>
      <w:r>
        <w:t>от 30 апреля 2025 г. N 585</w:t>
      </w:r>
    </w:p>
    <w:p w:rsidR="001E0ECB" w:rsidRDefault="001E0ECB">
      <w:pPr>
        <w:pStyle w:val="ConsPlusTitle"/>
        <w:jc w:val="center"/>
      </w:pPr>
    </w:p>
    <w:p w:rsidR="001E0ECB" w:rsidRDefault="001E0ECB">
      <w:pPr>
        <w:pStyle w:val="ConsPlusTitle"/>
        <w:jc w:val="center"/>
      </w:pPr>
      <w:r>
        <w:t>О ПОРЯДКЕ</w:t>
      </w:r>
    </w:p>
    <w:p w:rsidR="001E0ECB" w:rsidRDefault="001E0ECB">
      <w:pPr>
        <w:pStyle w:val="ConsPlusTitle"/>
        <w:jc w:val="center"/>
      </w:pPr>
      <w:r>
        <w:t>ВЕДЕНИЯ РЕЕСТРА ОБЯЗАТЕЛЬСТВ, ВОЗНИКАЮЩИХ</w:t>
      </w:r>
    </w:p>
    <w:p w:rsidR="001E0ECB" w:rsidRDefault="001E0ECB">
      <w:pPr>
        <w:pStyle w:val="ConsPlusTitle"/>
        <w:jc w:val="center"/>
      </w:pPr>
      <w:r>
        <w:t>ПРИ ИСПОЛНЕНИИ КОНЦЕССИОННЫХ СОГЛАШЕНИЙ, СОГЛАШЕНИЙ</w:t>
      </w:r>
    </w:p>
    <w:p w:rsidR="001E0ECB" w:rsidRDefault="001E0ECB">
      <w:pPr>
        <w:pStyle w:val="ConsPlusTitle"/>
        <w:jc w:val="center"/>
      </w:pPr>
      <w:r>
        <w:t>О ГОСУДАРСТВЕННО-ЧАСТНОМ ПАРТНЕРСТВЕ И СОГЛАШЕНИЙ</w:t>
      </w:r>
    </w:p>
    <w:p w:rsidR="001E0ECB" w:rsidRDefault="001E0ECB">
      <w:pPr>
        <w:pStyle w:val="ConsPlusTitle"/>
        <w:jc w:val="center"/>
      </w:pPr>
      <w:r>
        <w:t>О МУНИЦИПАЛЬНО-ЧАСТНОМ ПАРТНЕРСТВЕ, И ПЕРЕЧНЕ СВЕДЕНИЙ</w:t>
      </w:r>
    </w:p>
    <w:p w:rsidR="001E0ECB" w:rsidRDefault="001E0ECB">
      <w:pPr>
        <w:pStyle w:val="ConsPlusTitle"/>
        <w:jc w:val="center"/>
      </w:pPr>
      <w:r>
        <w:t>ОБ ОБЯЗАТЕЛЬСТВАХ, ВОЗНИКАЮЩИХ ПРИ ИСПОЛНЕНИИ КОНЦЕССИОННЫХ</w:t>
      </w:r>
    </w:p>
    <w:p w:rsidR="001E0ECB" w:rsidRDefault="001E0ECB">
      <w:pPr>
        <w:pStyle w:val="ConsPlusTitle"/>
        <w:jc w:val="center"/>
      </w:pPr>
      <w:r>
        <w:t>СОГЛАШЕНИЙ, СОГЛАШЕНИЙ О ГОСУДАРСТВЕННО-ЧАСТНОМ ПАРТНЕРСТВЕ</w:t>
      </w:r>
    </w:p>
    <w:p w:rsidR="001E0ECB" w:rsidRDefault="001E0ECB">
      <w:pPr>
        <w:pStyle w:val="ConsPlusTitle"/>
        <w:jc w:val="center"/>
      </w:pPr>
      <w:r>
        <w:t>И СОГЛАШЕНИЙ О МУНИЦИПАЛЬНО-ЧАСТНОМ ПАРТНЕРСТВЕ</w:t>
      </w:r>
    </w:p>
    <w:p w:rsidR="001E0ECB" w:rsidRDefault="001E0ECB">
      <w:pPr>
        <w:pStyle w:val="ConsPlusNormal"/>
        <w:ind w:firstLine="540"/>
        <w:jc w:val="both"/>
      </w:pPr>
    </w:p>
    <w:p w:rsidR="001E0ECB" w:rsidRDefault="001E0ECB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17.1</w:t>
        </w:r>
      </w:hyperlink>
      <w:r>
        <w:t xml:space="preserve"> Федерального закона "О концессионных соглашениях", </w:t>
      </w:r>
      <w:hyperlink r:id="rId5">
        <w:r>
          <w:rPr>
            <w:color w:val="0000FF"/>
          </w:rPr>
          <w:t>статьей 17.1</w:t>
        </w:r>
      </w:hyperlink>
      <w:r>
        <w:t xml:space="preserve"> Федерального закона "О государственно-частном партнерстве, </w:t>
      </w:r>
      <w:proofErr w:type="spellStart"/>
      <w:r>
        <w:t>муниципально-частном</w:t>
      </w:r>
      <w:proofErr w:type="spellEnd"/>
      <w:r>
        <w:t xml:space="preserve"> партнерстве в Российской Федерации и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1E0ECB" w:rsidRDefault="001E0ECB">
      <w:pPr>
        <w:pStyle w:val="ConsPlusNormal"/>
        <w:spacing w:before="220"/>
        <w:ind w:firstLine="540"/>
        <w:jc w:val="both"/>
      </w:pPr>
      <w:r>
        <w:t xml:space="preserve">1. Установить, что ведение реестра обязательств, возникающих при исполнении концессионных соглашений, соглашений о государственно-частном партнерстве и соглашений о </w:t>
      </w:r>
      <w:proofErr w:type="spellStart"/>
      <w:r>
        <w:t>муниципально-частном</w:t>
      </w:r>
      <w:proofErr w:type="spellEnd"/>
      <w:r>
        <w:t xml:space="preserve"> партнерстве (далее соответственно - соглашения, реестр), осуществляется Министерством финансов Российской Федерации.</w:t>
      </w:r>
    </w:p>
    <w:p w:rsidR="001E0ECB" w:rsidRDefault="001E0ECB">
      <w:pPr>
        <w:pStyle w:val="ConsPlusNormal"/>
        <w:spacing w:before="220"/>
        <w:ind w:firstLine="540"/>
        <w:jc w:val="both"/>
      </w:pPr>
      <w:r>
        <w:t>2. Реестр формируется Министерством финансов Российской Федерации на основании сведений об обязательствах публично-правовых образований, возникающих при исполнении соглашений (далее соответственно - обязательства публично-правовых образований, сведения), содержащихся в государственной автоматизированной информационной системе "Управление".</w:t>
      </w:r>
    </w:p>
    <w:p w:rsidR="001E0ECB" w:rsidRDefault="001E0ECB">
      <w:pPr>
        <w:pStyle w:val="ConsPlusNormal"/>
        <w:spacing w:before="220"/>
        <w:ind w:firstLine="540"/>
        <w:jc w:val="both"/>
      </w:pPr>
      <w:r>
        <w:t>3. Сведения, содержащиеся в реестре, не подлежат размещению в открытом доступе.</w:t>
      </w:r>
    </w:p>
    <w:p w:rsidR="001E0ECB" w:rsidRDefault="001E0ECB">
      <w:pPr>
        <w:pStyle w:val="ConsPlusNormal"/>
        <w:spacing w:before="220"/>
        <w:ind w:firstLine="540"/>
        <w:jc w:val="both"/>
      </w:pPr>
      <w:r>
        <w:t xml:space="preserve">4. В рамках реестра учитываются сведения, связанные с предоставлением субсидий и уплатой штрафов (неустоек) в результате заключения соглашений, начиная </w:t>
      </w:r>
      <w:proofErr w:type="gramStart"/>
      <w:r>
        <w:t>с даты заключения</w:t>
      </w:r>
      <w:proofErr w:type="gramEnd"/>
      <w:r>
        <w:t xml:space="preserve"> соглашений:</w:t>
      </w:r>
    </w:p>
    <w:p w:rsidR="001E0ECB" w:rsidRDefault="001E0ECB">
      <w:pPr>
        <w:pStyle w:val="ConsPlusNormal"/>
        <w:spacing w:before="220"/>
        <w:ind w:firstLine="540"/>
        <w:jc w:val="both"/>
      </w:pPr>
      <w:r>
        <w:t>а) о сумме субсидий, предоставляемых на цели реализации соглашений на этапе создания и (или) реконструкции объектов соглашений;</w:t>
      </w:r>
    </w:p>
    <w:p w:rsidR="001E0ECB" w:rsidRDefault="001E0ECB">
      <w:pPr>
        <w:pStyle w:val="ConsPlusNormal"/>
        <w:spacing w:before="220"/>
        <w:ind w:firstLine="540"/>
        <w:jc w:val="both"/>
      </w:pPr>
      <w:r>
        <w:t>б) о сумме субсидий, предоставляемых на цели реализации соглашений на этапе эксплуатации объектов соглашений, на возмещение расходов на создание и (или) реконструкцию объектов соглашений;</w:t>
      </w:r>
    </w:p>
    <w:p w:rsidR="001E0ECB" w:rsidRDefault="001E0ECB">
      <w:pPr>
        <w:pStyle w:val="ConsPlusNormal"/>
        <w:spacing w:before="220"/>
        <w:ind w:firstLine="540"/>
        <w:jc w:val="both"/>
      </w:pPr>
      <w:r>
        <w:t>в) о сумме субсидий, предоставляемых на цели реализации соглашений на этапе эксплуатации объектов соглашений, на возмещение и (или) финансовое обеспечение расходов на использование (эксплуатацию) и (или) техническое обслуживание объектов соглашений;</w:t>
      </w:r>
    </w:p>
    <w:p w:rsidR="001E0ECB" w:rsidRDefault="001E0ECB">
      <w:pPr>
        <w:pStyle w:val="ConsPlusNormal"/>
        <w:spacing w:before="220"/>
        <w:ind w:firstLine="540"/>
        <w:jc w:val="both"/>
      </w:pPr>
      <w:r>
        <w:t>г) о фактических выплатах денежных средств на возмещение расходов и (или) компенсацию затрат при прекращении соглашений, а также на осуществление иных выплат в рамках реализации соглашений;</w:t>
      </w:r>
    </w:p>
    <w:p w:rsidR="001E0ECB" w:rsidRDefault="001E0ECB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 фактических выплатах денежных сре</w:t>
      </w:r>
      <w:proofErr w:type="gramStart"/>
      <w:r>
        <w:t>дств в св</w:t>
      </w:r>
      <w:proofErr w:type="gramEnd"/>
      <w:r>
        <w:t>язи с уплатой штрафов и неустоек по соглашениям;</w:t>
      </w:r>
    </w:p>
    <w:p w:rsidR="001E0ECB" w:rsidRDefault="001E0ECB">
      <w:pPr>
        <w:pStyle w:val="ConsPlusNormal"/>
        <w:spacing w:before="220"/>
        <w:ind w:firstLine="540"/>
        <w:jc w:val="both"/>
      </w:pPr>
      <w:r>
        <w:t xml:space="preserve">е) о фактических выплатах денежных средств на этапе эксплуатации объектов соглашений, направленных на выплату минимального гарантированного дохода по соглашениям, </w:t>
      </w:r>
      <w:r>
        <w:lastRenderedPageBreak/>
        <w:t>накопленным итогом.</w:t>
      </w:r>
    </w:p>
    <w:p w:rsidR="001E0ECB" w:rsidRDefault="001E0ECB">
      <w:pPr>
        <w:pStyle w:val="ConsPlusNormal"/>
        <w:ind w:firstLine="540"/>
        <w:jc w:val="both"/>
      </w:pPr>
    </w:p>
    <w:p w:rsidR="001E0ECB" w:rsidRDefault="001E0ECB">
      <w:pPr>
        <w:pStyle w:val="ConsPlusNormal"/>
        <w:jc w:val="right"/>
      </w:pPr>
      <w:r>
        <w:t>Председатель Правительства</w:t>
      </w:r>
    </w:p>
    <w:p w:rsidR="001E0ECB" w:rsidRDefault="001E0ECB">
      <w:pPr>
        <w:pStyle w:val="ConsPlusNormal"/>
        <w:jc w:val="right"/>
      </w:pPr>
      <w:r>
        <w:t>Российской Федерации</w:t>
      </w:r>
    </w:p>
    <w:p w:rsidR="001E0ECB" w:rsidRDefault="001E0ECB">
      <w:pPr>
        <w:pStyle w:val="ConsPlusNormal"/>
        <w:jc w:val="right"/>
      </w:pPr>
      <w:r>
        <w:t>М.МИШУСТИН</w:t>
      </w:r>
    </w:p>
    <w:p w:rsidR="001E0ECB" w:rsidRDefault="001E0ECB">
      <w:pPr>
        <w:pStyle w:val="ConsPlusNormal"/>
        <w:jc w:val="both"/>
      </w:pPr>
    </w:p>
    <w:p w:rsidR="001E0ECB" w:rsidRDefault="001E0ECB">
      <w:pPr>
        <w:pStyle w:val="ConsPlusNormal"/>
        <w:jc w:val="both"/>
      </w:pPr>
    </w:p>
    <w:p w:rsidR="001E0ECB" w:rsidRDefault="001E0E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1838" w:rsidRDefault="00B41838"/>
    <w:sectPr w:rsidR="00B41838" w:rsidSect="0044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E0ECB"/>
    <w:rsid w:val="001E0ECB"/>
    <w:rsid w:val="00B4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E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0E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0E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2035&amp;dst=100665" TargetMode="External"/><Relationship Id="rId4" Type="http://schemas.openxmlformats.org/officeDocument/2006/relationships/hyperlink" Target="https://login.consultant.ru/link/?req=doc&amp;base=LAW&amp;n=492049&amp;dst=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2025-05-12T10:28:00Z</dcterms:created>
  <dcterms:modified xsi:type="dcterms:W3CDTF">2025-05-12T10:29:00Z</dcterms:modified>
</cp:coreProperties>
</file>