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98" w:rsidRDefault="00CF5498" w:rsidP="00CF549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FD656B">
        <w:rPr>
          <w:rFonts w:ascii="PT Astra Serif" w:hAnsi="PT Astra Serif"/>
          <w:sz w:val="28"/>
          <w:szCs w:val="28"/>
        </w:rPr>
        <w:t xml:space="preserve">Порядок проведения </w:t>
      </w:r>
      <w:r w:rsidR="00433F32" w:rsidRPr="00FD656B">
        <w:rPr>
          <w:rFonts w:ascii="PT Astra Serif" w:hAnsi="PT Astra Serif"/>
          <w:sz w:val="28"/>
          <w:szCs w:val="28"/>
        </w:rPr>
        <w:t xml:space="preserve">ОРВ </w:t>
      </w:r>
      <w:r w:rsidRPr="00FD656B">
        <w:rPr>
          <w:rFonts w:ascii="PT Astra Serif" w:hAnsi="PT Astra Serif"/>
          <w:sz w:val="28"/>
          <w:szCs w:val="28"/>
        </w:rPr>
        <w:t xml:space="preserve">проектов муниципальных </w:t>
      </w:r>
      <w:r w:rsidR="00433F32" w:rsidRPr="00FD656B">
        <w:rPr>
          <w:rFonts w:ascii="PT Astra Serif" w:hAnsi="PT Astra Serif"/>
          <w:sz w:val="28"/>
          <w:szCs w:val="28"/>
        </w:rPr>
        <w:t>НПА</w:t>
      </w:r>
      <w:r w:rsidRPr="00FD656B">
        <w:rPr>
          <w:rFonts w:ascii="PT Astra Serif" w:hAnsi="PT Astra Serif"/>
          <w:sz w:val="28"/>
          <w:szCs w:val="28"/>
        </w:rPr>
        <w:t>, устанавл</w:t>
      </w:r>
      <w:r w:rsidRPr="00FD656B">
        <w:rPr>
          <w:rFonts w:ascii="PT Astra Serif" w:hAnsi="PT Astra Serif"/>
          <w:sz w:val="28"/>
          <w:szCs w:val="28"/>
        </w:rPr>
        <w:t>и</w:t>
      </w:r>
      <w:r w:rsidRPr="00FD656B">
        <w:rPr>
          <w:rFonts w:ascii="PT Astra Serif" w:hAnsi="PT Astra Serif"/>
          <w:sz w:val="28"/>
          <w:szCs w:val="28"/>
        </w:rPr>
        <w:t>вающих новые или изменяющих ранее предусмотренные муниципал</w:t>
      </w:r>
      <w:r w:rsidRPr="00FD656B">
        <w:rPr>
          <w:rFonts w:ascii="PT Astra Serif" w:hAnsi="PT Astra Serif"/>
          <w:sz w:val="28"/>
          <w:szCs w:val="28"/>
        </w:rPr>
        <w:t>ь</w:t>
      </w:r>
      <w:r w:rsidRPr="00FD656B">
        <w:rPr>
          <w:rFonts w:ascii="PT Astra Serif" w:hAnsi="PT Astra Serif"/>
          <w:sz w:val="28"/>
          <w:szCs w:val="28"/>
        </w:rPr>
        <w:t xml:space="preserve">ными </w:t>
      </w:r>
      <w:r w:rsidR="00433F32" w:rsidRPr="00FD656B">
        <w:rPr>
          <w:rFonts w:ascii="PT Astra Serif" w:hAnsi="PT Astra Serif"/>
          <w:sz w:val="28"/>
          <w:szCs w:val="28"/>
        </w:rPr>
        <w:t>НПА</w:t>
      </w:r>
      <w:r w:rsidRPr="00FD656B">
        <w:rPr>
          <w:rFonts w:ascii="PT Astra Serif" w:hAnsi="PT Astra Serif"/>
          <w:sz w:val="28"/>
          <w:szCs w:val="28"/>
        </w:rPr>
        <w:t xml:space="preserve"> обязательные требования для субъектов предпринимател</w:t>
      </w:r>
      <w:r w:rsidRPr="00FD656B">
        <w:rPr>
          <w:rFonts w:ascii="PT Astra Serif" w:hAnsi="PT Astra Serif"/>
          <w:sz w:val="28"/>
          <w:szCs w:val="28"/>
        </w:rPr>
        <w:t>ь</w:t>
      </w:r>
      <w:r w:rsidRPr="00FD656B">
        <w:rPr>
          <w:rFonts w:ascii="PT Astra Serif" w:hAnsi="PT Astra Serif"/>
          <w:sz w:val="28"/>
          <w:szCs w:val="28"/>
        </w:rPr>
        <w:t>ской и иной экономической деятельности, обязанности для субъектов инвестиционной деятельности на территории муниципального образ</w:t>
      </w:r>
      <w:r w:rsidRPr="00FD656B">
        <w:rPr>
          <w:rFonts w:ascii="PT Astra Serif" w:hAnsi="PT Astra Serif"/>
          <w:sz w:val="28"/>
          <w:szCs w:val="28"/>
        </w:rPr>
        <w:t>о</w:t>
      </w:r>
      <w:r w:rsidRPr="00FD656B">
        <w:rPr>
          <w:rFonts w:ascii="PT Astra Serif" w:hAnsi="PT Astra Serif"/>
          <w:sz w:val="28"/>
          <w:szCs w:val="28"/>
        </w:rPr>
        <w:t xml:space="preserve">вания </w:t>
      </w:r>
      <w:r w:rsidR="00433F32" w:rsidRPr="00FD656B">
        <w:rPr>
          <w:rFonts w:ascii="PT Astra Serif" w:hAnsi="PT Astra Serif"/>
          <w:sz w:val="28"/>
          <w:szCs w:val="28"/>
        </w:rPr>
        <w:t>«</w:t>
      </w:r>
      <w:r w:rsidRPr="00FD656B">
        <w:rPr>
          <w:rFonts w:ascii="PT Astra Serif" w:hAnsi="PT Astra Serif"/>
          <w:sz w:val="28"/>
          <w:szCs w:val="28"/>
        </w:rPr>
        <w:t>город Ульяновск</w:t>
      </w:r>
      <w:r w:rsidR="00433F32" w:rsidRPr="00FD656B">
        <w:rPr>
          <w:rFonts w:ascii="PT Astra Serif" w:hAnsi="PT Astra Serif"/>
          <w:sz w:val="28"/>
          <w:szCs w:val="28"/>
        </w:rPr>
        <w:t>»</w:t>
      </w:r>
      <w:proofErr w:type="gramEnd"/>
    </w:p>
    <w:p w:rsidR="00C01B93" w:rsidRPr="00C01B93" w:rsidRDefault="00C01B93" w:rsidP="00CF549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C01B93">
        <w:rPr>
          <w:rFonts w:ascii="PT Astra Serif" w:hAnsi="PT Astra Serif"/>
          <w:b w:val="0"/>
          <w:sz w:val="28"/>
          <w:szCs w:val="28"/>
        </w:rPr>
        <w:t>(постановление администрации города Ульяновска от 28.10.2014 № 5881)</w:t>
      </w:r>
    </w:p>
    <w:p w:rsidR="00CF5498" w:rsidRPr="00FD656B" w:rsidRDefault="00CF5498" w:rsidP="00CF549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1"/>
        <w:gridCol w:w="4967"/>
        <w:gridCol w:w="2128"/>
        <w:gridCol w:w="3118"/>
      </w:tblGrid>
      <w:tr w:rsidR="00CF5498" w:rsidRPr="00FD656B" w:rsidTr="002F1E2B">
        <w:tc>
          <w:tcPr>
            <w:tcW w:w="561" w:type="dxa"/>
            <w:vAlign w:val="center"/>
          </w:tcPr>
          <w:p w:rsidR="00CF5498" w:rsidRPr="00FD656B" w:rsidRDefault="00CF5498" w:rsidP="00CF5498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D656B">
              <w:rPr>
                <w:rFonts w:ascii="PT Astra Serif" w:hAnsi="PT Astra Serif"/>
              </w:rPr>
              <w:t>№</w:t>
            </w:r>
          </w:p>
          <w:p w:rsidR="00CF5498" w:rsidRPr="00FD656B" w:rsidRDefault="00CF5498" w:rsidP="00CF5498">
            <w:pPr>
              <w:pStyle w:val="ConsPlusTitle"/>
              <w:jc w:val="center"/>
              <w:rPr>
                <w:rFonts w:ascii="PT Astra Serif" w:hAnsi="PT Astra Serif"/>
              </w:rPr>
            </w:pPr>
            <w:proofErr w:type="gramStart"/>
            <w:r w:rsidRPr="00FD656B">
              <w:rPr>
                <w:rFonts w:ascii="PT Astra Serif" w:hAnsi="PT Astra Serif"/>
              </w:rPr>
              <w:t>п</w:t>
            </w:r>
            <w:proofErr w:type="gramEnd"/>
            <w:r w:rsidRPr="00FD656B">
              <w:rPr>
                <w:rFonts w:ascii="PT Astra Serif" w:hAnsi="PT Astra Serif"/>
              </w:rPr>
              <w:t>/п</w:t>
            </w:r>
          </w:p>
        </w:tc>
        <w:tc>
          <w:tcPr>
            <w:tcW w:w="4967" w:type="dxa"/>
            <w:vAlign w:val="center"/>
          </w:tcPr>
          <w:p w:rsidR="00CF5498" w:rsidRPr="00FD656B" w:rsidRDefault="00CF5498" w:rsidP="00CF5498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D656B">
              <w:rPr>
                <w:rFonts w:ascii="PT Astra Serif" w:hAnsi="PT Astra Serif"/>
              </w:rPr>
              <w:t>Этап</w:t>
            </w:r>
          </w:p>
        </w:tc>
        <w:tc>
          <w:tcPr>
            <w:tcW w:w="2128" w:type="dxa"/>
            <w:vAlign w:val="center"/>
          </w:tcPr>
          <w:p w:rsidR="00CF5498" w:rsidRPr="00FD656B" w:rsidRDefault="00CF5498" w:rsidP="00CF5498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D656B">
              <w:rPr>
                <w:rFonts w:ascii="PT Astra Serif" w:hAnsi="PT Astra Serif"/>
              </w:rPr>
              <w:t>Ответственный</w:t>
            </w:r>
          </w:p>
        </w:tc>
        <w:tc>
          <w:tcPr>
            <w:tcW w:w="3118" w:type="dxa"/>
            <w:vAlign w:val="center"/>
          </w:tcPr>
          <w:p w:rsidR="00CF5498" w:rsidRPr="00FD656B" w:rsidRDefault="00CF5498" w:rsidP="00CF5498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D656B">
              <w:rPr>
                <w:rFonts w:ascii="PT Astra Serif" w:hAnsi="PT Astra Serif"/>
              </w:rPr>
              <w:t>Сроки</w:t>
            </w:r>
          </w:p>
        </w:tc>
      </w:tr>
      <w:tr w:rsidR="007032A3" w:rsidRPr="00FD656B" w:rsidTr="002F1E2B">
        <w:tc>
          <w:tcPr>
            <w:tcW w:w="561" w:type="dxa"/>
          </w:tcPr>
          <w:p w:rsidR="007032A3" w:rsidRPr="00FD656B" w:rsidRDefault="007032A3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7032A3" w:rsidRPr="00FD656B" w:rsidRDefault="00E90586" w:rsidP="00E90586">
            <w:pPr>
              <w:pStyle w:val="ConsPlusNormal"/>
              <w:tabs>
                <w:tab w:val="left" w:pos="1413"/>
              </w:tabs>
              <w:jc w:val="both"/>
              <w:rPr>
                <w:rFonts w:ascii="PT Astra Serif" w:hAnsi="PT Astra Serif"/>
              </w:rPr>
            </w:pPr>
            <w:r w:rsidRPr="00FD656B">
              <w:rPr>
                <w:rFonts w:ascii="PT Astra Serif" w:hAnsi="PT Astra Serif"/>
              </w:rPr>
              <w:t>Организация проведения</w:t>
            </w:r>
            <w:r w:rsidR="007032A3" w:rsidRPr="00FD656B">
              <w:rPr>
                <w:rFonts w:ascii="PT Astra Serif" w:hAnsi="PT Astra Serif"/>
              </w:rPr>
              <w:t xml:space="preserve"> публичных обсу</w:t>
            </w:r>
            <w:r w:rsidR="007032A3" w:rsidRPr="00FD656B">
              <w:rPr>
                <w:rFonts w:ascii="PT Astra Serif" w:hAnsi="PT Astra Serif"/>
              </w:rPr>
              <w:t>ж</w:t>
            </w:r>
            <w:r w:rsidR="007032A3" w:rsidRPr="00FD656B">
              <w:rPr>
                <w:rFonts w:ascii="PT Astra Serif" w:hAnsi="PT Astra Serif"/>
              </w:rPr>
              <w:t xml:space="preserve">дений проекта НПА </w:t>
            </w:r>
            <w:r w:rsidR="007032A3" w:rsidRPr="009E4E47">
              <w:rPr>
                <w:rFonts w:ascii="PT Astra Serif" w:hAnsi="PT Astra Serif"/>
                <w:sz w:val="22"/>
              </w:rPr>
              <w:t>(размещение на официал</w:t>
            </w:r>
            <w:r w:rsidR="007032A3" w:rsidRPr="009E4E47">
              <w:rPr>
                <w:rFonts w:ascii="PT Astra Serif" w:hAnsi="PT Astra Serif"/>
                <w:sz w:val="22"/>
              </w:rPr>
              <w:t>ь</w:t>
            </w:r>
            <w:r w:rsidR="007032A3" w:rsidRPr="009E4E47">
              <w:rPr>
                <w:rFonts w:ascii="PT Astra Serif" w:hAnsi="PT Astra Serif"/>
                <w:sz w:val="22"/>
              </w:rPr>
              <w:t>ном сайте проекта НПА, сводного отчёта об ОРВ проекта НПА и информационного сообщения о проведении публичных обсуждений проекта НПА</w:t>
            </w:r>
            <w:r w:rsidR="00D9276F">
              <w:rPr>
                <w:rFonts w:ascii="PT Astra Serif" w:hAnsi="PT Astra Serif"/>
                <w:sz w:val="22"/>
              </w:rPr>
              <w:t>*</w:t>
            </w:r>
            <w:r w:rsidR="007032A3" w:rsidRPr="009E4E47">
              <w:rPr>
                <w:rFonts w:ascii="PT Astra Serif" w:hAnsi="PT Astra Serif"/>
                <w:sz w:val="22"/>
              </w:rPr>
              <w:t>, в отношении которого проводится ОРВ, и перечень вопросов по проекту НПА</w:t>
            </w:r>
            <w:r w:rsidR="009E4E47" w:rsidRPr="009E4E47"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2128" w:type="dxa"/>
          </w:tcPr>
          <w:p w:rsidR="007032A3" w:rsidRPr="00FD656B" w:rsidRDefault="007032A3" w:rsidP="00CF5498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FD656B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7032A3" w:rsidRPr="00FD656B" w:rsidRDefault="007032A3" w:rsidP="007032A3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FD656B">
              <w:rPr>
                <w:rFonts w:ascii="PT Astra Serif" w:hAnsi="PT Astra Serif"/>
                <w:b w:val="0"/>
              </w:rPr>
              <w:t xml:space="preserve">А течение 2х рабочих дней со дня </w:t>
            </w:r>
            <w:proofErr w:type="gramStart"/>
            <w:r w:rsidRPr="00FD656B">
              <w:rPr>
                <w:rFonts w:ascii="PT Astra Serif" w:hAnsi="PT Astra Serif"/>
                <w:b w:val="0"/>
              </w:rPr>
              <w:t>получения полож</w:t>
            </w:r>
            <w:r w:rsidRPr="00FD656B">
              <w:rPr>
                <w:rFonts w:ascii="PT Astra Serif" w:hAnsi="PT Astra Serif"/>
                <w:b w:val="0"/>
              </w:rPr>
              <w:t>и</w:t>
            </w:r>
            <w:r w:rsidRPr="00FD656B">
              <w:rPr>
                <w:rFonts w:ascii="PT Astra Serif" w:hAnsi="PT Astra Serif"/>
                <w:b w:val="0"/>
              </w:rPr>
              <w:t>тельного правового закл</w:t>
            </w:r>
            <w:r w:rsidRPr="00FD656B">
              <w:rPr>
                <w:rFonts w:ascii="PT Astra Serif" w:hAnsi="PT Astra Serif"/>
                <w:b w:val="0"/>
              </w:rPr>
              <w:t>ю</w:t>
            </w:r>
            <w:r w:rsidRPr="00FD656B">
              <w:rPr>
                <w:rFonts w:ascii="PT Astra Serif" w:hAnsi="PT Astra Serif"/>
                <w:b w:val="0"/>
              </w:rPr>
              <w:t>чения Правового управл</w:t>
            </w:r>
            <w:r w:rsidRPr="00FD656B">
              <w:rPr>
                <w:rFonts w:ascii="PT Astra Serif" w:hAnsi="PT Astra Serif"/>
                <w:b w:val="0"/>
              </w:rPr>
              <w:t>е</w:t>
            </w:r>
            <w:r w:rsidRPr="00FD656B">
              <w:rPr>
                <w:rFonts w:ascii="PT Astra Serif" w:hAnsi="PT Astra Serif"/>
                <w:b w:val="0"/>
              </w:rPr>
              <w:t>ния администрации города Ульяновска</w:t>
            </w:r>
            <w:proofErr w:type="gramEnd"/>
            <w:r w:rsidRPr="00FD656B">
              <w:rPr>
                <w:rFonts w:ascii="PT Astra Serif" w:hAnsi="PT Astra Serif"/>
                <w:b w:val="0"/>
              </w:rPr>
              <w:t xml:space="preserve"> </w:t>
            </w:r>
          </w:p>
        </w:tc>
      </w:tr>
      <w:tr w:rsidR="00E90586" w:rsidRPr="00FD656B" w:rsidTr="002F1E2B">
        <w:tc>
          <w:tcPr>
            <w:tcW w:w="561" w:type="dxa"/>
          </w:tcPr>
          <w:p w:rsidR="00E90586" w:rsidRPr="00FD656B" w:rsidRDefault="00E90586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E90586" w:rsidRPr="00FD656B" w:rsidRDefault="00E90586" w:rsidP="00F82F13">
            <w:pPr>
              <w:pStyle w:val="ConsPlusNormal"/>
              <w:tabs>
                <w:tab w:val="left" w:pos="1413"/>
              </w:tabs>
              <w:jc w:val="both"/>
              <w:rPr>
                <w:rFonts w:ascii="PT Astra Serif" w:hAnsi="PT Astra Serif"/>
              </w:rPr>
            </w:pPr>
            <w:r w:rsidRPr="00FD656B">
              <w:rPr>
                <w:rFonts w:ascii="PT Astra Serif" w:hAnsi="PT Astra Serif"/>
              </w:rPr>
              <w:t xml:space="preserve">Извещение о начале проведения публичных обсуждений проекта НПА </w:t>
            </w:r>
            <w:r w:rsidR="00F82F13" w:rsidRPr="00FD656B">
              <w:rPr>
                <w:rFonts w:ascii="PT Astra Serif" w:hAnsi="PT Astra Serif"/>
              </w:rPr>
              <w:t>уполномоченное подразделение и заинтересованные органы</w:t>
            </w:r>
          </w:p>
        </w:tc>
        <w:tc>
          <w:tcPr>
            <w:tcW w:w="2128" w:type="dxa"/>
          </w:tcPr>
          <w:p w:rsidR="00E90586" w:rsidRPr="00FD656B" w:rsidRDefault="00E90586" w:rsidP="00CF5498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FD656B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E90586" w:rsidRPr="00FD656B" w:rsidRDefault="00E90586" w:rsidP="007032A3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FD656B">
              <w:rPr>
                <w:rFonts w:ascii="PT Astra Serif" w:hAnsi="PT Astra Serif"/>
                <w:b w:val="0"/>
              </w:rPr>
              <w:t>Одновременно с размещ</w:t>
            </w:r>
            <w:r w:rsidRPr="00FD656B">
              <w:rPr>
                <w:rFonts w:ascii="PT Astra Serif" w:hAnsi="PT Astra Serif"/>
                <w:b w:val="0"/>
              </w:rPr>
              <w:t>е</w:t>
            </w:r>
            <w:r w:rsidRPr="00FD656B">
              <w:rPr>
                <w:rFonts w:ascii="PT Astra Serif" w:hAnsi="PT Astra Serif"/>
                <w:b w:val="0"/>
              </w:rPr>
              <w:t>нием проекта НПА</w:t>
            </w:r>
          </w:p>
        </w:tc>
      </w:tr>
      <w:tr w:rsidR="007032A3" w:rsidRPr="00FD656B" w:rsidTr="002F1E2B">
        <w:tc>
          <w:tcPr>
            <w:tcW w:w="561" w:type="dxa"/>
          </w:tcPr>
          <w:p w:rsidR="007032A3" w:rsidRPr="00FD656B" w:rsidRDefault="007032A3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7032A3" w:rsidRPr="00FD656B" w:rsidRDefault="007032A3" w:rsidP="007032A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D656B">
              <w:rPr>
                <w:rFonts w:ascii="PT Astra Serif" w:hAnsi="PT Astra Serif"/>
              </w:rPr>
              <w:t>Проведение публичных обсуждений проекта НПА</w:t>
            </w:r>
          </w:p>
        </w:tc>
        <w:tc>
          <w:tcPr>
            <w:tcW w:w="2128" w:type="dxa"/>
          </w:tcPr>
          <w:p w:rsidR="007032A3" w:rsidRPr="00FD656B" w:rsidRDefault="007032A3" w:rsidP="00CF5498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FD656B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A618EF" w:rsidRDefault="00F82F13" w:rsidP="00F82F13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proofErr w:type="gramStart"/>
            <w:r w:rsidRPr="00FD656B">
              <w:rPr>
                <w:rFonts w:ascii="PT Astra Serif" w:hAnsi="PT Astra Serif"/>
                <w:b w:val="0"/>
              </w:rPr>
              <w:t xml:space="preserve">Не </w:t>
            </w:r>
            <w:r w:rsidR="00E90586" w:rsidRPr="00FD656B">
              <w:rPr>
                <w:rFonts w:ascii="PT Astra Serif" w:hAnsi="PT Astra Serif"/>
                <w:b w:val="0"/>
              </w:rPr>
              <w:t>менее 10 рабочих дней</w:t>
            </w:r>
            <w:r w:rsidRPr="00FD656B">
              <w:rPr>
                <w:rFonts w:ascii="PT Astra Serif" w:hAnsi="PT Astra Serif"/>
                <w:b w:val="0"/>
              </w:rPr>
              <w:t xml:space="preserve"> (устанавливается </w:t>
            </w:r>
            <w:proofErr w:type="gramEnd"/>
          </w:p>
          <w:p w:rsidR="007032A3" w:rsidRDefault="00F82F13" w:rsidP="00F82F13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FD656B">
              <w:rPr>
                <w:rFonts w:ascii="PT Astra Serif" w:hAnsi="PT Astra Serif"/>
                <w:b w:val="0"/>
              </w:rPr>
              <w:t>разработчиком)</w:t>
            </w:r>
          </w:p>
          <w:p w:rsidR="00A618EF" w:rsidRPr="00A618EF" w:rsidRDefault="00A618EF" w:rsidP="00A618EF">
            <w:pPr>
              <w:pStyle w:val="ConsPlusNormal"/>
              <w:ind w:firstLine="33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A618EF">
              <w:rPr>
                <w:rFonts w:ascii="PT Astra Serif" w:hAnsi="PT Astra Serif"/>
                <w:b/>
                <w:sz w:val="20"/>
              </w:rPr>
              <w:t>(</w:t>
            </w:r>
            <w:r w:rsidRPr="00A618EF">
              <w:rPr>
                <w:rFonts w:ascii="PT Astra Serif" w:hAnsi="PT Astra Serif"/>
                <w:sz w:val="20"/>
              </w:rPr>
              <w:t>Срок проведения публичного обсуждения может быть продлен по решению разработчика.</w:t>
            </w:r>
            <w:proofErr w:type="gramEnd"/>
          </w:p>
          <w:p w:rsidR="00A618EF" w:rsidRPr="00A618EF" w:rsidRDefault="00A618EF" w:rsidP="00A618EF">
            <w:pPr>
              <w:pStyle w:val="ConsPlusNormal"/>
              <w:ind w:firstLine="33"/>
              <w:jc w:val="center"/>
              <w:rPr>
                <w:rFonts w:ascii="PT Astra Serif" w:hAnsi="PT Astra Serif"/>
                <w:sz w:val="20"/>
              </w:rPr>
            </w:pPr>
            <w:r w:rsidRPr="00A618EF">
              <w:rPr>
                <w:rFonts w:ascii="PT Astra Serif" w:hAnsi="PT Astra Serif"/>
                <w:sz w:val="20"/>
              </w:rPr>
              <w:t>Информация об основаниях и сроке такого продления размещ</w:t>
            </w:r>
            <w:r w:rsidRPr="00A618EF">
              <w:rPr>
                <w:rFonts w:ascii="PT Astra Serif" w:hAnsi="PT Astra Serif"/>
                <w:sz w:val="20"/>
              </w:rPr>
              <w:t>а</w:t>
            </w:r>
            <w:r w:rsidRPr="00A618EF">
              <w:rPr>
                <w:rFonts w:ascii="PT Astra Serif" w:hAnsi="PT Astra Serif"/>
                <w:sz w:val="20"/>
              </w:rPr>
              <w:t>ется разработчиком дополн</w:t>
            </w:r>
            <w:r w:rsidRPr="00A618EF">
              <w:rPr>
                <w:rFonts w:ascii="PT Astra Serif" w:hAnsi="PT Astra Serif"/>
                <w:sz w:val="20"/>
              </w:rPr>
              <w:t>и</w:t>
            </w:r>
            <w:r w:rsidRPr="00A618EF">
              <w:rPr>
                <w:rFonts w:ascii="PT Astra Serif" w:hAnsi="PT Astra Serif"/>
                <w:sz w:val="20"/>
              </w:rPr>
              <w:t>тельным информационным с</w:t>
            </w:r>
            <w:r w:rsidRPr="00A618EF">
              <w:rPr>
                <w:rFonts w:ascii="PT Astra Serif" w:hAnsi="PT Astra Serif"/>
                <w:sz w:val="20"/>
              </w:rPr>
              <w:t>о</w:t>
            </w:r>
            <w:r w:rsidRPr="00A618EF">
              <w:rPr>
                <w:rFonts w:ascii="PT Astra Serif" w:hAnsi="PT Astra Serif"/>
                <w:sz w:val="20"/>
              </w:rPr>
              <w:t xml:space="preserve">общением к размещенному на официальном сайте проекту НПА. </w:t>
            </w:r>
          </w:p>
          <w:p w:rsidR="00A618EF" w:rsidRPr="00A618EF" w:rsidRDefault="00A618EF" w:rsidP="00A618EF">
            <w:pPr>
              <w:pStyle w:val="ConsPlusNormal"/>
              <w:ind w:firstLine="33"/>
              <w:jc w:val="center"/>
              <w:rPr>
                <w:rFonts w:ascii="PT Astra Serif" w:hAnsi="PT Astra Serif"/>
              </w:rPr>
            </w:pPr>
            <w:proofErr w:type="gramStart"/>
            <w:r w:rsidRPr="00A618EF">
              <w:rPr>
                <w:rFonts w:ascii="PT Astra Serif" w:hAnsi="PT Astra Serif"/>
                <w:sz w:val="20"/>
              </w:rPr>
              <w:t>Срок продления определяется разработчиком самостоятельно, но не может быть более 30 раб</w:t>
            </w:r>
            <w:r w:rsidRPr="00A618EF">
              <w:rPr>
                <w:rFonts w:ascii="PT Astra Serif" w:hAnsi="PT Astra Serif"/>
                <w:sz w:val="20"/>
              </w:rPr>
              <w:t>о</w:t>
            </w:r>
            <w:r w:rsidRPr="00A618EF">
              <w:rPr>
                <w:rFonts w:ascii="PT Astra Serif" w:hAnsi="PT Astra Serif"/>
                <w:sz w:val="20"/>
              </w:rPr>
              <w:t>чих дней.</w:t>
            </w:r>
            <w:r w:rsidRPr="00A618EF">
              <w:rPr>
                <w:rFonts w:ascii="PT Astra Serif" w:hAnsi="PT Astra Serif"/>
                <w:b/>
                <w:sz w:val="20"/>
              </w:rPr>
              <w:t>)</w:t>
            </w:r>
            <w:proofErr w:type="gramEnd"/>
          </w:p>
        </w:tc>
      </w:tr>
      <w:tr w:rsidR="00E90586" w:rsidRPr="00FD656B" w:rsidTr="002F1E2B">
        <w:tc>
          <w:tcPr>
            <w:tcW w:w="561" w:type="dxa"/>
          </w:tcPr>
          <w:p w:rsidR="00E90586" w:rsidRPr="00FD656B" w:rsidRDefault="00E90586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E90586" w:rsidRPr="00A618EF" w:rsidRDefault="00E90586" w:rsidP="00E9058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>Рассмотрение всех предложений, поступи</w:t>
            </w:r>
            <w:r w:rsidRPr="00A618EF">
              <w:rPr>
                <w:rFonts w:ascii="PT Astra Serif" w:hAnsi="PT Astra Serif"/>
              </w:rPr>
              <w:t>в</w:t>
            </w:r>
            <w:r w:rsidRPr="00A618EF">
              <w:rPr>
                <w:rFonts w:ascii="PT Astra Serif" w:hAnsi="PT Astra Serif"/>
              </w:rPr>
              <w:t>ших в установленный срок в связи с провед</w:t>
            </w:r>
            <w:r w:rsidRPr="00A618EF">
              <w:rPr>
                <w:rFonts w:ascii="PT Astra Serif" w:hAnsi="PT Astra Serif"/>
              </w:rPr>
              <w:t>е</w:t>
            </w:r>
            <w:r w:rsidRPr="00A618EF">
              <w:rPr>
                <w:rFonts w:ascii="PT Astra Serif" w:hAnsi="PT Astra Serif"/>
              </w:rPr>
              <w:t>нием публичного обсуждения проекта НПА</w:t>
            </w:r>
          </w:p>
        </w:tc>
        <w:tc>
          <w:tcPr>
            <w:tcW w:w="2128" w:type="dxa"/>
          </w:tcPr>
          <w:p w:rsidR="00E90586" w:rsidRPr="00A618EF" w:rsidRDefault="00E90586" w:rsidP="00CF5498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E90586" w:rsidRPr="00A618EF" w:rsidRDefault="00E90586" w:rsidP="00CF5498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 xml:space="preserve">В установленные </w:t>
            </w:r>
            <w:r w:rsidR="009E4E47" w:rsidRPr="00A618EF">
              <w:rPr>
                <w:rFonts w:ascii="PT Astra Serif" w:hAnsi="PT Astra Serif"/>
                <w:b w:val="0"/>
              </w:rPr>
              <w:t>разрабо</w:t>
            </w:r>
            <w:r w:rsidR="009E4E47" w:rsidRPr="00A618EF">
              <w:rPr>
                <w:rFonts w:ascii="PT Astra Serif" w:hAnsi="PT Astra Serif"/>
                <w:b w:val="0"/>
              </w:rPr>
              <w:t>т</w:t>
            </w:r>
            <w:r w:rsidR="009E4E47" w:rsidRPr="00A618EF">
              <w:rPr>
                <w:rFonts w:ascii="PT Astra Serif" w:hAnsi="PT Astra Serif"/>
                <w:b w:val="0"/>
              </w:rPr>
              <w:t xml:space="preserve">чиком </w:t>
            </w:r>
            <w:r w:rsidRPr="00A618EF">
              <w:rPr>
                <w:rFonts w:ascii="PT Astra Serif" w:hAnsi="PT Astra Serif"/>
                <w:b w:val="0"/>
              </w:rPr>
              <w:t xml:space="preserve">сроки </w:t>
            </w:r>
          </w:p>
        </w:tc>
      </w:tr>
      <w:tr w:rsidR="00E90586" w:rsidRPr="00FD656B" w:rsidTr="002F1E2B">
        <w:tc>
          <w:tcPr>
            <w:tcW w:w="561" w:type="dxa"/>
          </w:tcPr>
          <w:p w:rsidR="00E90586" w:rsidRPr="00FD656B" w:rsidRDefault="00E90586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E90586" w:rsidRPr="00A618EF" w:rsidRDefault="00E90586" w:rsidP="00F82F1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>Составить перечень предложений</w:t>
            </w:r>
            <w:r w:rsidR="00F0794B" w:rsidRPr="00A618EF">
              <w:rPr>
                <w:rFonts w:ascii="PT Astra Serif" w:hAnsi="PT Astra Serif"/>
              </w:rPr>
              <w:t>,</w:t>
            </w:r>
            <w:r w:rsidRPr="00A618EF">
              <w:rPr>
                <w:rFonts w:ascii="PT Astra Serif" w:hAnsi="PT Astra Serif"/>
              </w:rPr>
              <w:t xml:space="preserve"> поступи</w:t>
            </w:r>
            <w:r w:rsidRPr="00A618EF">
              <w:rPr>
                <w:rFonts w:ascii="PT Astra Serif" w:hAnsi="PT Astra Serif"/>
              </w:rPr>
              <w:t>в</w:t>
            </w:r>
            <w:r w:rsidRPr="00A618EF">
              <w:rPr>
                <w:rFonts w:ascii="PT Astra Serif" w:hAnsi="PT Astra Serif"/>
              </w:rPr>
              <w:t>ших в установленный срок в связи с провед</w:t>
            </w:r>
            <w:r w:rsidRPr="00A618EF">
              <w:rPr>
                <w:rFonts w:ascii="PT Astra Serif" w:hAnsi="PT Astra Serif"/>
              </w:rPr>
              <w:t>е</w:t>
            </w:r>
            <w:r w:rsidRPr="00A618EF">
              <w:rPr>
                <w:rFonts w:ascii="PT Astra Serif" w:hAnsi="PT Astra Serif"/>
              </w:rPr>
              <w:t>нием публичного обсуждения проекта НПА</w:t>
            </w:r>
          </w:p>
        </w:tc>
        <w:tc>
          <w:tcPr>
            <w:tcW w:w="212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E90586" w:rsidRPr="00A618EF" w:rsidRDefault="009E4E47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В установленные разрабо</w:t>
            </w:r>
            <w:r w:rsidRPr="00A618EF">
              <w:rPr>
                <w:rFonts w:ascii="PT Astra Serif" w:hAnsi="PT Astra Serif"/>
                <w:b w:val="0"/>
              </w:rPr>
              <w:t>т</w:t>
            </w:r>
            <w:r w:rsidRPr="00A618EF">
              <w:rPr>
                <w:rFonts w:ascii="PT Astra Serif" w:hAnsi="PT Astra Serif"/>
                <w:b w:val="0"/>
              </w:rPr>
              <w:t>чиком сроки</w:t>
            </w:r>
          </w:p>
        </w:tc>
      </w:tr>
      <w:tr w:rsidR="00F0794B" w:rsidRPr="00FD656B" w:rsidTr="002F1E2B">
        <w:tc>
          <w:tcPr>
            <w:tcW w:w="561" w:type="dxa"/>
          </w:tcPr>
          <w:p w:rsidR="00F0794B" w:rsidRPr="00FD656B" w:rsidRDefault="00F0794B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F0794B" w:rsidRDefault="00A618EF" w:rsidP="00A618EF">
            <w:pPr>
              <w:pStyle w:val="ConsPlusNormal"/>
              <w:jc w:val="both"/>
              <w:rPr>
                <w:rFonts w:ascii="PT Astra Serif" w:hAnsi="PT Astra Serif"/>
                <w:i/>
              </w:rPr>
            </w:pPr>
            <w:r w:rsidRPr="00A618EF">
              <w:rPr>
                <w:rFonts w:ascii="PT Astra Serif" w:hAnsi="PT Astra Serif"/>
                <w:i/>
              </w:rPr>
              <w:t xml:space="preserve">Принятие решения об отказе от дальнейшей разработки проекта НПА </w:t>
            </w:r>
            <w:r>
              <w:rPr>
                <w:rFonts w:ascii="PT Astra Serif" w:hAnsi="PT Astra Serif"/>
                <w:i/>
              </w:rPr>
              <w:t xml:space="preserve">по результатам </w:t>
            </w:r>
            <w:proofErr w:type="gramStart"/>
            <w:r>
              <w:rPr>
                <w:rFonts w:ascii="PT Astra Serif" w:hAnsi="PT Astra Serif"/>
                <w:i/>
              </w:rPr>
              <w:t>публичный</w:t>
            </w:r>
            <w:proofErr w:type="gramEnd"/>
            <w:r>
              <w:rPr>
                <w:rFonts w:ascii="PT Astra Serif" w:hAnsi="PT Astra Serif"/>
                <w:i/>
              </w:rPr>
              <w:t xml:space="preserve"> обсуждений проекта НПА</w:t>
            </w:r>
            <w:r w:rsidRPr="00A618EF">
              <w:rPr>
                <w:rFonts w:ascii="PT Astra Serif" w:hAnsi="PT Astra Serif"/>
                <w:i/>
              </w:rPr>
              <w:t xml:space="preserve"> </w:t>
            </w:r>
          </w:p>
          <w:p w:rsidR="00D9276F" w:rsidRPr="00A618EF" w:rsidRDefault="00D9276F" w:rsidP="00A618EF">
            <w:pPr>
              <w:pStyle w:val="ConsPlusNormal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2128" w:type="dxa"/>
          </w:tcPr>
          <w:p w:rsidR="00F0794B" w:rsidRPr="00A618EF" w:rsidRDefault="00F0794B" w:rsidP="00E90586">
            <w:pPr>
              <w:pStyle w:val="ConsPlusTitle"/>
              <w:jc w:val="center"/>
              <w:rPr>
                <w:rFonts w:ascii="PT Astra Serif" w:hAnsi="PT Astra Serif"/>
                <w:b w:val="0"/>
                <w:i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Разработчик</w:t>
            </w:r>
          </w:p>
        </w:tc>
        <w:tc>
          <w:tcPr>
            <w:tcW w:w="3118" w:type="dxa"/>
          </w:tcPr>
          <w:p w:rsidR="00F0794B" w:rsidRPr="00A618EF" w:rsidRDefault="00F0794B" w:rsidP="00E90586">
            <w:pPr>
              <w:pStyle w:val="ConsPlusTitle"/>
              <w:jc w:val="center"/>
              <w:rPr>
                <w:rFonts w:ascii="PT Astra Serif" w:hAnsi="PT Astra Serif"/>
                <w:b w:val="0"/>
                <w:i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-</w:t>
            </w:r>
          </w:p>
        </w:tc>
      </w:tr>
      <w:tr w:rsidR="00A618EF" w:rsidRPr="00FD656B" w:rsidTr="002F1E2B">
        <w:tc>
          <w:tcPr>
            <w:tcW w:w="561" w:type="dxa"/>
          </w:tcPr>
          <w:p w:rsidR="00A618EF" w:rsidRPr="00FD656B" w:rsidRDefault="00A618EF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A618EF" w:rsidRPr="00A618EF" w:rsidRDefault="00A618EF" w:rsidP="00A618EF">
            <w:pPr>
              <w:pStyle w:val="ConsPlusNormal"/>
              <w:jc w:val="both"/>
              <w:rPr>
                <w:rFonts w:ascii="PT Astra Serif" w:hAnsi="PT Astra Serif"/>
                <w:i/>
              </w:rPr>
            </w:pPr>
            <w:r w:rsidRPr="00A618EF">
              <w:rPr>
                <w:rFonts w:ascii="PT Astra Serif" w:hAnsi="PT Astra Serif"/>
                <w:i/>
              </w:rPr>
              <w:t>Письменное уведомление об отказе от ра</w:t>
            </w:r>
            <w:r w:rsidRPr="00A618EF">
              <w:rPr>
                <w:rFonts w:ascii="PT Astra Serif" w:hAnsi="PT Astra Serif"/>
                <w:i/>
              </w:rPr>
              <w:t>з</w:t>
            </w:r>
            <w:r w:rsidRPr="00A618EF">
              <w:rPr>
                <w:rFonts w:ascii="PT Astra Serif" w:hAnsi="PT Astra Serif"/>
                <w:i/>
              </w:rPr>
              <w:t>работки НПА уполномоченного подраздел</w:t>
            </w:r>
            <w:r w:rsidRPr="00A618EF">
              <w:rPr>
                <w:rFonts w:ascii="PT Astra Serif" w:hAnsi="PT Astra Serif"/>
                <w:i/>
              </w:rPr>
              <w:t>е</w:t>
            </w:r>
            <w:r w:rsidRPr="00A618EF">
              <w:rPr>
                <w:rFonts w:ascii="PT Astra Serif" w:hAnsi="PT Astra Serif"/>
                <w:i/>
              </w:rPr>
              <w:t>ния и заинтересованных органов.</w:t>
            </w:r>
          </w:p>
        </w:tc>
        <w:tc>
          <w:tcPr>
            <w:tcW w:w="2128" w:type="dxa"/>
          </w:tcPr>
          <w:p w:rsidR="00A618EF" w:rsidRPr="00A618EF" w:rsidRDefault="00A618EF" w:rsidP="00E90586">
            <w:pPr>
              <w:pStyle w:val="ConsPlusTitle"/>
              <w:jc w:val="center"/>
              <w:rPr>
                <w:rFonts w:ascii="PT Astra Serif" w:hAnsi="PT Astra Serif"/>
                <w:b w:val="0"/>
                <w:i/>
                <w:highlight w:val="yellow"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Разработчик</w:t>
            </w:r>
          </w:p>
        </w:tc>
        <w:tc>
          <w:tcPr>
            <w:tcW w:w="3118" w:type="dxa"/>
          </w:tcPr>
          <w:p w:rsidR="00A618EF" w:rsidRPr="00A618EF" w:rsidRDefault="00A618EF" w:rsidP="00E90586">
            <w:pPr>
              <w:pStyle w:val="ConsPlusTitle"/>
              <w:jc w:val="center"/>
              <w:rPr>
                <w:rFonts w:ascii="PT Astra Serif" w:hAnsi="PT Astra Serif"/>
                <w:b w:val="0"/>
                <w:i/>
                <w:highlight w:val="yellow"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В течение 3 рабочих дней с момента принятия реш</w:t>
            </w:r>
            <w:r w:rsidRPr="00A618EF">
              <w:rPr>
                <w:rFonts w:ascii="PT Astra Serif" w:hAnsi="PT Astra Serif"/>
                <w:b w:val="0"/>
                <w:i/>
              </w:rPr>
              <w:t>е</w:t>
            </w:r>
            <w:r w:rsidRPr="00A618EF">
              <w:rPr>
                <w:rFonts w:ascii="PT Astra Serif" w:hAnsi="PT Astra Serif"/>
                <w:b w:val="0"/>
                <w:i/>
              </w:rPr>
              <w:t>ния.</w:t>
            </w:r>
          </w:p>
        </w:tc>
      </w:tr>
      <w:tr w:rsidR="00E90586" w:rsidRPr="00FD656B" w:rsidTr="002F1E2B">
        <w:tc>
          <w:tcPr>
            <w:tcW w:w="561" w:type="dxa"/>
          </w:tcPr>
          <w:p w:rsidR="00E90586" w:rsidRPr="00A618EF" w:rsidRDefault="00E90586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E90586" w:rsidRPr="00A618EF" w:rsidRDefault="00E90586" w:rsidP="00F82F1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>Доработка проект НПА и дополнение сводн</w:t>
            </w:r>
            <w:r w:rsidRPr="00A618EF">
              <w:rPr>
                <w:rFonts w:ascii="PT Astra Serif" w:hAnsi="PT Astra Serif"/>
              </w:rPr>
              <w:t>о</w:t>
            </w:r>
            <w:r w:rsidRPr="00A618EF">
              <w:rPr>
                <w:rFonts w:ascii="PT Astra Serif" w:hAnsi="PT Astra Serif"/>
              </w:rPr>
              <w:t>го отчёта информацией о проведенном пу</w:t>
            </w:r>
            <w:r w:rsidRPr="00A618EF">
              <w:rPr>
                <w:rFonts w:ascii="PT Astra Serif" w:hAnsi="PT Astra Serif"/>
              </w:rPr>
              <w:t>б</w:t>
            </w:r>
            <w:r w:rsidRPr="00A618EF">
              <w:rPr>
                <w:rFonts w:ascii="PT Astra Serif" w:hAnsi="PT Astra Serif"/>
              </w:rPr>
              <w:t>личном обсуждении.</w:t>
            </w:r>
          </w:p>
        </w:tc>
        <w:tc>
          <w:tcPr>
            <w:tcW w:w="212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-</w:t>
            </w:r>
          </w:p>
        </w:tc>
      </w:tr>
      <w:tr w:rsidR="00E90586" w:rsidRPr="00FD656B" w:rsidTr="002F1E2B">
        <w:trPr>
          <w:trHeight w:val="288"/>
        </w:trPr>
        <w:tc>
          <w:tcPr>
            <w:tcW w:w="561" w:type="dxa"/>
          </w:tcPr>
          <w:p w:rsidR="00E90586" w:rsidRPr="00A618EF" w:rsidRDefault="00E90586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E90586" w:rsidRPr="00A618EF" w:rsidRDefault="00E90586" w:rsidP="00A618E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 xml:space="preserve">Размещение сводного отчёта на официальном сайте администрации города Ульяновска </w:t>
            </w:r>
          </w:p>
        </w:tc>
        <w:tc>
          <w:tcPr>
            <w:tcW w:w="212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Не позднее 3х рабочих дней со дня его подготовки</w:t>
            </w:r>
          </w:p>
        </w:tc>
      </w:tr>
      <w:tr w:rsidR="00E90586" w:rsidRPr="00FD656B" w:rsidTr="002F1E2B">
        <w:trPr>
          <w:trHeight w:val="288"/>
        </w:trPr>
        <w:tc>
          <w:tcPr>
            <w:tcW w:w="561" w:type="dxa"/>
          </w:tcPr>
          <w:p w:rsidR="00E90586" w:rsidRPr="00A618EF" w:rsidRDefault="00E90586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E90586" w:rsidRPr="00A618EF" w:rsidRDefault="00E90586" w:rsidP="00F82F1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>Направление доработанного по результатам публичного обсуждения проект НПА, сво</w:t>
            </w:r>
            <w:r w:rsidRPr="00A618EF">
              <w:rPr>
                <w:rFonts w:ascii="PT Astra Serif" w:hAnsi="PT Astra Serif"/>
              </w:rPr>
              <w:t>д</w:t>
            </w:r>
            <w:r w:rsidRPr="00A618EF">
              <w:rPr>
                <w:rFonts w:ascii="PT Astra Serif" w:hAnsi="PT Astra Serif"/>
              </w:rPr>
              <w:lastRenderedPageBreak/>
              <w:t xml:space="preserve">ного отчёта и предварительного правового заключения в уполномоченное </w:t>
            </w:r>
            <w:r w:rsidR="00F82F13" w:rsidRPr="00A618EF">
              <w:rPr>
                <w:rFonts w:ascii="PT Astra Serif" w:hAnsi="PT Astra Serif"/>
              </w:rPr>
              <w:t>подразделение для проведения ОРВ</w:t>
            </w:r>
          </w:p>
        </w:tc>
        <w:tc>
          <w:tcPr>
            <w:tcW w:w="212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lastRenderedPageBreak/>
              <w:t>Разработчик</w:t>
            </w:r>
          </w:p>
        </w:tc>
        <w:tc>
          <w:tcPr>
            <w:tcW w:w="311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-</w:t>
            </w:r>
          </w:p>
        </w:tc>
      </w:tr>
      <w:tr w:rsidR="00F82F13" w:rsidRPr="00FD656B" w:rsidTr="002F1E2B">
        <w:trPr>
          <w:trHeight w:val="288"/>
        </w:trPr>
        <w:tc>
          <w:tcPr>
            <w:tcW w:w="561" w:type="dxa"/>
          </w:tcPr>
          <w:p w:rsidR="00F82F13" w:rsidRPr="00A618EF" w:rsidRDefault="00F82F13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F82F13" w:rsidRPr="00A618EF" w:rsidRDefault="00F82F13" w:rsidP="00F82F13">
            <w:pPr>
              <w:pStyle w:val="ConsPlusNormal"/>
              <w:jc w:val="both"/>
              <w:rPr>
                <w:rFonts w:ascii="PT Astra Serif" w:hAnsi="PT Astra Serif"/>
                <w:i/>
              </w:rPr>
            </w:pPr>
            <w:r w:rsidRPr="00A618EF">
              <w:rPr>
                <w:rFonts w:ascii="PT Astra Serif" w:hAnsi="PT Astra Serif"/>
                <w:i/>
              </w:rPr>
              <w:t>Возвращает документы разработчику, в сл</w:t>
            </w:r>
            <w:r w:rsidRPr="00A618EF">
              <w:rPr>
                <w:rFonts w:ascii="PT Astra Serif" w:hAnsi="PT Astra Serif"/>
                <w:i/>
              </w:rPr>
              <w:t>у</w:t>
            </w:r>
            <w:r w:rsidRPr="00A618EF">
              <w:rPr>
                <w:rFonts w:ascii="PT Astra Serif" w:hAnsi="PT Astra Serif"/>
                <w:i/>
              </w:rPr>
              <w:t>чае:</w:t>
            </w:r>
          </w:p>
          <w:p w:rsidR="00F82F13" w:rsidRPr="00A618EF" w:rsidRDefault="00F82F13" w:rsidP="00F82F13">
            <w:pPr>
              <w:pStyle w:val="ConsPlusNormal"/>
              <w:jc w:val="both"/>
              <w:rPr>
                <w:rFonts w:ascii="PT Astra Serif" w:hAnsi="PT Astra Serif"/>
                <w:i/>
              </w:rPr>
            </w:pPr>
            <w:r w:rsidRPr="00A618EF">
              <w:rPr>
                <w:rFonts w:ascii="PT Astra Serif" w:hAnsi="PT Astra Serif"/>
                <w:i/>
              </w:rPr>
              <w:t>- сводный отчет отсутствует либо не с</w:t>
            </w:r>
            <w:r w:rsidRPr="00A618EF">
              <w:rPr>
                <w:rFonts w:ascii="PT Astra Serif" w:hAnsi="PT Astra Serif"/>
                <w:i/>
              </w:rPr>
              <w:t>о</w:t>
            </w:r>
            <w:r w:rsidRPr="00A618EF">
              <w:rPr>
                <w:rFonts w:ascii="PT Astra Serif" w:hAnsi="PT Astra Serif"/>
                <w:i/>
              </w:rPr>
              <w:t xml:space="preserve">держит полной информации, </w:t>
            </w:r>
            <w:r w:rsidR="00FD656B" w:rsidRPr="00A618EF">
              <w:rPr>
                <w:rFonts w:ascii="PT Astra Serif" w:hAnsi="PT Astra Serif"/>
                <w:i/>
              </w:rPr>
              <w:t>в соответс</w:t>
            </w:r>
            <w:r w:rsidR="00FD656B" w:rsidRPr="00A618EF">
              <w:rPr>
                <w:rFonts w:ascii="PT Astra Serif" w:hAnsi="PT Astra Serif"/>
                <w:i/>
              </w:rPr>
              <w:t>т</w:t>
            </w:r>
            <w:r w:rsidR="00FD656B" w:rsidRPr="00A618EF">
              <w:rPr>
                <w:rFonts w:ascii="PT Astra Serif" w:hAnsi="PT Astra Serif"/>
                <w:i/>
              </w:rPr>
              <w:t>вии с требованиями Порядка</w:t>
            </w:r>
            <w:r w:rsidRPr="00A618EF">
              <w:rPr>
                <w:rFonts w:ascii="PT Astra Serif" w:hAnsi="PT Astra Serif"/>
                <w:i/>
              </w:rPr>
              <w:t>;</w:t>
            </w:r>
          </w:p>
          <w:p w:rsidR="00F82F13" w:rsidRPr="00A618EF" w:rsidRDefault="00F82F13" w:rsidP="00FD656B">
            <w:pPr>
              <w:pStyle w:val="ConsPlusNormal"/>
              <w:jc w:val="both"/>
              <w:rPr>
                <w:rFonts w:ascii="PT Astra Serif" w:hAnsi="PT Astra Serif"/>
                <w:i/>
              </w:rPr>
            </w:pPr>
            <w:r w:rsidRPr="00A618EF">
              <w:rPr>
                <w:rFonts w:ascii="PT Astra Serif" w:hAnsi="PT Astra Serif"/>
                <w:i/>
              </w:rPr>
              <w:t xml:space="preserve">- разработчиком проекта НПА не соблюден Порядок проведения ОРВ. </w:t>
            </w:r>
          </w:p>
        </w:tc>
        <w:tc>
          <w:tcPr>
            <w:tcW w:w="2128" w:type="dxa"/>
          </w:tcPr>
          <w:p w:rsidR="00F82F13" w:rsidRPr="00A618EF" w:rsidRDefault="00F82F13" w:rsidP="00E90586">
            <w:pPr>
              <w:pStyle w:val="ConsPlusTitle"/>
              <w:jc w:val="center"/>
              <w:rPr>
                <w:rFonts w:ascii="PT Astra Serif" w:hAnsi="PT Astra Serif"/>
                <w:b w:val="0"/>
                <w:i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Уполномоченное управление</w:t>
            </w:r>
          </w:p>
        </w:tc>
        <w:tc>
          <w:tcPr>
            <w:tcW w:w="3118" w:type="dxa"/>
          </w:tcPr>
          <w:p w:rsidR="00F82F13" w:rsidRPr="00A618EF" w:rsidRDefault="00F82F13" w:rsidP="00F82F13">
            <w:pPr>
              <w:pStyle w:val="ConsPlusTitle"/>
              <w:jc w:val="center"/>
              <w:rPr>
                <w:rFonts w:ascii="PT Astra Serif" w:hAnsi="PT Astra Serif"/>
                <w:b w:val="0"/>
                <w:i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Не позднее 4</w:t>
            </w:r>
            <w:r w:rsidR="00A618EF" w:rsidRPr="00A618EF">
              <w:rPr>
                <w:rFonts w:ascii="PT Astra Serif" w:hAnsi="PT Astra Serif"/>
                <w:b w:val="0"/>
                <w:i/>
              </w:rPr>
              <w:t>х</w:t>
            </w:r>
            <w:r w:rsidRPr="00A618EF">
              <w:rPr>
                <w:rFonts w:ascii="PT Astra Serif" w:hAnsi="PT Astra Serif"/>
                <w:b w:val="0"/>
                <w:i/>
              </w:rPr>
              <w:t xml:space="preserve"> рабочих дней, следующих за днем посту</w:t>
            </w:r>
            <w:r w:rsidRPr="00A618EF">
              <w:rPr>
                <w:rFonts w:ascii="PT Astra Serif" w:hAnsi="PT Astra Serif"/>
                <w:b w:val="0"/>
                <w:i/>
              </w:rPr>
              <w:t>п</w:t>
            </w:r>
            <w:r w:rsidRPr="00A618EF">
              <w:rPr>
                <w:rFonts w:ascii="PT Astra Serif" w:hAnsi="PT Astra Serif"/>
                <w:b w:val="0"/>
                <w:i/>
              </w:rPr>
              <w:t>ления документов для пр</w:t>
            </w:r>
            <w:r w:rsidRPr="00A618EF">
              <w:rPr>
                <w:rFonts w:ascii="PT Astra Serif" w:hAnsi="PT Astra Serif"/>
                <w:b w:val="0"/>
                <w:i/>
              </w:rPr>
              <w:t>о</w:t>
            </w:r>
            <w:r w:rsidRPr="00A618EF">
              <w:rPr>
                <w:rFonts w:ascii="PT Astra Serif" w:hAnsi="PT Astra Serif"/>
                <w:b w:val="0"/>
                <w:i/>
              </w:rPr>
              <w:t>ведения ОРВ</w:t>
            </w:r>
          </w:p>
        </w:tc>
      </w:tr>
      <w:tr w:rsidR="00FD656B" w:rsidRPr="00FD656B" w:rsidTr="002F1E2B">
        <w:trPr>
          <w:trHeight w:val="288"/>
        </w:trPr>
        <w:tc>
          <w:tcPr>
            <w:tcW w:w="561" w:type="dxa"/>
          </w:tcPr>
          <w:p w:rsidR="00FD656B" w:rsidRPr="00A618EF" w:rsidRDefault="00FD656B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FD656B" w:rsidRPr="00A618EF" w:rsidRDefault="00FD656B" w:rsidP="00F82F13">
            <w:pPr>
              <w:pStyle w:val="ConsPlusNormal"/>
              <w:jc w:val="both"/>
              <w:rPr>
                <w:rFonts w:ascii="PT Astra Serif" w:hAnsi="PT Astra Serif"/>
                <w:i/>
              </w:rPr>
            </w:pPr>
            <w:r w:rsidRPr="00A618EF">
              <w:rPr>
                <w:rFonts w:ascii="PT Astra Serif" w:hAnsi="PT Astra Serif"/>
                <w:i/>
              </w:rPr>
              <w:t>Доработка проекта НПА и повторное н</w:t>
            </w:r>
            <w:r w:rsidRPr="00A618EF">
              <w:rPr>
                <w:rFonts w:ascii="PT Astra Serif" w:hAnsi="PT Astra Serif"/>
                <w:i/>
              </w:rPr>
              <w:t>а</w:t>
            </w:r>
            <w:r w:rsidRPr="00A618EF">
              <w:rPr>
                <w:rFonts w:ascii="PT Astra Serif" w:hAnsi="PT Astra Serif"/>
                <w:i/>
              </w:rPr>
              <w:t>правление в уполномоченное подразделение для поручения заключения об ОРВ</w:t>
            </w:r>
          </w:p>
        </w:tc>
        <w:tc>
          <w:tcPr>
            <w:tcW w:w="2128" w:type="dxa"/>
          </w:tcPr>
          <w:p w:rsidR="00FD656B" w:rsidRPr="00A618EF" w:rsidRDefault="00FD656B" w:rsidP="00E90586">
            <w:pPr>
              <w:pStyle w:val="ConsPlusTitle"/>
              <w:jc w:val="center"/>
              <w:rPr>
                <w:rFonts w:ascii="PT Astra Serif" w:hAnsi="PT Astra Serif"/>
                <w:b w:val="0"/>
                <w:i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Разработчик</w:t>
            </w:r>
          </w:p>
        </w:tc>
        <w:tc>
          <w:tcPr>
            <w:tcW w:w="3118" w:type="dxa"/>
          </w:tcPr>
          <w:p w:rsidR="00FD656B" w:rsidRPr="00A618EF" w:rsidRDefault="00FD656B" w:rsidP="00F82F13">
            <w:pPr>
              <w:pStyle w:val="ConsPlusTitle"/>
              <w:jc w:val="center"/>
              <w:rPr>
                <w:rFonts w:ascii="PT Astra Serif" w:hAnsi="PT Astra Serif"/>
                <w:b w:val="0"/>
                <w:i/>
              </w:rPr>
            </w:pPr>
            <w:r w:rsidRPr="00A618EF">
              <w:rPr>
                <w:rFonts w:ascii="PT Astra Serif" w:hAnsi="PT Astra Serif"/>
                <w:b w:val="0"/>
                <w:i/>
              </w:rPr>
              <w:t>-</w:t>
            </w:r>
          </w:p>
        </w:tc>
      </w:tr>
      <w:tr w:rsidR="00E90586" w:rsidRPr="00FD656B" w:rsidTr="002F1E2B">
        <w:trPr>
          <w:trHeight w:val="288"/>
        </w:trPr>
        <w:tc>
          <w:tcPr>
            <w:tcW w:w="561" w:type="dxa"/>
          </w:tcPr>
          <w:p w:rsidR="00E90586" w:rsidRPr="00A618EF" w:rsidRDefault="00E90586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E90586" w:rsidRPr="00A618EF" w:rsidRDefault="00E90586" w:rsidP="00E90586">
            <w:pPr>
              <w:pStyle w:val="ConsPlusNormal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 xml:space="preserve">Подготовка заключения об ОРВ </w:t>
            </w:r>
          </w:p>
        </w:tc>
        <w:tc>
          <w:tcPr>
            <w:tcW w:w="2128" w:type="dxa"/>
          </w:tcPr>
          <w:p w:rsidR="00E90586" w:rsidRPr="00A618EF" w:rsidRDefault="00E90586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Уполномоченное управление</w:t>
            </w:r>
          </w:p>
        </w:tc>
        <w:tc>
          <w:tcPr>
            <w:tcW w:w="3118" w:type="dxa"/>
          </w:tcPr>
          <w:p w:rsidR="00E90586" w:rsidRPr="00A618EF" w:rsidRDefault="00732A45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 xml:space="preserve">Не более 20 </w:t>
            </w:r>
            <w:bookmarkStart w:id="0" w:name="_GoBack"/>
            <w:bookmarkEnd w:id="0"/>
            <w:r w:rsidRPr="00A618EF">
              <w:rPr>
                <w:rFonts w:ascii="PT Astra Serif" w:hAnsi="PT Astra Serif"/>
                <w:b w:val="0"/>
              </w:rPr>
              <w:t>рабочих дней со дня поступления проекта НПА</w:t>
            </w:r>
          </w:p>
        </w:tc>
      </w:tr>
      <w:tr w:rsidR="00732A45" w:rsidRPr="00FD656B" w:rsidTr="002F1E2B">
        <w:trPr>
          <w:trHeight w:val="288"/>
        </w:trPr>
        <w:tc>
          <w:tcPr>
            <w:tcW w:w="561" w:type="dxa"/>
          </w:tcPr>
          <w:p w:rsidR="00732A45" w:rsidRPr="00A618EF" w:rsidRDefault="00732A45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732A45" w:rsidRPr="00A618EF" w:rsidRDefault="00732A45" w:rsidP="00E90586">
            <w:pPr>
              <w:pStyle w:val="ConsPlusNormal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>Направление заключения об ОРВ</w:t>
            </w:r>
            <w:r w:rsidR="00FD656B" w:rsidRPr="00A618EF">
              <w:rPr>
                <w:rFonts w:ascii="PT Astra Serif" w:hAnsi="PT Astra Serif"/>
              </w:rPr>
              <w:t xml:space="preserve"> разрабо</w:t>
            </w:r>
            <w:r w:rsidR="00FD656B" w:rsidRPr="00A618EF">
              <w:rPr>
                <w:rFonts w:ascii="PT Astra Serif" w:hAnsi="PT Astra Serif"/>
              </w:rPr>
              <w:t>т</w:t>
            </w:r>
            <w:r w:rsidR="00FD656B" w:rsidRPr="00A618EF">
              <w:rPr>
                <w:rFonts w:ascii="PT Astra Serif" w:hAnsi="PT Astra Serif"/>
              </w:rPr>
              <w:t>чику</w:t>
            </w:r>
          </w:p>
        </w:tc>
        <w:tc>
          <w:tcPr>
            <w:tcW w:w="2128" w:type="dxa"/>
          </w:tcPr>
          <w:p w:rsidR="00732A45" w:rsidRPr="00A618EF" w:rsidRDefault="00732A45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Уполномоченное управление</w:t>
            </w:r>
          </w:p>
        </w:tc>
        <w:tc>
          <w:tcPr>
            <w:tcW w:w="3118" w:type="dxa"/>
          </w:tcPr>
          <w:p w:rsidR="00732A45" w:rsidRPr="00A618EF" w:rsidRDefault="00732A45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 xml:space="preserve">В течение 2 рабочих дней со дня подготовки </w:t>
            </w:r>
          </w:p>
        </w:tc>
      </w:tr>
      <w:tr w:rsidR="00732A45" w:rsidRPr="00FD656B" w:rsidTr="002F1E2B">
        <w:trPr>
          <w:trHeight w:val="288"/>
        </w:trPr>
        <w:tc>
          <w:tcPr>
            <w:tcW w:w="561" w:type="dxa"/>
          </w:tcPr>
          <w:p w:rsidR="00732A45" w:rsidRPr="00A618EF" w:rsidRDefault="00732A45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732A45" w:rsidRPr="00A618EF" w:rsidRDefault="00732A45" w:rsidP="00E90586">
            <w:pPr>
              <w:pStyle w:val="ConsPlusNormal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>Размещение заключения об ОРВ на офиц</w:t>
            </w:r>
            <w:r w:rsidRPr="00A618EF">
              <w:rPr>
                <w:rFonts w:ascii="PT Astra Serif" w:hAnsi="PT Astra Serif"/>
              </w:rPr>
              <w:t>и</w:t>
            </w:r>
            <w:r w:rsidRPr="00A618EF">
              <w:rPr>
                <w:rFonts w:ascii="PT Astra Serif" w:hAnsi="PT Astra Serif"/>
              </w:rPr>
              <w:t>альном сайте администрации города Уль</w:t>
            </w:r>
            <w:r w:rsidRPr="00A618EF">
              <w:rPr>
                <w:rFonts w:ascii="PT Astra Serif" w:hAnsi="PT Astra Serif"/>
              </w:rPr>
              <w:t>я</w:t>
            </w:r>
            <w:r w:rsidRPr="00A618EF">
              <w:rPr>
                <w:rFonts w:ascii="PT Astra Serif" w:hAnsi="PT Astra Serif"/>
              </w:rPr>
              <w:t xml:space="preserve">новска </w:t>
            </w:r>
          </w:p>
        </w:tc>
        <w:tc>
          <w:tcPr>
            <w:tcW w:w="2128" w:type="dxa"/>
          </w:tcPr>
          <w:p w:rsidR="00732A45" w:rsidRPr="00A618EF" w:rsidRDefault="00732A45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Уполномоченное управление</w:t>
            </w:r>
          </w:p>
        </w:tc>
        <w:tc>
          <w:tcPr>
            <w:tcW w:w="3118" w:type="dxa"/>
          </w:tcPr>
          <w:p w:rsidR="00732A45" w:rsidRPr="00A618EF" w:rsidRDefault="00FD656B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Н</w:t>
            </w:r>
            <w:r w:rsidR="00732A45" w:rsidRPr="00A618EF">
              <w:rPr>
                <w:rFonts w:ascii="PT Astra Serif" w:hAnsi="PT Astra Serif"/>
                <w:b w:val="0"/>
              </w:rPr>
              <w:t>е позднее 3 рабочих дней со дня его подготовки</w:t>
            </w:r>
          </w:p>
        </w:tc>
      </w:tr>
      <w:tr w:rsidR="00732A45" w:rsidRPr="00FD656B" w:rsidTr="002F1E2B">
        <w:trPr>
          <w:trHeight w:val="288"/>
        </w:trPr>
        <w:tc>
          <w:tcPr>
            <w:tcW w:w="561" w:type="dxa"/>
          </w:tcPr>
          <w:p w:rsidR="00732A45" w:rsidRPr="00A618EF" w:rsidRDefault="00732A45" w:rsidP="00732A45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7" w:type="dxa"/>
          </w:tcPr>
          <w:p w:rsidR="00732A45" w:rsidRPr="00A618EF" w:rsidRDefault="00732A45" w:rsidP="00732A45">
            <w:pPr>
              <w:pStyle w:val="ConsPlusNormal"/>
              <w:rPr>
                <w:rFonts w:ascii="PT Astra Serif" w:hAnsi="PT Astra Serif"/>
              </w:rPr>
            </w:pPr>
            <w:r w:rsidRPr="00A618EF">
              <w:rPr>
                <w:rFonts w:ascii="PT Astra Serif" w:hAnsi="PT Astra Serif"/>
              </w:rPr>
              <w:t>Согласование проекта НПА и его утвержд</w:t>
            </w:r>
            <w:r w:rsidRPr="00A618EF">
              <w:rPr>
                <w:rFonts w:ascii="PT Astra Serif" w:hAnsi="PT Astra Serif"/>
              </w:rPr>
              <w:t>е</w:t>
            </w:r>
            <w:r w:rsidRPr="00A618EF">
              <w:rPr>
                <w:rFonts w:ascii="PT Astra Serif" w:hAnsi="PT Astra Serif"/>
              </w:rPr>
              <w:t xml:space="preserve">ние </w:t>
            </w:r>
          </w:p>
        </w:tc>
        <w:tc>
          <w:tcPr>
            <w:tcW w:w="2128" w:type="dxa"/>
          </w:tcPr>
          <w:p w:rsidR="00732A45" w:rsidRPr="00A618EF" w:rsidRDefault="00732A45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Разработчик</w:t>
            </w:r>
          </w:p>
        </w:tc>
        <w:tc>
          <w:tcPr>
            <w:tcW w:w="3118" w:type="dxa"/>
          </w:tcPr>
          <w:p w:rsidR="00732A45" w:rsidRPr="00A618EF" w:rsidRDefault="00732A45" w:rsidP="00E90586">
            <w:pPr>
              <w:pStyle w:val="ConsPlusTitle"/>
              <w:jc w:val="center"/>
              <w:rPr>
                <w:rFonts w:ascii="PT Astra Serif" w:hAnsi="PT Astra Serif"/>
                <w:b w:val="0"/>
              </w:rPr>
            </w:pPr>
            <w:r w:rsidRPr="00A618EF">
              <w:rPr>
                <w:rFonts w:ascii="PT Astra Serif" w:hAnsi="PT Astra Serif"/>
                <w:b w:val="0"/>
              </w:rPr>
              <w:t>После получения полож</w:t>
            </w:r>
            <w:r w:rsidRPr="00A618EF">
              <w:rPr>
                <w:rFonts w:ascii="PT Astra Serif" w:hAnsi="PT Astra Serif"/>
                <w:b w:val="0"/>
              </w:rPr>
              <w:t>и</w:t>
            </w:r>
            <w:r w:rsidRPr="00A618EF">
              <w:rPr>
                <w:rFonts w:ascii="PT Astra Serif" w:hAnsi="PT Astra Serif"/>
                <w:b w:val="0"/>
              </w:rPr>
              <w:t>тельного заключения ОРВ</w:t>
            </w:r>
          </w:p>
        </w:tc>
      </w:tr>
    </w:tbl>
    <w:p w:rsidR="00CF5498" w:rsidRPr="00FD656B" w:rsidRDefault="00CF5498" w:rsidP="00CF549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F5498" w:rsidRPr="00B955A2" w:rsidRDefault="00B955A2" w:rsidP="00B955A2">
      <w:pPr>
        <w:pStyle w:val="ConsPlusNormal"/>
        <w:ind w:left="-993" w:right="-426"/>
        <w:rPr>
          <w:rFonts w:ascii="PT Astra Serif" w:hAnsi="PT Astra Serif"/>
          <w:szCs w:val="28"/>
        </w:rPr>
      </w:pPr>
      <w:r w:rsidRPr="00B955A2">
        <w:rPr>
          <w:rFonts w:ascii="PT Astra Serif" w:hAnsi="PT Astra Serif"/>
          <w:szCs w:val="28"/>
        </w:rPr>
        <w:t xml:space="preserve">* Типовые формы документов размещены на официальном сайте администрации города Ульяновска: </w:t>
      </w:r>
      <w:hyperlink r:id="rId6" w:history="1">
        <w:r w:rsidRPr="00B955A2">
          <w:rPr>
            <w:rStyle w:val="a4"/>
            <w:rFonts w:ascii="PT Astra Serif" w:hAnsi="PT Astra Serif"/>
            <w:szCs w:val="28"/>
          </w:rPr>
          <w:t>http://ulmeria.ru/ru/node/64173</w:t>
        </w:r>
      </w:hyperlink>
      <w:r w:rsidRPr="00B955A2">
        <w:rPr>
          <w:rFonts w:ascii="PT Astra Serif" w:hAnsi="PT Astra Serif"/>
          <w:szCs w:val="28"/>
        </w:rPr>
        <w:t xml:space="preserve"> </w:t>
      </w:r>
    </w:p>
    <w:p w:rsidR="00CF5498" w:rsidRPr="00FD656B" w:rsidRDefault="00CF5498" w:rsidP="00CF549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CF5498" w:rsidRPr="00FD656B" w:rsidSect="00AD1B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A34"/>
    <w:multiLevelType w:val="hybridMultilevel"/>
    <w:tmpl w:val="E89C5C64"/>
    <w:lvl w:ilvl="0" w:tplc="A8D8F6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70EF"/>
    <w:multiLevelType w:val="hybridMultilevel"/>
    <w:tmpl w:val="9D5C7A44"/>
    <w:lvl w:ilvl="0" w:tplc="992A55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08EB"/>
    <w:multiLevelType w:val="hybridMultilevel"/>
    <w:tmpl w:val="C040FBA8"/>
    <w:lvl w:ilvl="0" w:tplc="67B64F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21DED"/>
    <w:multiLevelType w:val="hybridMultilevel"/>
    <w:tmpl w:val="AB36B2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CF5498"/>
    <w:rsid w:val="0001320F"/>
    <w:rsid w:val="000C25F0"/>
    <w:rsid w:val="000D7456"/>
    <w:rsid w:val="002F1E2B"/>
    <w:rsid w:val="00433F32"/>
    <w:rsid w:val="006A15EC"/>
    <w:rsid w:val="007032A3"/>
    <w:rsid w:val="00732A45"/>
    <w:rsid w:val="00784113"/>
    <w:rsid w:val="00786B76"/>
    <w:rsid w:val="0095499F"/>
    <w:rsid w:val="009843F1"/>
    <w:rsid w:val="009C1B28"/>
    <w:rsid w:val="009E4E47"/>
    <w:rsid w:val="00A0646C"/>
    <w:rsid w:val="00A618EF"/>
    <w:rsid w:val="00AC5C7B"/>
    <w:rsid w:val="00AD1BBC"/>
    <w:rsid w:val="00B955A2"/>
    <w:rsid w:val="00C01B93"/>
    <w:rsid w:val="00CF5498"/>
    <w:rsid w:val="00D9276F"/>
    <w:rsid w:val="00E90586"/>
    <w:rsid w:val="00F0794B"/>
    <w:rsid w:val="00F82F13"/>
    <w:rsid w:val="00FD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F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CF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5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meria.ru/ru/node/64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4F70-F167-F24C-A19C-3F681CA4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2022-05-30T05:04:00Z</dcterms:created>
  <dcterms:modified xsi:type="dcterms:W3CDTF">2022-05-30T05:04:00Z</dcterms:modified>
</cp:coreProperties>
</file>