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47" w:rsidRPr="00A6463E" w:rsidRDefault="00B36E85" w:rsidP="00440819">
      <w:pPr>
        <w:spacing w:after="0" w:line="240" w:lineRule="auto"/>
        <w:rPr>
          <w:rFonts w:ascii="PT Astra Serif" w:hAnsi="PT Astra Serif"/>
          <w:b/>
          <w:sz w:val="32"/>
          <w:szCs w:val="32"/>
        </w:rPr>
      </w:pPr>
      <w:r w:rsidRPr="00A6463E">
        <w:rPr>
          <w:rFonts w:ascii="PT Astra Serif" w:hAnsi="PT Astra Serif"/>
          <w:b/>
          <w:sz w:val="32"/>
          <w:szCs w:val="32"/>
        </w:rPr>
        <w:t>О регистрации коллективных договоров, соглашений</w:t>
      </w:r>
    </w:p>
    <w:p w:rsidR="00440819" w:rsidRPr="00205332" w:rsidRDefault="00205332" w:rsidP="0020533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132080</wp:posOffset>
            </wp:positionV>
            <wp:extent cx="2905125" cy="1336040"/>
            <wp:effectExtent l="19050" t="0" r="9525" b="0"/>
            <wp:wrapThrough wrapText="bothSides">
              <wp:wrapPolygon edited="0">
                <wp:start x="567" y="0"/>
                <wp:lineTo x="-142" y="2156"/>
                <wp:lineTo x="-142" y="19711"/>
                <wp:lineTo x="425" y="21251"/>
                <wp:lineTo x="567" y="21251"/>
                <wp:lineTo x="20963" y="21251"/>
                <wp:lineTo x="21104" y="21251"/>
                <wp:lineTo x="21671" y="20019"/>
                <wp:lineTo x="21671" y="2156"/>
                <wp:lineTo x="21388" y="308"/>
                <wp:lineTo x="20963" y="0"/>
                <wp:lineTo x="567" y="0"/>
              </wp:wrapPolygon>
            </wp:wrapThrough>
            <wp:docPr id="1" name="Рисунок 1" descr="Коллективный договор: кому и зачем он нуж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тивный договор: кому и зачем он нуже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3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05332" w:rsidRDefault="00E01872" w:rsidP="00205332">
      <w:pPr>
        <w:tabs>
          <w:tab w:val="left" w:pos="4678"/>
        </w:tabs>
        <w:spacing w:after="0" w:line="240" w:lineRule="auto"/>
        <w:jc w:val="both"/>
        <w:rPr>
          <w:rFonts w:ascii="PT Astra Serif" w:hAnsi="PT Astra Serif"/>
          <w:color w:val="231F20"/>
          <w:sz w:val="28"/>
          <w:szCs w:val="28"/>
          <w:shd w:val="clear" w:color="auto" w:fill="FFFFFF"/>
        </w:rPr>
      </w:pPr>
      <w:r w:rsidRPr="00205332">
        <w:rPr>
          <w:rFonts w:ascii="PT Astra Serif" w:hAnsi="PT Astra Serif"/>
          <w:b/>
          <w:color w:val="231F20"/>
          <w:sz w:val="28"/>
          <w:szCs w:val="28"/>
          <w:shd w:val="clear" w:color="auto" w:fill="FFFFFF"/>
        </w:rPr>
        <w:t>Коллективный договор</w:t>
      </w:r>
      <w:r w:rsidRPr="00E01872">
        <w:rPr>
          <w:rFonts w:ascii="PT Astra Serif" w:hAnsi="PT Astra Serif"/>
          <w:color w:val="231F20"/>
          <w:sz w:val="28"/>
          <w:szCs w:val="28"/>
          <w:shd w:val="clear" w:color="auto" w:fill="FFFFFF"/>
        </w:rPr>
        <w:t xml:space="preserve"> - правовой акт, регулирующий социально-трудо</w:t>
      </w:r>
      <w:r w:rsidR="00274C72">
        <w:rPr>
          <w:rFonts w:ascii="PT Astra Serif" w:hAnsi="PT Astra Serif"/>
          <w:color w:val="231F20"/>
          <w:sz w:val="28"/>
          <w:szCs w:val="28"/>
          <w:shd w:val="clear" w:color="auto" w:fill="FFFFFF"/>
        </w:rPr>
        <w:t>вые отношения в организации или/</w:t>
      </w:r>
      <w:r w:rsidRPr="00E01872">
        <w:rPr>
          <w:rFonts w:ascii="PT Astra Serif" w:hAnsi="PT Astra Serif"/>
          <w:color w:val="231F20"/>
          <w:sz w:val="28"/>
          <w:szCs w:val="28"/>
          <w:shd w:val="clear" w:color="auto" w:fill="FFFFFF"/>
        </w:rPr>
        <w:t xml:space="preserve">у индивидуального предпринимателя и заключаемый работниками и работодателем в лице </w:t>
      </w:r>
    </w:p>
    <w:p w:rsidR="00205332" w:rsidRPr="00274C72" w:rsidRDefault="00205332" w:rsidP="00205332">
      <w:pPr>
        <w:tabs>
          <w:tab w:val="left" w:pos="4678"/>
        </w:tabs>
        <w:spacing w:after="0" w:line="240" w:lineRule="auto"/>
        <w:jc w:val="both"/>
        <w:rPr>
          <w:rFonts w:ascii="PT Astra Serif" w:hAnsi="PT Astra Serif"/>
          <w:color w:val="231F2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231F20"/>
          <w:sz w:val="28"/>
          <w:szCs w:val="28"/>
          <w:shd w:val="clear" w:color="auto" w:fill="FFFFFF"/>
        </w:rPr>
        <w:t xml:space="preserve"> </w:t>
      </w:r>
      <w:r w:rsidR="00E01872" w:rsidRPr="00E01872">
        <w:rPr>
          <w:rFonts w:ascii="PT Astra Serif" w:hAnsi="PT Astra Serif"/>
          <w:color w:val="231F20"/>
          <w:sz w:val="28"/>
          <w:szCs w:val="28"/>
          <w:shd w:val="clear" w:color="auto" w:fill="FFFFFF"/>
        </w:rPr>
        <w:t>их представителей</w:t>
      </w:r>
      <w:r w:rsidR="00E01872" w:rsidRPr="00274C72">
        <w:rPr>
          <w:rFonts w:ascii="PT Astra Serif" w:hAnsi="PT Astra Serif"/>
          <w:color w:val="231F20"/>
          <w:sz w:val="28"/>
          <w:szCs w:val="28"/>
          <w:shd w:val="clear" w:color="auto" w:fill="FFFFFF"/>
        </w:rPr>
        <w:t>.</w:t>
      </w:r>
      <w:r w:rsidR="00274C72" w:rsidRPr="00274C7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274C7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</w:t>
      </w:r>
      <w:r w:rsidR="00274C72" w:rsidRPr="00274C7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нем прописывают условия работы, социальные гарантии, бонусы и т.д.</w:t>
      </w:r>
    </w:p>
    <w:p w:rsidR="00205332" w:rsidRPr="00274C72" w:rsidRDefault="00205332" w:rsidP="00205332">
      <w:pPr>
        <w:tabs>
          <w:tab w:val="left" w:pos="4678"/>
        </w:tabs>
        <w:spacing w:after="0" w:line="240" w:lineRule="auto"/>
        <w:jc w:val="both"/>
        <w:rPr>
          <w:rFonts w:ascii="PT Astra Serif" w:hAnsi="PT Astra Serif"/>
          <w:color w:val="231F20"/>
          <w:sz w:val="28"/>
          <w:szCs w:val="28"/>
          <w:shd w:val="clear" w:color="auto" w:fill="FFFFFF"/>
        </w:rPr>
      </w:pPr>
    </w:p>
    <w:p w:rsidR="00AE1579" w:rsidRDefault="00807302" w:rsidP="004408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1872">
        <w:rPr>
          <w:rFonts w:ascii="PT Astra Serif" w:hAnsi="PT Astra Serif"/>
          <w:sz w:val="28"/>
          <w:szCs w:val="28"/>
        </w:rPr>
        <w:t xml:space="preserve">В соответствии со ст.50 Трудового кодекса </w:t>
      </w:r>
      <w:r w:rsidR="0071571E" w:rsidRPr="00A6463E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71571E">
        <w:rPr>
          <w:rFonts w:ascii="PT Astra Serif" w:hAnsi="PT Astra Serif"/>
          <w:sz w:val="28"/>
          <w:szCs w:val="28"/>
        </w:rPr>
        <w:t>к</w:t>
      </w:r>
      <w:r w:rsidRPr="00E01872">
        <w:rPr>
          <w:rFonts w:ascii="PT Astra Serif" w:hAnsi="PT Astra Serif"/>
          <w:sz w:val="28"/>
          <w:szCs w:val="28"/>
        </w:rPr>
        <w:t xml:space="preserve">оллективный договор, региональные и территориальные соглашения в течение семи дней со дня подписания направляются работодателем, (представителем работодателя) на уведомительную регистрацию в соответствующий орган по труду, в Ульяновской области – это Агентство по развитию человеческого потенциала и трудовых ресурсов Ульяновской области (далее - Агентство). </w:t>
      </w:r>
    </w:p>
    <w:p w:rsidR="007554BE" w:rsidRPr="005068D5" w:rsidRDefault="00807302" w:rsidP="00440819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01872">
        <w:rPr>
          <w:rFonts w:ascii="PT Astra Serif" w:hAnsi="PT Astra Serif"/>
          <w:sz w:val="28"/>
          <w:szCs w:val="28"/>
        </w:rPr>
        <w:t>Таким образом</w:t>
      </w:r>
      <w:r w:rsidR="00E01872" w:rsidRPr="00E01872">
        <w:rPr>
          <w:rFonts w:ascii="PT Astra Serif" w:hAnsi="PT Astra Serif"/>
          <w:sz w:val="28"/>
          <w:szCs w:val="28"/>
        </w:rPr>
        <w:t>,</w:t>
      </w:r>
      <w:r w:rsidRPr="00E01872">
        <w:rPr>
          <w:rFonts w:ascii="PT Astra Serif" w:hAnsi="PT Astra Serif"/>
          <w:sz w:val="28"/>
          <w:szCs w:val="28"/>
        </w:rPr>
        <w:t xml:space="preserve"> территориальные соглашения, заключенные территориальной трёхсторонней комиссией</w:t>
      </w:r>
      <w:r w:rsidRPr="00A6463E">
        <w:rPr>
          <w:rFonts w:ascii="PT Astra Serif" w:hAnsi="PT Astra Serif"/>
          <w:sz w:val="28"/>
          <w:szCs w:val="28"/>
        </w:rPr>
        <w:t xml:space="preserve">, в течение 7 дней должны быть направлены в Агентство через </w:t>
      </w:r>
      <w:r w:rsidRPr="005068D5">
        <w:rPr>
          <w:rFonts w:ascii="PT Astra Serif" w:hAnsi="PT Astra Serif"/>
          <w:b/>
          <w:sz w:val="28"/>
          <w:szCs w:val="28"/>
        </w:rPr>
        <w:t>многофункциональные центры предоставления государственных и муниципальных услуг (МФЦ).</w:t>
      </w:r>
    </w:p>
    <w:p w:rsidR="009D7DEE" w:rsidRPr="00AE1579" w:rsidRDefault="00807302" w:rsidP="0054334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6463E">
        <w:rPr>
          <w:rFonts w:ascii="PT Astra Serif" w:hAnsi="PT Astra Serif"/>
          <w:sz w:val="28"/>
          <w:szCs w:val="28"/>
        </w:rPr>
        <w:t xml:space="preserve"> </w:t>
      </w:r>
      <w:r w:rsidRPr="00AE1579">
        <w:rPr>
          <w:rFonts w:ascii="PT Astra Serif" w:hAnsi="PT Astra Serif"/>
          <w:b/>
          <w:sz w:val="28"/>
          <w:szCs w:val="28"/>
        </w:rPr>
        <w:t>Для проведения уведомительной регистрации коллективного договора</w:t>
      </w:r>
      <w:r w:rsidRPr="00A6463E">
        <w:rPr>
          <w:rFonts w:ascii="PT Astra Serif" w:hAnsi="PT Astra Serif"/>
          <w:sz w:val="28"/>
          <w:szCs w:val="28"/>
        </w:rPr>
        <w:t xml:space="preserve"> (соглашения) </w:t>
      </w:r>
      <w:r w:rsidRPr="00AE1579">
        <w:rPr>
          <w:rFonts w:ascii="PT Astra Serif" w:hAnsi="PT Astra Serif"/>
          <w:b/>
          <w:sz w:val="28"/>
          <w:szCs w:val="28"/>
        </w:rPr>
        <w:t xml:space="preserve">в Агентстве работодатель, </w:t>
      </w:r>
      <w:r w:rsidRPr="00AE1579">
        <w:rPr>
          <w:rFonts w:ascii="PT Astra Serif" w:hAnsi="PT Astra Serif"/>
          <w:sz w:val="28"/>
          <w:szCs w:val="28"/>
        </w:rPr>
        <w:t>(представитель работодателя)</w:t>
      </w:r>
      <w:r w:rsidRPr="00AE1579">
        <w:rPr>
          <w:rFonts w:ascii="PT Astra Serif" w:hAnsi="PT Astra Serif"/>
          <w:b/>
          <w:sz w:val="28"/>
          <w:szCs w:val="28"/>
        </w:rPr>
        <w:t xml:space="preserve"> предоставляет в МФЦ: </w:t>
      </w:r>
    </w:p>
    <w:p w:rsidR="009D7DEE" w:rsidRDefault="00807302" w:rsidP="005433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463E">
        <w:rPr>
          <w:rFonts w:ascii="PT Astra Serif" w:hAnsi="PT Astra Serif"/>
          <w:sz w:val="28"/>
          <w:szCs w:val="28"/>
        </w:rPr>
        <w:t>- заявление о предоставлении государственной услуги по уведомительной регистрации на бланке организации с указанием численности сотрудников и номера телефона контактного лица; - коллективный договор (соглашение), прошитый, пронумерованный вместе с приложениями, на титульном листе заверенный подписями представителей сторон и скреплённый печатью заявителя (при наличии) (подписи и печати (при наличии), их заверяющие должны быть подлинными) и опечатанный с указанием количества прошитых, пронумерованных листов (страниц) на последнем листе, доступный для прочтения, оформленный в машинописном виде на русском языке, и</w:t>
      </w:r>
      <w:r w:rsidR="005D5784" w:rsidRPr="00A6463E">
        <w:rPr>
          <w:rFonts w:ascii="PT Astra Serif" w:hAnsi="PT Astra Serif"/>
          <w:sz w:val="28"/>
          <w:szCs w:val="28"/>
        </w:rPr>
        <w:t xml:space="preserve"> имеющий дату подписания и срок действия. Для регистрации предоставляется минимум два экземпляра коллективного договора (соглашения), максимальное количество экземпляров необходимых организации не ограничено; - документ, удостовер</w:t>
      </w:r>
      <w:r w:rsidR="009D7DEE">
        <w:rPr>
          <w:rFonts w:ascii="PT Astra Serif" w:hAnsi="PT Astra Serif"/>
          <w:sz w:val="28"/>
          <w:szCs w:val="28"/>
        </w:rPr>
        <w:t>яющий личность заявителя</w:t>
      </w:r>
    </w:p>
    <w:p w:rsidR="009D7DEE" w:rsidRDefault="005D5784" w:rsidP="005433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463E">
        <w:rPr>
          <w:rFonts w:ascii="PT Astra Serif" w:hAnsi="PT Astra Serif"/>
          <w:sz w:val="28"/>
          <w:szCs w:val="28"/>
        </w:rPr>
        <w:t>– паспорт гражданина Российской Федерации или иной документ его заменяющий; - документ, удостоверяющий личность представителя заявителя (в случае обращения представителя заявителя) – паспорт гражданина Российской Федерации или иной документ его заменяющий; - документ, удостоверяющий статус и факт наделения полномочиями заявителя; - документ, подтверждающий полномочия представителя заявителя (в случае обращения представителя заявителя)</w:t>
      </w:r>
    </w:p>
    <w:p w:rsidR="00E25C2A" w:rsidRDefault="005D5784" w:rsidP="005433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463E">
        <w:rPr>
          <w:rFonts w:ascii="PT Astra Serif" w:hAnsi="PT Astra Serif"/>
          <w:sz w:val="28"/>
          <w:szCs w:val="28"/>
        </w:rPr>
        <w:t xml:space="preserve"> – доверенность организаци</w:t>
      </w:r>
      <w:r w:rsidR="009D7DEE">
        <w:rPr>
          <w:rFonts w:ascii="PT Astra Serif" w:hAnsi="PT Astra Serif"/>
          <w:sz w:val="28"/>
          <w:szCs w:val="28"/>
        </w:rPr>
        <w:t>и</w:t>
      </w:r>
      <w:r w:rsidRPr="00A6463E">
        <w:rPr>
          <w:rFonts w:ascii="PT Astra Serif" w:hAnsi="PT Astra Serif"/>
          <w:sz w:val="28"/>
          <w:szCs w:val="28"/>
        </w:rPr>
        <w:t>, выданная в установлен</w:t>
      </w:r>
      <w:r w:rsidR="00E25C2A">
        <w:rPr>
          <w:rFonts w:ascii="PT Astra Serif" w:hAnsi="PT Astra Serif"/>
          <w:sz w:val="28"/>
          <w:szCs w:val="28"/>
        </w:rPr>
        <w:t>ном законодательством порядке.</w:t>
      </w:r>
    </w:p>
    <w:p w:rsidR="007B4136" w:rsidRPr="00866482" w:rsidRDefault="005D5784" w:rsidP="0086648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66482">
        <w:rPr>
          <w:rFonts w:ascii="PT Astra Serif" w:hAnsi="PT Astra Serif"/>
          <w:b/>
          <w:sz w:val="28"/>
          <w:szCs w:val="28"/>
        </w:rPr>
        <w:t xml:space="preserve">Результат оказания государственной услуги в Результат оказания государственной услуги выдаётся через многофункциональные центры. </w:t>
      </w:r>
    </w:p>
    <w:p w:rsidR="00F35A5C" w:rsidRDefault="00F35A5C" w:rsidP="00866482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eastAsiaTheme="minorHAnsi" w:hAnsi="PT Astra Serif" w:cstheme="minorBidi"/>
          <w:bCs w:val="0"/>
          <w:sz w:val="28"/>
          <w:szCs w:val="28"/>
          <w:lang w:eastAsia="en-US"/>
        </w:rPr>
      </w:pPr>
    </w:p>
    <w:p w:rsidR="00866482" w:rsidRDefault="00F35A5C" w:rsidP="00866482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i/>
          <w:sz w:val="28"/>
          <w:szCs w:val="28"/>
        </w:rPr>
      </w:pPr>
      <w:r>
        <w:rPr>
          <w:rFonts w:ascii="PT Astra Serif" w:hAnsi="PT Astra Serif"/>
          <w:b w:val="0"/>
          <w:bCs w:val="0"/>
          <w:i/>
          <w:sz w:val="28"/>
          <w:szCs w:val="28"/>
        </w:rPr>
        <w:lastRenderedPageBreak/>
        <w:t xml:space="preserve"> </w:t>
      </w:r>
      <w:r w:rsidR="00195C85" w:rsidRPr="00866482">
        <w:rPr>
          <w:rFonts w:ascii="PT Astra Serif" w:hAnsi="PT Astra Serif"/>
          <w:b w:val="0"/>
          <w:bCs w:val="0"/>
          <w:i/>
          <w:sz w:val="28"/>
          <w:szCs w:val="28"/>
        </w:rPr>
        <w:t>Типовой коллективный договор</w:t>
      </w:r>
      <w:r w:rsidR="00866482">
        <w:rPr>
          <w:rFonts w:ascii="PT Astra Serif" w:hAnsi="PT Astra Serif"/>
          <w:b w:val="0"/>
          <w:bCs w:val="0"/>
          <w:i/>
          <w:sz w:val="28"/>
          <w:szCs w:val="28"/>
        </w:rPr>
        <w:t>:</w:t>
      </w:r>
    </w:p>
    <w:p w:rsidR="00195C85" w:rsidRPr="00196D84" w:rsidRDefault="0034408F" w:rsidP="00866482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sz w:val="28"/>
          <w:szCs w:val="28"/>
        </w:rPr>
      </w:pPr>
      <w:hyperlink r:id="rId5" w:history="1">
        <w:r w:rsidR="00866482" w:rsidRPr="00196D84">
          <w:rPr>
            <w:rStyle w:val="a5"/>
            <w:rFonts w:ascii="PT Astra Serif" w:hAnsi="PT Astra Serif"/>
            <w:b w:val="0"/>
            <w:bCs w:val="0"/>
            <w:color w:val="auto"/>
            <w:sz w:val="28"/>
            <w:szCs w:val="28"/>
            <w:u w:val="none"/>
          </w:rPr>
          <w:t>https://ulyanovsk-zan.ru/EE/Documents/Document/5302?_=Tipovoj-kollektivnyj-dogovor</w:t>
        </w:r>
      </w:hyperlink>
    </w:p>
    <w:p w:rsidR="00866482" w:rsidRPr="00196D84" w:rsidRDefault="00866482" w:rsidP="00866482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i/>
          <w:sz w:val="28"/>
          <w:szCs w:val="28"/>
        </w:rPr>
      </w:pPr>
    </w:p>
    <w:p w:rsidR="00866482" w:rsidRDefault="00866482" w:rsidP="00866482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866482">
        <w:rPr>
          <w:rFonts w:ascii="PT Astra Serif" w:hAnsi="PT Astra Serif"/>
          <w:b w:val="0"/>
          <w:bCs w:val="0"/>
          <w:i/>
          <w:sz w:val="28"/>
          <w:szCs w:val="28"/>
        </w:rPr>
        <w:t>Методические рекомендации к коллективному договору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: </w:t>
      </w:r>
    </w:p>
    <w:p w:rsidR="00866482" w:rsidRPr="00866482" w:rsidRDefault="00866482" w:rsidP="00866482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866482">
        <w:rPr>
          <w:rFonts w:ascii="PT Astra Serif" w:hAnsi="PT Astra Serif"/>
          <w:b w:val="0"/>
          <w:bCs w:val="0"/>
          <w:sz w:val="28"/>
          <w:szCs w:val="28"/>
        </w:rPr>
        <w:t>https://ulyanovsk-zan.ru/EE/Documents/Document/5300?_=Metodicheskie-rekomendacii-k-kollektivnomu-dogovoru</w:t>
      </w:r>
    </w:p>
    <w:p w:rsidR="00866482" w:rsidRPr="00866482" w:rsidRDefault="00866482" w:rsidP="00866482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i/>
          <w:sz w:val="28"/>
          <w:szCs w:val="28"/>
        </w:rPr>
      </w:pPr>
    </w:p>
    <w:p w:rsidR="00195C85" w:rsidRPr="00866482" w:rsidRDefault="00195C85" w:rsidP="0086648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195C85" w:rsidRPr="00866482" w:rsidSect="004E0B1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7F3"/>
    <w:rsid w:val="00053913"/>
    <w:rsid w:val="001904CA"/>
    <w:rsid w:val="00195C85"/>
    <w:rsid w:val="00196D84"/>
    <w:rsid w:val="00205332"/>
    <w:rsid w:val="00274C72"/>
    <w:rsid w:val="0034408F"/>
    <w:rsid w:val="00440819"/>
    <w:rsid w:val="004E0B10"/>
    <w:rsid w:val="005068D5"/>
    <w:rsid w:val="00543347"/>
    <w:rsid w:val="005A2374"/>
    <w:rsid w:val="005D5784"/>
    <w:rsid w:val="0071571E"/>
    <w:rsid w:val="007554BE"/>
    <w:rsid w:val="007B4136"/>
    <w:rsid w:val="00807302"/>
    <w:rsid w:val="00842323"/>
    <w:rsid w:val="00866482"/>
    <w:rsid w:val="009D7DEE"/>
    <w:rsid w:val="00A55EB7"/>
    <w:rsid w:val="00A6463E"/>
    <w:rsid w:val="00AE1579"/>
    <w:rsid w:val="00B36E85"/>
    <w:rsid w:val="00C83E4C"/>
    <w:rsid w:val="00CD67F3"/>
    <w:rsid w:val="00CE3831"/>
    <w:rsid w:val="00E01872"/>
    <w:rsid w:val="00E25C2A"/>
    <w:rsid w:val="00E8756E"/>
    <w:rsid w:val="00E90AC4"/>
    <w:rsid w:val="00EA2983"/>
    <w:rsid w:val="00F3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paragraph" w:styleId="2">
    <w:name w:val="heading 2"/>
    <w:basedOn w:val="a"/>
    <w:link w:val="20"/>
    <w:uiPriority w:val="9"/>
    <w:qFormat/>
    <w:rsid w:val="00195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5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866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yanovsk-zan.ru/EE/Documents/Document/5302?_=Tipovoj-kollektivnyj-dogov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2025-01-27T07:35:00Z</dcterms:created>
  <dcterms:modified xsi:type="dcterms:W3CDTF">2025-01-27T07:35:00Z</dcterms:modified>
</cp:coreProperties>
</file>