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745AD9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45AD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AD47E2" w:rsidRPr="00745AD9" w:rsidRDefault="00E26396" w:rsidP="00A03A0B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745AD9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745AD9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745AD9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745AD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AD47E2" w:rsidRPr="00745AD9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A03A0B">
        <w:rPr>
          <w:rFonts w:ascii="PT Astra Serif" w:hAnsi="PT Astra Serif"/>
          <w:sz w:val="28"/>
          <w:szCs w:val="28"/>
        </w:rPr>
        <w:t>Министерству имущественных отношений и архитектуры Ульяновской области</w:t>
      </w:r>
      <w:r w:rsidR="00AD47E2" w:rsidRPr="00745AD9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745AD9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земельн</w:t>
      </w:r>
      <w:r w:rsidR="0028619A">
        <w:rPr>
          <w:rStyle w:val="aa"/>
          <w:rFonts w:ascii="PT Astra Serif" w:hAnsi="PT Astra Serif"/>
          <w:i w:val="0"/>
          <w:sz w:val="28"/>
          <w:szCs w:val="28"/>
        </w:rPr>
        <w:t>ых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 xml:space="preserve"> участк</w:t>
      </w:r>
      <w:r w:rsidR="0028619A">
        <w:rPr>
          <w:rStyle w:val="aa"/>
          <w:rFonts w:ascii="PT Astra Serif" w:hAnsi="PT Astra Serif"/>
          <w:i w:val="0"/>
          <w:sz w:val="28"/>
          <w:szCs w:val="28"/>
        </w:rPr>
        <w:t>ов</w:t>
      </w:r>
      <w:r w:rsidR="00AD47E2" w:rsidRPr="00745AD9">
        <w:rPr>
          <w:rFonts w:ascii="PT Astra Serif" w:hAnsi="PT Astra Serif"/>
          <w:sz w:val="28"/>
          <w:szCs w:val="28"/>
        </w:rPr>
        <w:t>»</w:t>
      </w:r>
    </w:p>
    <w:p w:rsidR="00490BF6" w:rsidRPr="00745AD9" w:rsidRDefault="00490BF6" w:rsidP="00490BF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85442E" w:rsidRPr="00745AD9" w:rsidRDefault="009939EA" w:rsidP="00A03A0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745AD9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45AD9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490BF6" w:rsidRPr="00745AD9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AD47E2" w:rsidRPr="00745AD9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A03A0B">
        <w:rPr>
          <w:rFonts w:ascii="PT Astra Serif" w:hAnsi="PT Astra Serif"/>
          <w:sz w:val="28"/>
          <w:szCs w:val="28"/>
        </w:rPr>
        <w:t xml:space="preserve">Министерству имущественных отношений и </w:t>
      </w:r>
      <w:proofErr w:type="spellStart"/>
      <w:r w:rsidR="00A03A0B">
        <w:rPr>
          <w:rFonts w:ascii="PT Astra Serif" w:hAnsi="PT Astra Serif"/>
          <w:sz w:val="28"/>
          <w:szCs w:val="28"/>
        </w:rPr>
        <w:t>архитек-туры</w:t>
      </w:r>
      <w:proofErr w:type="spellEnd"/>
      <w:r w:rsidR="00A03A0B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A03A0B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D47E2" w:rsidRPr="00745AD9">
        <w:rPr>
          <w:rStyle w:val="aa"/>
          <w:rFonts w:ascii="PT Astra Serif" w:hAnsi="PT Astra Serif"/>
          <w:sz w:val="28"/>
          <w:szCs w:val="28"/>
        </w:rPr>
        <w:t xml:space="preserve"> 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ь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>зования земельн</w:t>
      </w:r>
      <w:r w:rsidR="0028619A">
        <w:rPr>
          <w:rStyle w:val="aa"/>
          <w:rFonts w:ascii="PT Astra Serif" w:hAnsi="PT Astra Serif"/>
          <w:i w:val="0"/>
          <w:sz w:val="28"/>
          <w:szCs w:val="28"/>
        </w:rPr>
        <w:t>ых</w:t>
      </w:r>
      <w:r w:rsidR="00AD47E2" w:rsidRPr="00745AD9">
        <w:rPr>
          <w:rStyle w:val="aa"/>
          <w:rFonts w:ascii="PT Astra Serif" w:hAnsi="PT Astra Serif"/>
          <w:i w:val="0"/>
          <w:sz w:val="28"/>
          <w:szCs w:val="28"/>
        </w:rPr>
        <w:t xml:space="preserve"> участк</w:t>
      </w:r>
      <w:r w:rsidR="0028619A">
        <w:rPr>
          <w:rStyle w:val="aa"/>
          <w:rFonts w:ascii="PT Astra Serif" w:hAnsi="PT Astra Serif"/>
          <w:i w:val="0"/>
          <w:sz w:val="28"/>
          <w:szCs w:val="28"/>
        </w:rPr>
        <w:t>ов</w:t>
      </w:r>
      <w:r w:rsidR="00AD47E2" w:rsidRPr="00745AD9">
        <w:rPr>
          <w:rFonts w:ascii="PT Astra Serif" w:hAnsi="PT Astra Serif"/>
          <w:sz w:val="28"/>
          <w:szCs w:val="28"/>
        </w:rPr>
        <w:t xml:space="preserve">» по вопросу предоставления </w:t>
      </w:r>
      <w:r w:rsidR="00A03A0B">
        <w:rPr>
          <w:rFonts w:ascii="PT Astra Serif" w:hAnsi="PT Astra Serif"/>
          <w:sz w:val="28"/>
          <w:szCs w:val="28"/>
        </w:rPr>
        <w:t xml:space="preserve">Министерству имущественных отношений и архитектуры Ульяновской области </w:t>
      </w:r>
      <w:r w:rsidR="00A03A0B" w:rsidRPr="00745AD9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A03A0B">
        <w:rPr>
          <w:rStyle w:val="aa"/>
          <w:rFonts w:ascii="PT Astra Serif" w:hAnsi="PT Astra Serif"/>
          <w:sz w:val="28"/>
          <w:szCs w:val="28"/>
        </w:rPr>
        <w:t xml:space="preserve"> </w:t>
      </w:r>
      <w:r w:rsidR="00A03A0B">
        <w:rPr>
          <w:rFonts w:ascii="PT Astra Serif" w:hAnsi="PT Astra Serif"/>
          <w:sz w:val="28"/>
          <w:szCs w:val="28"/>
        </w:rPr>
        <w:t>на условно разрешённый вид использования</w:t>
      </w:r>
      <w:r w:rsidR="00A03A0B">
        <w:rPr>
          <w:rStyle w:val="aa"/>
          <w:rFonts w:ascii="PT Astra Serif" w:hAnsi="PT Astra Serif"/>
          <w:sz w:val="28"/>
          <w:szCs w:val="28"/>
        </w:rPr>
        <w:t xml:space="preserve"> </w:t>
      </w:r>
      <w:r w:rsidR="00A03A0B" w:rsidRPr="00A03A0B">
        <w:rPr>
          <w:rStyle w:val="aa"/>
          <w:rFonts w:ascii="PT Astra Serif" w:hAnsi="PT Astra Serif"/>
          <w:i w:val="0"/>
          <w:sz w:val="28"/>
          <w:szCs w:val="28"/>
        </w:rPr>
        <w:t>«для индивидуального жили</w:t>
      </w:r>
      <w:r w:rsidR="00A03A0B" w:rsidRPr="00A03A0B">
        <w:rPr>
          <w:rStyle w:val="aa"/>
          <w:rFonts w:ascii="PT Astra Serif" w:hAnsi="PT Astra Serif"/>
          <w:i w:val="0"/>
          <w:sz w:val="28"/>
          <w:szCs w:val="28"/>
        </w:rPr>
        <w:t>щ</w:t>
      </w:r>
      <w:r w:rsidR="00A03A0B" w:rsidRPr="00A03A0B">
        <w:rPr>
          <w:rStyle w:val="aa"/>
          <w:rFonts w:ascii="PT Astra Serif" w:hAnsi="PT Astra Serif"/>
          <w:i w:val="0"/>
          <w:sz w:val="28"/>
          <w:szCs w:val="28"/>
        </w:rPr>
        <w:t>ного строительства</w:t>
      </w:r>
      <w:r w:rsidR="00A03A0B">
        <w:rPr>
          <w:rStyle w:val="aa"/>
          <w:rFonts w:ascii="PT Astra Serif" w:hAnsi="PT Astra Serif"/>
          <w:i w:val="0"/>
          <w:sz w:val="28"/>
          <w:szCs w:val="28"/>
        </w:rPr>
        <w:t>»</w:t>
      </w:r>
      <w:r w:rsidR="00A03A0B">
        <w:rPr>
          <w:rFonts w:ascii="PT Astra Serif" w:eastAsia="Calibri" w:hAnsi="PT Astra Serif" w:cs="Times New Roman"/>
          <w:sz w:val="28"/>
          <w:szCs w:val="28"/>
        </w:rPr>
        <w:t xml:space="preserve"> земельных участков с ка</w:t>
      </w:r>
      <w:r w:rsidR="00A03A0B">
        <w:rPr>
          <w:rFonts w:ascii="PT Astra Serif" w:hAnsi="PT Astra Serif"/>
          <w:sz w:val="28"/>
          <w:szCs w:val="28"/>
        </w:rPr>
        <w:t xml:space="preserve">дастровыми номерами </w:t>
      </w:r>
      <w:r w:rsidR="00A03A0B">
        <w:rPr>
          <w:rFonts w:ascii="PT Astra Serif" w:eastAsia="Calibri" w:hAnsi="PT Astra Serif" w:cs="Times New Roman"/>
          <w:sz w:val="28"/>
          <w:szCs w:val="28"/>
        </w:rPr>
        <w:t>73:19:070302:562</w:t>
      </w:r>
      <w:proofErr w:type="gramEnd"/>
      <w:r w:rsidR="00A03A0B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="00A03A0B">
        <w:rPr>
          <w:rFonts w:ascii="PT Astra Serif" w:eastAsia="Calibri" w:hAnsi="PT Astra Serif" w:cs="Times New Roman"/>
          <w:sz w:val="28"/>
          <w:szCs w:val="28"/>
        </w:rPr>
        <w:t>площадью 528,0 кв. м</w:t>
      </w:r>
      <w:r w:rsidR="00A03A0B">
        <w:rPr>
          <w:rFonts w:ascii="PT Astra Serif" w:hAnsi="PT Astra Serif"/>
          <w:sz w:val="28"/>
          <w:szCs w:val="28"/>
        </w:rPr>
        <w:t xml:space="preserve">, </w:t>
      </w:r>
      <w:r w:rsidR="00A03A0B">
        <w:rPr>
          <w:rFonts w:ascii="PT Astra Serif" w:eastAsia="Calibri" w:hAnsi="PT Astra Serif" w:cs="Times New Roman"/>
          <w:sz w:val="28"/>
          <w:szCs w:val="28"/>
        </w:rPr>
        <w:t>73:19:070302:566 площадью       527,0 кв. м</w:t>
      </w:r>
      <w:r w:rsidR="00A03A0B">
        <w:rPr>
          <w:rFonts w:ascii="PT Astra Serif" w:hAnsi="PT Astra Serif"/>
          <w:sz w:val="28"/>
          <w:szCs w:val="28"/>
        </w:rPr>
        <w:t xml:space="preserve">, </w:t>
      </w:r>
      <w:r w:rsidR="00A03A0B">
        <w:rPr>
          <w:rFonts w:ascii="PT Astra Serif" w:eastAsia="Calibri" w:hAnsi="PT Astra Serif" w:cs="Times New Roman"/>
          <w:sz w:val="28"/>
          <w:szCs w:val="28"/>
        </w:rPr>
        <w:t>73:19:070302:568 площадью 507,0 кв. м, расположенных по адр</w:t>
      </w:r>
      <w:r w:rsidR="00A03A0B">
        <w:rPr>
          <w:rFonts w:ascii="PT Astra Serif" w:eastAsia="Calibri" w:hAnsi="PT Astra Serif" w:cs="Times New Roman"/>
          <w:sz w:val="28"/>
          <w:szCs w:val="28"/>
        </w:rPr>
        <w:t>е</w:t>
      </w:r>
      <w:r w:rsidR="00A03A0B">
        <w:rPr>
          <w:rFonts w:ascii="PT Astra Serif" w:eastAsia="Calibri" w:hAnsi="PT Astra Serif" w:cs="Times New Roman"/>
          <w:sz w:val="28"/>
          <w:szCs w:val="28"/>
        </w:rPr>
        <w:t>су: г. Ульяновск, Ленинский район, с. Подгородная Каменка, территориал</w:t>
      </w:r>
      <w:r w:rsidR="00A03A0B">
        <w:rPr>
          <w:rFonts w:ascii="PT Astra Serif" w:eastAsia="Calibri" w:hAnsi="PT Astra Serif" w:cs="Times New Roman"/>
          <w:sz w:val="28"/>
          <w:szCs w:val="28"/>
        </w:rPr>
        <w:t>ь</w:t>
      </w:r>
      <w:r w:rsidR="00A03A0B">
        <w:rPr>
          <w:rFonts w:ascii="PT Astra Serif" w:eastAsia="Calibri" w:hAnsi="PT Astra Serif" w:cs="Times New Roman"/>
          <w:sz w:val="28"/>
          <w:szCs w:val="28"/>
        </w:rPr>
        <w:t>ная зона Ц3</w:t>
      </w:r>
      <w:r w:rsidR="00A03A0B">
        <w:rPr>
          <w:rFonts w:ascii="PT Astra Serif" w:hAnsi="PT Astra Serif"/>
          <w:sz w:val="28"/>
          <w:szCs w:val="28"/>
        </w:rPr>
        <w:t xml:space="preserve"> </w:t>
      </w:r>
      <w:r w:rsidR="0085442E" w:rsidRPr="00745AD9">
        <w:rPr>
          <w:rFonts w:ascii="PT Astra Serif" w:hAnsi="PT Astra Serif"/>
          <w:sz w:val="28"/>
          <w:szCs w:val="28"/>
        </w:rPr>
        <w:t>(далее – Проект).</w:t>
      </w:r>
      <w:proofErr w:type="gramEnd"/>
    </w:p>
    <w:p w:rsidR="003C2FC6" w:rsidRPr="00745AD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5AD9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0C0A1B" w:rsidRPr="00745AD9">
        <w:rPr>
          <w:rFonts w:ascii="PT Astra Serif" w:hAnsi="PT Astra Serif"/>
          <w:sz w:val="28"/>
          <w:szCs w:val="28"/>
        </w:rPr>
        <w:t>2 февраля</w:t>
      </w:r>
      <w:r w:rsidR="00C32119" w:rsidRPr="00745AD9">
        <w:rPr>
          <w:rFonts w:ascii="PT Astra Serif" w:hAnsi="PT Astra Serif"/>
          <w:sz w:val="28"/>
          <w:szCs w:val="28"/>
        </w:rPr>
        <w:t xml:space="preserve"> 2024</w:t>
      </w:r>
      <w:r w:rsidRPr="00745AD9">
        <w:rPr>
          <w:rFonts w:ascii="PT Astra Serif" w:hAnsi="PT Astra Serif"/>
          <w:sz w:val="28"/>
          <w:szCs w:val="28"/>
        </w:rPr>
        <w:t xml:space="preserve"> года по           </w:t>
      </w:r>
      <w:r w:rsidR="000C0A1B" w:rsidRPr="00745AD9">
        <w:rPr>
          <w:rFonts w:ascii="PT Astra Serif" w:eastAsia="Calibri" w:hAnsi="PT Astra Serif"/>
          <w:sz w:val="28"/>
          <w:szCs w:val="28"/>
        </w:rPr>
        <w:t>1 марта</w:t>
      </w:r>
      <w:r w:rsidR="00C32119" w:rsidRPr="00745AD9">
        <w:rPr>
          <w:rFonts w:ascii="PT Astra Serif" w:eastAsia="Calibri" w:hAnsi="PT Astra Serif"/>
          <w:sz w:val="28"/>
          <w:szCs w:val="28"/>
        </w:rPr>
        <w:t xml:space="preserve"> 2024</w:t>
      </w:r>
      <w:r w:rsidRPr="00745AD9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745AD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0C0A1B" w:rsidRPr="00745AD9">
        <w:rPr>
          <w:rFonts w:ascii="PT Astra Serif" w:eastAsia="Calibri" w:hAnsi="PT Astra Serif"/>
          <w:sz w:val="28"/>
          <w:szCs w:val="28"/>
        </w:rPr>
        <w:t>9</w:t>
      </w:r>
      <w:r w:rsidR="00C32119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0C0A1B" w:rsidRPr="00745AD9">
        <w:rPr>
          <w:rFonts w:ascii="PT Astra Serif" w:eastAsia="Calibri" w:hAnsi="PT Astra Serif"/>
          <w:sz w:val="28"/>
          <w:szCs w:val="28"/>
        </w:rPr>
        <w:t xml:space="preserve">февраля 2024 год </w:t>
      </w:r>
      <w:r w:rsidRPr="00745AD9">
        <w:rPr>
          <w:rFonts w:ascii="PT Astra Serif" w:eastAsia="Calibri" w:hAnsi="PT Astra Serif"/>
          <w:sz w:val="28"/>
          <w:szCs w:val="28"/>
        </w:rPr>
        <w:t xml:space="preserve">по </w:t>
      </w:r>
      <w:r w:rsidR="00745AD9" w:rsidRPr="00745AD9">
        <w:rPr>
          <w:rFonts w:ascii="PT Astra Serif" w:eastAsia="Calibri" w:hAnsi="PT Astra Serif"/>
          <w:sz w:val="28"/>
          <w:szCs w:val="28"/>
        </w:rPr>
        <w:t>19</w:t>
      </w:r>
      <w:r w:rsidR="00C32119" w:rsidRPr="00745AD9">
        <w:rPr>
          <w:rFonts w:ascii="PT Astra Serif" w:eastAsia="Calibri" w:hAnsi="PT Astra Serif"/>
          <w:sz w:val="28"/>
          <w:szCs w:val="28"/>
        </w:rPr>
        <w:t xml:space="preserve"> февраля 2024</w:t>
      </w:r>
      <w:r w:rsidRPr="00745AD9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</w:t>
      </w:r>
      <w:r w:rsidRPr="00745AD9">
        <w:rPr>
          <w:rFonts w:ascii="PT Astra Serif" w:eastAsia="Calibri" w:hAnsi="PT Astra Serif"/>
          <w:sz w:val="28"/>
          <w:szCs w:val="28"/>
        </w:rPr>
        <w:t>и</w:t>
      </w:r>
      <w:r w:rsidRPr="00745AD9">
        <w:rPr>
          <w:rFonts w:ascii="PT Astra Serif" w:eastAsia="Calibri" w:hAnsi="PT Astra Serif"/>
          <w:sz w:val="28"/>
          <w:szCs w:val="28"/>
        </w:rPr>
        <w:t xml:space="preserve">тельства администрации города Ульяновска по адресу: </w:t>
      </w:r>
      <w:proofErr w:type="gramStart"/>
      <w:r w:rsidRPr="00745AD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745AD9">
        <w:rPr>
          <w:rFonts w:ascii="PT Astra Serif" w:eastAsia="Calibri" w:hAnsi="PT Astra Serif"/>
          <w:sz w:val="28"/>
          <w:szCs w:val="28"/>
        </w:rPr>
        <w:t xml:space="preserve">. </w:t>
      </w:r>
      <w:r w:rsidR="00490BF6" w:rsidRPr="00745AD9">
        <w:rPr>
          <w:rFonts w:ascii="PT Astra Serif" w:eastAsia="Calibri" w:hAnsi="PT Astra Serif"/>
          <w:sz w:val="28"/>
          <w:szCs w:val="28"/>
        </w:rPr>
        <w:t>Ульяновск, ул. Го</w:t>
      </w:r>
      <w:r w:rsidR="00490BF6" w:rsidRPr="00745AD9">
        <w:rPr>
          <w:rFonts w:ascii="PT Astra Serif" w:eastAsia="Calibri" w:hAnsi="PT Astra Serif"/>
          <w:sz w:val="28"/>
          <w:szCs w:val="28"/>
        </w:rPr>
        <w:t>н</w:t>
      </w:r>
      <w:r w:rsidR="00490BF6" w:rsidRPr="00745AD9">
        <w:rPr>
          <w:rFonts w:ascii="PT Astra Serif" w:eastAsia="Calibri" w:hAnsi="PT Astra Serif"/>
          <w:sz w:val="28"/>
          <w:szCs w:val="28"/>
        </w:rPr>
        <w:t xml:space="preserve">чарова, </w:t>
      </w:r>
      <w:r w:rsidRPr="00745AD9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745AD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D50E71" w:rsidRPr="00745AD9">
        <w:rPr>
          <w:rFonts w:ascii="PT Astra Serif" w:eastAsia="Calibri" w:hAnsi="PT Astra Serif"/>
          <w:sz w:val="28"/>
          <w:szCs w:val="28"/>
        </w:rPr>
        <w:t xml:space="preserve">9, </w:t>
      </w:r>
      <w:r w:rsidR="003B5DF0" w:rsidRPr="00745AD9">
        <w:rPr>
          <w:rFonts w:ascii="PT Astra Serif" w:eastAsia="Calibri" w:hAnsi="PT Astra Serif"/>
          <w:sz w:val="28"/>
          <w:szCs w:val="28"/>
        </w:rPr>
        <w:t>13, 15</w:t>
      </w:r>
      <w:r w:rsidR="00745AD9" w:rsidRPr="00745AD9">
        <w:rPr>
          <w:rFonts w:ascii="PT Astra Serif" w:eastAsia="Calibri" w:hAnsi="PT Astra Serif"/>
          <w:sz w:val="28"/>
          <w:szCs w:val="28"/>
        </w:rPr>
        <w:t>,</w:t>
      </w:r>
      <w:r w:rsidR="0028619A">
        <w:rPr>
          <w:rFonts w:ascii="PT Astra Serif" w:eastAsia="Calibri" w:hAnsi="PT Astra Serif"/>
          <w:sz w:val="28"/>
          <w:szCs w:val="28"/>
        </w:rPr>
        <w:t xml:space="preserve"> </w:t>
      </w:r>
      <w:r w:rsidR="00745AD9" w:rsidRPr="00745AD9">
        <w:rPr>
          <w:rFonts w:ascii="PT Astra Serif" w:eastAsia="Calibri" w:hAnsi="PT Astra Serif"/>
          <w:sz w:val="28"/>
          <w:szCs w:val="28"/>
        </w:rPr>
        <w:t>19</w:t>
      </w:r>
      <w:r w:rsidR="00284431" w:rsidRPr="00745AD9">
        <w:rPr>
          <w:rFonts w:ascii="PT Astra Serif" w:eastAsia="Calibri" w:hAnsi="PT Astra Serif"/>
          <w:sz w:val="28"/>
          <w:szCs w:val="28"/>
        </w:rPr>
        <w:t xml:space="preserve"> февраля 2024 года </w:t>
      </w:r>
      <w:r w:rsidRPr="00745AD9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745AD9" w:rsidRDefault="003C2FC6" w:rsidP="00AD47E2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с </w:t>
      </w:r>
      <w:r w:rsidR="0028619A">
        <w:rPr>
          <w:rFonts w:ascii="PT Astra Serif" w:eastAsia="Calibri" w:hAnsi="PT Astra Serif"/>
          <w:sz w:val="28"/>
          <w:szCs w:val="28"/>
        </w:rPr>
        <w:t>9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 </w:t>
      </w:r>
      <w:r w:rsidR="000C0A1B" w:rsidRPr="00745AD9">
        <w:rPr>
          <w:rFonts w:ascii="PT Astra Serif" w:eastAsia="Calibri" w:hAnsi="PT Astra Serif"/>
          <w:sz w:val="28"/>
          <w:szCs w:val="28"/>
        </w:rPr>
        <w:t xml:space="preserve">февраля 2024 </w:t>
      </w:r>
      <w:r w:rsidR="003B5DF0" w:rsidRPr="00745AD9">
        <w:rPr>
          <w:rFonts w:ascii="PT Astra Serif" w:eastAsia="Calibri" w:hAnsi="PT Astra Serif"/>
          <w:sz w:val="28"/>
          <w:szCs w:val="28"/>
        </w:rPr>
        <w:t>по 1</w:t>
      </w:r>
      <w:r w:rsidR="00745AD9" w:rsidRPr="00745AD9">
        <w:rPr>
          <w:rFonts w:ascii="PT Astra Serif" w:eastAsia="Calibri" w:hAnsi="PT Astra Serif"/>
          <w:sz w:val="28"/>
          <w:szCs w:val="28"/>
        </w:rPr>
        <w:t>9</w:t>
      </w:r>
      <w:r w:rsidR="003B5DF0" w:rsidRPr="00745AD9">
        <w:rPr>
          <w:rFonts w:ascii="PT Astra Serif" w:eastAsia="Calibri" w:hAnsi="PT Astra Serif"/>
          <w:sz w:val="28"/>
          <w:szCs w:val="28"/>
        </w:rPr>
        <w:t xml:space="preserve"> февраля 2024 года включительно</w:t>
      </w:r>
      <w:r w:rsidRPr="00745AD9">
        <w:rPr>
          <w:rFonts w:ascii="PT Astra Serif" w:eastAsia="Calibri" w:hAnsi="PT Astra Serif"/>
          <w:sz w:val="28"/>
          <w:szCs w:val="28"/>
        </w:rPr>
        <w:t>:</w:t>
      </w:r>
    </w:p>
    <w:p w:rsidR="003C2FC6" w:rsidRPr="00745AD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745AD9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8" w:history="1">
        <w:r w:rsidRPr="00745AD9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745AD9">
        <w:rPr>
          <w:rFonts w:ascii="PT Astra Serif" w:hAnsi="PT Astra Serif"/>
          <w:spacing w:val="-4"/>
          <w:sz w:val="28"/>
          <w:szCs w:val="28"/>
        </w:rPr>
        <w:t>)</w:t>
      </w:r>
      <w:r w:rsidRPr="00745AD9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745AD9" w:rsidRDefault="003C2FC6" w:rsidP="00AD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 xml:space="preserve">2) </w:t>
      </w:r>
      <w:r w:rsidRPr="00745AD9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745AD9">
        <w:rPr>
          <w:rFonts w:ascii="PT Astra Serif" w:hAnsi="PT Astra Serif" w:cs="Courier New"/>
          <w:sz w:val="28"/>
          <w:szCs w:val="28"/>
        </w:rPr>
        <w:t>00</w:t>
      </w:r>
      <w:r w:rsidRPr="00745AD9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745AD9">
        <w:rPr>
          <w:rFonts w:ascii="PT Astra Serif" w:hAnsi="PT Astra Serif" w:cs="Courier New"/>
          <w:sz w:val="28"/>
          <w:szCs w:val="28"/>
        </w:rPr>
        <w:t>у</w:t>
      </w:r>
      <w:r w:rsidRPr="00745AD9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745AD9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745AD9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745AD9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745AD9">
        <w:rPr>
          <w:rFonts w:ascii="PT Astra Serif" w:hAnsi="PT Astra Serif" w:cs="Courier New"/>
          <w:sz w:val="28"/>
          <w:szCs w:val="28"/>
        </w:rPr>
        <w:t>);</w:t>
      </w:r>
    </w:p>
    <w:p w:rsidR="003705B7" w:rsidRPr="00745AD9" w:rsidRDefault="003C2FC6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45AD9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745AD9">
        <w:rPr>
          <w:rFonts w:ascii="PT Astra Serif" w:eastAsia="Calibri" w:hAnsi="PT Astra Serif"/>
          <w:sz w:val="28"/>
          <w:szCs w:val="28"/>
        </w:rPr>
        <w:t>к</w:t>
      </w:r>
      <w:r w:rsidRPr="00745AD9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745AD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745AD9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D50E71" w:rsidRDefault="00D50E71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F37E1A" w:rsidRDefault="00A03A0B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F37E1A" w:rsidRDefault="00F37E1A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</w:p>
    <w:p w:rsidR="00F37E1A" w:rsidRDefault="00F37E1A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</w:p>
    <w:p w:rsidR="00F37E1A" w:rsidRDefault="00F37E1A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</w:p>
    <w:p w:rsidR="00F37E1A" w:rsidRDefault="00F37E1A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A03A0B" w:rsidRDefault="00A03A0B" w:rsidP="00A03A0B">
      <w:pPr>
        <w:spacing w:after="0" w:line="240" w:lineRule="auto"/>
        <w:ind w:firstLine="779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ПРОЕКТ</w:t>
      </w:r>
    </w:p>
    <w:p w:rsidR="00A03A0B" w:rsidRDefault="00A03A0B" w:rsidP="00A03A0B">
      <w:pPr>
        <w:spacing w:after="0" w:line="240" w:lineRule="auto"/>
        <w:ind w:firstLine="8221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Times New Roman"/>
          <w:spacing w:val="-4"/>
          <w:sz w:val="28"/>
          <w:szCs w:val="28"/>
        </w:rPr>
        <w:t xml:space="preserve">О предоставлении </w:t>
      </w:r>
      <w:r>
        <w:rPr>
          <w:rFonts w:ascii="PT Astra Serif" w:hAnsi="PT Astra Serif"/>
          <w:sz w:val="28"/>
          <w:szCs w:val="28"/>
        </w:rPr>
        <w:t>Министерству имущественных отношений и архитектуры Ульяновской области</w:t>
      </w:r>
      <w:r>
        <w:rPr>
          <w:rStyle w:val="aa"/>
          <w:rFonts w:ascii="PT Astra Serif" w:hAnsi="PT Astra Serif"/>
          <w:sz w:val="28"/>
          <w:szCs w:val="28"/>
        </w:rPr>
        <w:t xml:space="preserve"> </w:t>
      </w:r>
      <w:r w:rsidRPr="00A03A0B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>
        <w:rPr>
          <w:rStyle w:val="aa"/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условно разрешённый вид использования земельн</w:t>
      </w:r>
      <w:r w:rsidR="0028619A">
        <w:rPr>
          <w:rFonts w:ascii="PT Astra Serif" w:hAnsi="PT Astra Serif"/>
          <w:sz w:val="28"/>
          <w:szCs w:val="28"/>
        </w:rPr>
        <w:t>ых</w:t>
      </w:r>
      <w:r>
        <w:rPr>
          <w:rFonts w:ascii="PT Astra Serif" w:hAnsi="PT Astra Serif"/>
          <w:sz w:val="28"/>
          <w:szCs w:val="28"/>
        </w:rPr>
        <w:t xml:space="preserve"> участк</w:t>
      </w:r>
      <w:r w:rsidR="0028619A">
        <w:rPr>
          <w:rFonts w:ascii="PT Astra Serif" w:hAnsi="PT Astra Serif"/>
          <w:sz w:val="28"/>
          <w:szCs w:val="28"/>
        </w:rPr>
        <w:t>ов</w:t>
      </w:r>
    </w:p>
    <w:p w:rsidR="00A03A0B" w:rsidRDefault="00A03A0B" w:rsidP="00A03A0B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 и 39 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статьёй 10 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PT Astra Serif"/>
          <w:sz w:val="28"/>
          <w:szCs w:val="28"/>
        </w:rPr>
        <w:t>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Министерству имущественных отношений и </w:t>
      </w:r>
      <w:proofErr w:type="spellStart"/>
      <w:r>
        <w:rPr>
          <w:rFonts w:ascii="PT Astra Serif" w:hAnsi="PT Astra Serif"/>
          <w:sz w:val="28"/>
          <w:szCs w:val="28"/>
        </w:rPr>
        <w:t>архитек-туры</w:t>
      </w:r>
      <w:proofErr w:type="spellEnd"/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>
        <w:rPr>
          <w:rStyle w:val="aa"/>
          <w:rFonts w:ascii="PT Astra Serif" w:hAnsi="PT Astra Serif"/>
          <w:sz w:val="28"/>
          <w:szCs w:val="28"/>
        </w:rPr>
        <w:t xml:space="preserve"> </w:t>
      </w:r>
      <w:r w:rsidRPr="00A03A0B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>
        <w:rPr>
          <w:rFonts w:ascii="PT Astra Serif" w:hAnsi="PT Astra Serif"/>
          <w:sz w:val="28"/>
          <w:szCs w:val="28"/>
        </w:rPr>
        <w:t xml:space="preserve">на условно разрешённый вид </w:t>
      </w:r>
      <w:proofErr w:type="spellStart"/>
      <w:r>
        <w:rPr>
          <w:rFonts w:ascii="PT Astra Serif" w:hAnsi="PT Astra Serif"/>
          <w:sz w:val="28"/>
          <w:szCs w:val="28"/>
        </w:rPr>
        <w:t>исполь-зования</w:t>
      </w:r>
      <w:proofErr w:type="spellEnd"/>
      <w:r>
        <w:rPr>
          <w:rStyle w:val="aa"/>
          <w:rFonts w:ascii="PT Astra Serif" w:hAnsi="PT Astra Serif"/>
          <w:sz w:val="28"/>
          <w:szCs w:val="28"/>
        </w:rPr>
        <w:t xml:space="preserve"> </w:t>
      </w:r>
      <w:r w:rsidRPr="00A03A0B">
        <w:rPr>
          <w:rStyle w:val="aa"/>
          <w:rFonts w:ascii="PT Astra Serif" w:hAnsi="PT Astra Serif"/>
          <w:i w:val="0"/>
          <w:sz w:val="28"/>
          <w:szCs w:val="28"/>
        </w:rPr>
        <w:t>«для индивидуального жилищного строительства</w:t>
      </w:r>
      <w:r w:rsidR="004030CB">
        <w:rPr>
          <w:rStyle w:val="aa"/>
          <w:rFonts w:ascii="PT Astra Serif" w:hAnsi="PT Astra Serif"/>
          <w:i w:val="0"/>
          <w:sz w:val="28"/>
          <w:szCs w:val="28"/>
        </w:rPr>
        <w:t>»</w:t>
      </w:r>
      <w:r>
        <w:rPr>
          <w:rFonts w:ascii="PT Astra Serif" w:eastAsia="Calibri" w:hAnsi="PT Astra Serif" w:cs="Times New Roman"/>
          <w:sz w:val="28"/>
          <w:szCs w:val="28"/>
        </w:rPr>
        <w:t xml:space="preserve"> земельных учас</w:t>
      </w:r>
      <w:r>
        <w:rPr>
          <w:rFonts w:ascii="PT Astra Serif" w:eastAsia="Calibri" w:hAnsi="PT Astra Serif" w:cs="Times New Roman"/>
          <w:sz w:val="28"/>
          <w:szCs w:val="28"/>
        </w:rPr>
        <w:t>т</w:t>
      </w:r>
      <w:r>
        <w:rPr>
          <w:rFonts w:ascii="PT Astra Serif" w:eastAsia="Calibri" w:hAnsi="PT Astra Serif" w:cs="Times New Roman"/>
          <w:sz w:val="28"/>
          <w:szCs w:val="28"/>
        </w:rPr>
        <w:t>ков, с ка</w:t>
      </w:r>
      <w:r>
        <w:rPr>
          <w:rFonts w:ascii="PT Astra Serif" w:hAnsi="PT Astra Serif"/>
          <w:sz w:val="28"/>
          <w:szCs w:val="28"/>
        </w:rPr>
        <w:t xml:space="preserve">дастровыми номерами </w:t>
      </w:r>
      <w:r>
        <w:rPr>
          <w:rFonts w:ascii="PT Astra Serif" w:eastAsia="Calibri" w:hAnsi="PT Astra Serif" w:cs="Times New Roman"/>
          <w:sz w:val="28"/>
          <w:szCs w:val="28"/>
        </w:rPr>
        <w:t>73:19:070302:562 площадью 528,0 кв. м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eastAsia="Calibri" w:hAnsi="PT Astra Serif" w:cs="Times New Roman"/>
          <w:sz w:val="28"/>
          <w:szCs w:val="28"/>
        </w:rPr>
        <w:t>73:19:070302:566 площадью 527,0 кв. м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eastAsia="Calibri" w:hAnsi="PT Astra Serif" w:cs="Times New Roman"/>
          <w:sz w:val="28"/>
          <w:szCs w:val="28"/>
        </w:rPr>
        <w:t xml:space="preserve">73:19:070302:568 площадью </w:t>
      </w:r>
      <w:r w:rsidR="004030CB">
        <w:rPr>
          <w:rFonts w:ascii="PT Astra Serif" w:eastAsia="Calibri" w:hAnsi="PT Astra Serif" w:cs="Times New Roman"/>
          <w:sz w:val="28"/>
          <w:szCs w:val="28"/>
        </w:rPr>
        <w:t xml:space="preserve">       </w:t>
      </w:r>
      <w:r>
        <w:rPr>
          <w:rFonts w:ascii="PT Astra Serif" w:eastAsia="Calibri" w:hAnsi="PT Astra Serif" w:cs="Times New Roman"/>
          <w:sz w:val="28"/>
          <w:szCs w:val="28"/>
        </w:rPr>
        <w:t xml:space="preserve">507,0 кв. м, расположенных по адресу: г. Ульяновск, Ленинский район, </w:t>
      </w:r>
      <w:r w:rsidR="004030CB">
        <w:rPr>
          <w:rFonts w:ascii="PT Astra Serif" w:eastAsia="Calibri" w:hAnsi="PT Astra Serif" w:cs="Times New Roman"/>
          <w:sz w:val="28"/>
          <w:szCs w:val="28"/>
        </w:rPr>
        <w:t xml:space="preserve">        </w:t>
      </w:r>
      <w:r>
        <w:rPr>
          <w:rFonts w:ascii="PT Astra Serif" w:eastAsia="Calibri" w:hAnsi="PT Astra Serif" w:cs="Times New Roman"/>
          <w:sz w:val="28"/>
          <w:szCs w:val="28"/>
        </w:rPr>
        <w:t>с. Подгородная Каменка, территориальная зона Ц3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8F62D7" w:rsidRDefault="008F62D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8F62D7" w:rsidRDefault="008F62D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8F62D7" w:rsidSect="008F62D7">
      <w:headerReference w:type="default" r:id="rId9"/>
      <w:pgSz w:w="11906" w:h="16838"/>
      <w:pgMar w:top="1134" w:right="566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0ED" w:rsidRDefault="00BB30ED" w:rsidP="00910E69">
      <w:pPr>
        <w:spacing w:after="0" w:line="240" w:lineRule="auto"/>
      </w:pPr>
      <w:r>
        <w:separator/>
      </w:r>
    </w:p>
  </w:endnote>
  <w:endnote w:type="continuationSeparator" w:id="0">
    <w:p w:rsidR="00BB30ED" w:rsidRDefault="00BB30E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0ED" w:rsidRDefault="00BB30ED" w:rsidP="00910E69">
      <w:pPr>
        <w:spacing w:after="0" w:line="240" w:lineRule="auto"/>
      </w:pPr>
      <w:r>
        <w:separator/>
      </w:r>
    </w:p>
  </w:footnote>
  <w:footnote w:type="continuationSeparator" w:id="0">
    <w:p w:rsidR="00BB30ED" w:rsidRDefault="00BB30E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0ED" w:rsidRPr="00AB70D8" w:rsidRDefault="00BB30ED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A54DA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6C5B"/>
    <w:rsid w:val="00BB0421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37E1A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F154-1A4A-41AC-9478-8BA08AFA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12</cp:revision>
  <cp:lastPrinted>2024-01-31T12:36:00Z</cp:lastPrinted>
  <dcterms:created xsi:type="dcterms:W3CDTF">2024-01-31T06:51:00Z</dcterms:created>
  <dcterms:modified xsi:type="dcterms:W3CDTF">2024-02-01T06:23:00Z</dcterms:modified>
</cp:coreProperties>
</file>