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71" w:rsidRDefault="002F3A71">
      <w:pPr>
        <w:pStyle w:val="ConsPlusTitlePage"/>
      </w:pPr>
      <w:r>
        <w:t xml:space="preserve">Документ предоставлен </w:t>
      </w:r>
      <w:hyperlink r:id="rId4">
        <w:r>
          <w:rPr>
            <w:color w:val="0000FF"/>
          </w:rPr>
          <w:t>КонсультантПлюс</w:t>
        </w:r>
      </w:hyperlink>
      <w:r>
        <w:br/>
      </w:r>
    </w:p>
    <w:p w:rsidR="002F3A71" w:rsidRDefault="002F3A71">
      <w:pPr>
        <w:pStyle w:val="ConsPlusNormal"/>
        <w:jc w:val="both"/>
        <w:outlineLvl w:val="0"/>
      </w:pPr>
    </w:p>
    <w:p w:rsidR="002F3A71" w:rsidRDefault="002F3A71">
      <w:pPr>
        <w:pStyle w:val="ConsPlusTitle"/>
        <w:jc w:val="center"/>
        <w:outlineLvl w:val="0"/>
      </w:pPr>
      <w:r>
        <w:t>АДМИНИСТРАЦИЯ ГОРОДА УЛЬЯНОВСКА</w:t>
      </w:r>
    </w:p>
    <w:p w:rsidR="002F3A71" w:rsidRDefault="002F3A71">
      <w:pPr>
        <w:pStyle w:val="ConsPlusTitle"/>
        <w:jc w:val="both"/>
      </w:pPr>
    </w:p>
    <w:p w:rsidR="002F3A71" w:rsidRDefault="002F3A71">
      <w:pPr>
        <w:pStyle w:val="ConsPlusTitle"/>
        <w:jc w:val="center"/>
      </w:pPr>
      <w:r>
        <w:t>ПОСТАНОВЛЕНИЕ</w:t>
      </w:r>
    </w:p>
    <w:p w:rsidR="002F3A71" w:rsidRDefault="002F3A71">
      <w:pPr>
        <w:pStyle w:val="ConsPlusTitle"/>
        <w:jc w:val="center"/>
      </w:pPr>
      <w:r>
        <w:t>от 21 сентября 2020 г. N 1500</w:t>
      </w:r>
    </w:p>
    <w:p w:rsidR="002F3A71" w:rsidRDefault="002F3A71">
      <w:pPr>
        <w:pStyle w:val="ConsPlusTitle"/>
        <w:jc w:val="both"/>
      </w:pPr>
    </w:p>
    <w:p w:rsidR="002F3A71" w:rsidRDefault="002F3A71">
      <w:pPr>
        <w:pStyle w:val="ConsPlusTitle"/>
        <w:jc w:val="center"/>
      </w:pPr>
      <w:r>
        <w:t>ОБ УТВЕРЖДЕНИИ АДМИНИСТРАТИВНОГО РЕГЛАМЕНТА ПРЕДОСТАВЛЕНИЯ</w:t>
      </w:r>
    </w:p>
    <w:p w:rsidR="002F3A71" w:rsidRDefault="002F3A71">
      <w:pPr>
        <w:pStyle w:val="ConsPlusTitle"/>
        <w:jc w:val="center"/>
      </w:pPr>
      <w:r>
        <w:t>МУНИЦИПАЛЬНОЙ УСЛУГИ ПО ОТНЕСЕНИЮ ЗЕМЕЛЬ ИЛИ ЗЕМЕЛЬНЫХ</w:t>
      </w:r>
    </w:p>
    <w:p w:rsidR="002F3A71" w:rsidRDefault="002F3A71">
      <w:pPr>
        <w:pStyle w:val="ConsPlusTitle"/>
        <w:jc w:val="center"/>
      </w:pPr>
      <w:r>
        <w:t>УЧАСТКОВ В СОСТАВЕ ТАКИХ ЗЕМЕЛЬ К ОПРЕДЕЛЕННОЙ КАТЕГОРИИ</w:t>
      </w:r>
    </w:p>
    <w:p w:rsidR="002F3A71" w:rsidRDefault="002F3A71">
      <w:pPr>
        <w:pStyle w:val="ConsPlusTitle"/>
        <w:jc w:val="center"/>
      </w:pPr>
      <w:r>
        <w:t>ЗЕМЕЛЬ ИЛИ ПЕРЕВОДУ ЗЕМЕЛЬ ИЛИ ЗЕМЕЛЬНЫХ УЧАСТКОВ В СОСТАВЕ</w:t>
      </w:r>
    </w:p>
    <w:p w:rsidR="002F3A71" w:rsidRDefault="002F3A71">
      <w:pPr>
        <w:pStyle w:val="ConsPlusTitle"/>
        <w:jc w:val="center"/>
      </w:pPr>
      <w:r>
        <w:t>ТАКИХ ЗЕМЕЛЬ ИЗ ОДНОЙ КАТЕГОРИИ В ДРУГУЮ КАТЕГОРИЮ</w:t>
      </w:r>
    </w:p>
    <w:p w:rsidR="002F3A71" w:rsidRDefault="002F3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71" w:rsidRDefault="002F3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A71" w:rsidRDefault="002F3A71">
            <w:pPr>
              <w:pStyle w:val="ConsPlusNormal"/>
              <w:jc w:val="center"/>
            </w:pPr>
            <w:r>
              <w:rPr>
                <w:color w:val="392C69"/>
              </w:rPr>
              <w:t>Список изменяющих документов</w:t>
            </w:r>
          </w:p>
          <w:p w:rsidR="002F3A71" w:rsidRDefault="002F3A7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08.06.2021 N 800)</w:t>
            </w: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r>
    </w:tbl>
    <w:p w:rsidR="002F3A71" w:rsidRDefault="002F3A71">
      <w:pPr>
        <w:pStyle w:val="ConsPlusNormal"/>
        <w:jc w:val="both"/>
      </w:pPr>
    </w:p>
    <w:p w:rsidR="002F3A71" w:rsidRDefault="002F3A71">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статьей 8</w:t>
        </w:r>
      </w:hyperlink>
      <w:r>
        <w:t xml:space="preserve"> Земельного кодекса Российской Федерации, Федеральным </w:t>
      </w:r>
      <w:hyperlink r:id="rId8">
        <w:r>
          <w:rPr>
            <w:color w:val="0000FF"/>
          </w:rPr>
          <w:t>законом</w:t>
        </w:r>
      </w:hyperlink>
      <w:r>
        <w:t xml:space="preserve"> от 21.12.2004 N 172-ФЗ "О переводе земель или земельных участков из одной категории в другую", </w:t>
      </w:r>
      <w:hyperlink r:id="rId9">
        <w:r>
          <w:rPr>
            <w:color w:val="0000FF"/>
          </w:rPr>
          <w:t>статьей 2</w:t>
        </w:r>
      </w:hyperlink>
      <w:r>
        <w:t xml:space="preserve"> Закона Ульяновской области от 17.11.2003 N 059-ЗО "О регулировании земельных отношений в Ульяновской области", руководствуясь </w:t>
      </w:r>
      <w:hyperlink r:id="rId10">
        <w:r>
          <w:rPr>
            <w:color w:val="0000FF"/>
          </w:rPr>
          <w:t>Уставом</w:t>
        </w:r>
      </w:hyperlink>
      <w:r>
        <w:t xml:space="preserve"> муниципального образования "город Ульяновск", Администрация города Ульяновска постановляет:</w:t>
      </w:r>
    </w:p>
    <w:p w:rsidR="002F3A71" w:rsidRDefault="002F3A71">
      <w:pPr>
        <w:pStyle w:val="ConsPlusNormal"/>
        <w:spacing w:before="220"/>
        <w:ind w:firstLine="540"/>
        <w:jc w:val="both"/>
      </w:pPr>
      <w:r>
        <w:t xml:space="preserve">1. Утвердить прилагаемый административный </w:t>
      </w:r>
      <w:hyperlink w:anchor="P30">
        <w:r>
          <w:rPr>
            <w:color w:val="0000FF"/>
          </w:rPr>
          <w:t>регламент</w:t>
        </w:r>
      </w:hyperlink>
      <w:r>
        <w:t xml:space="preserve"> предоставления муниципальной услуги по переводу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2F3A71" w:rsidRDefault="002F3A71">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2F3A71" w:rsidRDefault="002F3A71">
      <w:pPr>
        <w:pStyle w:val="ConsPlusNormal"/>
        <w:jc w:val="both"/>
      </w:pPr>
    </w:p>
    <w:p w:rsidR="002F3A71" w:rsidRDefault="002F3A71">
      <w:pPr>
        <w:pStyle w:val="ConsPlusNormal"/>
        <w:jc w:val="right"/>
      </w:pPr>
      <w:r>
        <w:t>Глава города</w:t>
      </w:r>
    </w:p>
    <w:p w:rsidR="002F3A71" w:rsidRDefault="002F3A71">
      <w:pPr>
        <w:pStyle w:val="ConsPlusNormal"/>
        <w:jc w:val="right"/>
      </w:pPr>
      <w:r>
        <w:t>С.С.ПАНЧИН</w:t>
      </w:r>
    </w:p>
    <w:p w:rsidR="002F3A71" w:rsidRDefault="002F3A71">
      <w:pPr>
        <w:pStyle w:val="ConsPlusNormal"/>
        <w:jc w:val="both"/>
      </w:pPr>
    </w:p>
    <w:p w:rsidR="002F3A71" w:rsidRDefault="002F3A71">
      <w:pPr>
        <w:pStyle w:val="ConsPlusNormal"/>
        <w:jc w:val="both"/>
      </w:pPr>
    </w:p>
    <w:p w:rsidR="002F3A71" w:rsidRDefault="002F3A71">
      <w:pPr>
        <w:pStyle w:val="ConsPlusNormal"/>
        <w:jc w:val="both"/>
      </w:pPr>
    </w:p>
    <w:p w:rsidR="002F3A71" w:rsidRDefault="002F3A71">
      <w:pPr>
        <w:pStyle w:val="ConsPlusNormal"/>
        <w:jc w:val="both"/>
      </w:pPr>
    </w:p>
    <w:p w:rsidR="002F3A71" w:rsidRDefault="002F3A71">
      <w:pPr>
        <w:pStyle w:val="ConsPlusNormal"/>
        <w:jc w:val="both"/>
      </w:pPr>
    </w:p>
    <w:p w:rsidR="002F3A71" w:rsidRDefault="002F3A71">
      <w:pPr>
        <w:pStyle w:val="ConsPlusNormal"/>
        <w:jc w:val="right"/>
        <w:outlineLvl w:val="0"/>
      </w:pPr>
      <w:r>
        <w:t>Утвержден</w:t>
      </w:r>
    </w:p>
    <w:p w:rsidR="002F3A71" w:rsidRDefault="002F3A71">
      <w:pPr>
        <w:pStyle w:val="ConsPlusNormal"/>
        <w:jc w:val="right"/>
      </w:pPr>
      <w:r>
        <w:t>постановлением</w:t>
      </w:r>
    </w:p>
    <w:p w:rsidR="002F3A71" w:rsidRDefault="002F3A71">
      <w:pPr>
        <w:pStyle w:val="ConsPlusNormal"/>
        <w:jc w:val="right"/>
      </w:pPr>
      <w:r>
        <w:t>администрации города Ульяновска</w:t>
      </w:r>
    </w:p>
    <w:p w:rsidR="002F3A71" w:rsidRDefault="002F3A71">
      <w:pPr>
        <w:pStyle w:val="ConsPlusNormal"/>
        <w:jc w:val="right"/>
      </w:pPr>
      <w:r>
        <w:t>от 21 сентября 2020 г. N 1500</w:t>
      </w:r>
    </w:p>
    <w:p w:rsidR="002F3A71" w:rsidRDefault="002F3A71">
      <w:pPr>
        <w:pStyle w:val="ConsPlusNormal"/>
        <w:jc w:val="both"/>
      </w:pPr>
    </w:p>
    <w:p w:rsidR="002F3A71" w:rsidRDefault="002F3A71">
      <w:pPr>
        <w:pStyle w:val="ConsPlusTitle"/>
        <w:jc w:val="center"/>
      </w:pPr>
      <w:bookmarkStart w:id="0" w:name="P30"/>
      <w:bookmarkEnd w:id="0"/>
      <w:r>
        <w:t>АДМИНИСТРАТИВНЫЙ РЕГЛАМЕНТ</w:t>
      </w:r>
    </w:p>
    <w:p w:rsidR="002F3A71" w:rsidRDefault="002F3A71">
      <w:pPr>
        <w:pStyle w:val="ConsPlusTitle"/>
        <w:jc w:val="center"/>
      </w:pPr>
      <w:r>
        <w:t>ПРЕДОСТАВЛЕНИЯ МУНИЦИПАЛЬНОЙ УСЛУГИ ПО ОТНЕСЕНИЮ ЗЕМЕЛЬ ИЛИ</w:t>
      </w:r>
    </w:p>
    <w:p w:rsidR="002F3A71" w:rsidRDefault="002F3A71">
      <w:pPr>
        <w:pStyle w:val="ConsPlusTitle"/>
        <w:jc w:val="center"/>
      </w:pPr>
      <w:r>
        <w:t>ЗЕМЕЛЬНЫХ УЧАСТКОВ В СОСТАВЕ ТАКИХ ЗЕМЕЛЬ К ОПРЕДЕЛЕННОЙ</w:t>
      </w:r>
    </w:p>
    <w:p w:rsidR="002F3A71" w:rsidRDefault="002F3A71">
      <w:pPr>
        <w:pStyle w:val="ConsPlusTitle"/>
        <w:jc w:val="center"/>
      </w:pPr>
      <w:r>
        <w:t>КАТЕГОРИИ ЗЕМЕЛЬ ИЛИ ПЕРЕВОДУ ЗЕМЕЛЬ ИЛИ ЗЕМЕЛЬНЫХ УЧАСТКОВ</w:t>
      </w:r>
    </w:p>
    <w:p w:rsidR="002F3A71" w:rsidRDefault="002F3A71">
      <w:pPr>
        <w:pStyle w:val="ConsPlusTitle"/>
        <w:jc w:val="center"/>
      </w:pPr>
      <w:r>
        <w:t>В СОСТАВЕ ТАКИХ ЗЕМЕЛЬ ИЗ ОДНОЙ КАТЕГОРИИ В ДРУГУЮ КАТЕГОРИЮ</w:t>
      </w:r>
    </w:p>
    <w:p w:rsidR="002F3A71" w:rsidRDefault="002F3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71" w:rsidRDefault="002F3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A71" w:rsidRDefault="002F3A71">
            <w:pPr>
              <w:pStyle w:val="ConsPlusNormal"/>
              <w:jc w:val="center"/>
            </w:pPr>
            <w:r>
              <w:rPr>
                <w:color w:val="392C69"/>
              </w:rPr>
              <w:t>Список изменяющих документов</w:t>
            </w:r>
          </w:p>
          <w:p w:rsidR="002F3A71" w:rsidRDefault="002F3A71">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Ульяновска от 08.06.2021 N 800)</w:t>
            </w: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r>
    </w:tbl>
    <w:p w:rsidR="002F3A71" w:rsidRDefault="002F3A71">
      <w:pPr>
        <w:pStyle w:val="ConsPlusNormal"/>
        <w:jc w:val="both"/>
      </w:pPr>
    </w:p>
    <w:p w:rsidR="002F3A71" w:rsidRDefault="002F3A71">
      <w:pPr>
        <w:pStyle w:val="ConsPlusTitle"/>
        <w:jc w:val="center"/>
        <w:outlineLvl w:val="1"/>
      </w:pPr>
      <w:r>
        <w:t>1. Общие положения</w:t>
      </w:r>
    </w:p>
    <w:p w:rsidR="002F3A71" w:rsidRDefault="002F3A71">
      <w:pPr>
        <w:pStyle w:val="ConsPlusNormal"/>
        <w:jc w:val="both"/>
      </w:pPr>
    </w:p>
    <w:p w:rsidR="002F3A71" w:rsidRDefault="002F3A71">
      <w:pPr>
        <w:pStyle w:val="ConsPlusTitle"/>
        <w:jc w:val="center"/>
        <w:outlineLvl w:val="2"/>
      </w:pPr>
      <w:r>
        <w:t>1.1. Предмет регулирования административного регламента</w:t>
      </w:r>
    </w:p>
    <w:p w:rsidR="002F3A71" w:rsidRDefault="002F3A71">
      <w:pPr>
        <w:pStyle w:val="ConsPlusNormal"/>
        <w:jc w:val="center"/>
      </w:pPr>
      <w:r>
        <w:t xml:space="preserve">(в ред. </w:t>
      </w:r>
      <w:hyperlink r:id="rId12">
        <w:r>
          <w:rPr>
            <w:color w:val="0000FF"/>
          </w:rPr>
          <w:t>постановления</w:t>
        </w:r>
      </w:hyperlink>
      <w:r>
        <w:t xml:space="preserve"> администрации города Ульяновска</w:t>
      </w:r>
    </w:p>
    <w:p w:rsidR="002F3A71" w:rsidRDefault="002F3A71">
      <w:pPr>
        <w:pStyle w:val="ConsPlusNormal"/>
        <w:jc w:val="center"/>
      </w:pPr>
      <w:r>
        <w:t>от 08.06.2021 N 800)</w:t>
      </w:r>
    </w:p>
    <w:p w:rsidR="002F3A71" w:rsidRDefault="002F3A71">
      <w:pPr>
        <w:pStyle w:val="ConsPlusNormal"/>
        <w:jc w:val="both"/>
      </w:pPr>
    </w:p>
    <w:p w:rsidR="002F3A71" w:rsidRDefault="002F3A71">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p>
    <w:p w:rsidR="002F3A71" w:rsidRDefault="002F3A71">
      <w:pPr>
        <w:pStyle w:val="ConsPlusNormal"/>
        <w:spacing w:before="220"/>
        <w:ind w:firstLine="540"/>
        <w:jc w:val="both"/>
      </w:pPr>
      <w:r>
        <w:t>Действие настоящего административного регламента распространяется только на земельные участки, находящиеся в собственности муниципального образования "город Ульяновск" и частной собственности.</w:t>
      </w:r>
    </w:p>
    <w:p w:rsidR="002F3A71" w:rsidRDefault="002F3A71">
      <w:pPr>
        <w:pStyle w:val="ConsPlusNormal"/>
        <w:spacing w:before="220"/>
        <w:ind w:firstLine="540"/>
        <w:jc w:val="both"/>
      </w:pPr>
      <w:r>
        <w:t>Действие настоящего административного регламента не распространяется на:</w:t>
      </w:r>
    </w:p>
    <w:p w:rsidR="002F3A71" w:rsidRDefault="002F3A71">
      <w:pPr>
        <w:pStyle w:val="ConsPlusNormal"/>
        <w:spacing w:before="220"/>
        <w:ind w:firstLine="540"/>
        <w:jc w:val="both"/>
      </w:pPr>
      <w:r>
        <w:t>отнесение земель или земельных участков в составе таких земель к категории земель населенных пунктов;</w:t>
      </w:r>
    </w:p>
    <w:p w:rsidR="002F3A71" w:rsidRDefault="002F3A71">
      <w:pPr>
        <w:pStyle w:val="ConsPlusNormal"/>
        <w:spacing w:before="220"/>
        <w:ind w:firstLine="540"/>
        <w:jc w:val="both"/>
      </w:pPr>
      <w:r>
        <w:t>перевод земель населенных пунктов или земельных участков в составе таких земель в другую категорию;</w:t>
      </w:r>
    </w:p>
    <w:p w:rsidR="002F3A71" w:rsidRDefault="002F3A71">
      <w:pPr>
        <w:pStyle w:val="ConsPlusNormal"/>
        <w:spacing w:before="220"/>
        <w:ind w:firstLine="540"/>
        <w:jc w:val="both"/>
      </w:pPr>
      <w:r>
        <w:t>перевод земель или земельных участков в составе таких земель из других категорий в земли населенных пунктов;</w:t>
      </w:r>
    </w:p>
    <w:p w:rsidR="002F3A71" w:rsidRDefault="002F3A71">
      <w:pPr>
        <w:pStyle w:val="ConsPlusNormal"/>
        <w:spacing w:before="220"/>
        <w:ind w:firstLine="540"/>
        <w:jc w:val="both"/>
      </w:pPr>
      <w:r>
        <w:t>отнесение земель или земельных участков в составе таких земель к категории земель сельскохозяйственного назначения;</w:t>
      </w:r>
    </w:p>
    <w:p w:rsidR="002F3A71" w:rsidRDefault="002F3A71">
      <w:pPr>
        <w:pStyle w:val="ConsPlusNormal"/>
        <w:spacing w:before="220"/>
        <w:ind w:firstLine="540"/>
        <w:jc w:val="both"/>
      </w:pPr>
      <w:r>
        <w:t>перевод земель сельскохозяйственного назначения или земельных участков в составе таких земель в другую категорию;</w:t>
      </w:r>
    </w:p>
    <w:p w:rsidR="002F3A71" w:rsidRDefault="002F3A71">
      <w:pPr>
        <w:pStyle w:val="ConsPlusNormal"/>
        <w:spacing w:before="220"/>
        <w:ind w:firstLine="540"/>
        <w:jc w:val="both"/>
      </w:pPr>
      <w:r>
        <w:t>перевод земель или земельных участков в составе таких земель из других категорий в земли сельскохозяйственного назначения.</w:t>
      </w:r>
    </w:p>
    <w:p w:rsidR="002F3A71" w:rsidRDefault="002F3A71">
      <w:pPr>
        <w:pStyle w:val="ConsPlusNormal"/>
        <w:jc w:val="both"/>
      </w:pPr>
    </w:p>
    <w:p w:rsidR="002F3A71" w:rsidRDefault="002F3A71">
      <w:pPr>
        <w:pStyle w:val="ConsPlusTitle"/>
        <w:jc w:val="center"/>
        <w:outlineLvl w:val="2"/>
      </w:pPr>
      <w:r>
        <w:t>1.2. Описание заявителей</w:t>
      </w:r>
    </w:p>
    <w:p w:rsidR="002F3A71" w:rsidRDefault="002F3A71">
      <w:pPr>
        <w:pStyle w:val="ConsPlusNormal"/>
        <w:jc w:val="both"/>
      </w:pPr>
    </w:p>
    <w:p w:rsidR="002F3A71" w:rsidRDefault="002F3A71">
      <w:pPr>
        <w:pStyle w:val="ConsPlusNormal"/>
        <w:ind w:firstLine="540"/>
        <w:jc w:val="both"/>
      </w:pPr>
      <w:r>
        <w:t>Муниципальная услуга предоставляется физическим лицам, индивидуальным предпринимателям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также - заявитель, заявители).</w:t>
      </w:r>
    </w:p>
    <w:p w:rsidR="002F3A71" w:rsidRDefault="002F3A71">
      <w:pPr>
        <w:pStyle w:val="ConsPlusNormal"/>
        <w:jc w:val="both"/>
      </w:pPr>
    </w:p>
    <w:p w:rsidR="002F3A71" w:rsidRDefault="002F3A71">
      <w:pPr>
        <w:pStyle w:val="ConsPlusTitle"/>
        <w:jc w:val="center"/>
        <w:outlineLvl w:val="2"/>
      </w:pPr>
      <w:r>
        <w:t>1.3. Требования к порядку информирования</w:t>
      </w:r>
    </w:p>
    <w:p w:rsidR="002F3A71" w:rsidRDefault="002F3A71">
      <w:pPr>
        <w:pStyle w:val="ConsPlusTitle"/>
        <w:jc w:val="center"/>
      </w:pPr>
      <w:r>
        <w:t>о предоставлении муниципальной услуги</w:t>
      </w:r>
    </w:p>
    <w:p w:rsidR="002F3A71" w:rsidRDefault="002F3A71">
      <w:pPr>
        <w:pStyle w:val="ConsPlusNormal"/>
        <w:jc w:val="both"/>
      </w:pPr>
    </w:p>
    <w:p w:rsidR="002F3A71" w:rsidRDefault="002F3A71">
      <w:pPr>
        <w:pStyle w:val="ConsPlusNormal"/>
        <w:ind w:firstLine="540"/>
        <w:jc w:val="both"/>
      </w:pPr>
      <w:bookmarkStart w:id="1" w:name="P61"/>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F3A71" w:rsidRDefault="002F3A71">
      <w:pPr>
        <w:pStyle w:val="ConsPlusNormal"/>
        <w:spacing w:before="220"/>
        <w:ind w:firstLine="540"/>
        <w:jc w:val="both"/>
      </w:pPr>
      <w:r>
        <w:lastRenderedPageBreak/>
        <w:t>Информирование о порядке предоставления муниципальной услуги осуществляется уполномоченным органом путем:</w:t>
      </w:r>
    </w:p>
    <w:p w:rsidR="002F3A71" w:rsidRDefault="002F3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3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A71" w:rsidRDefault="002F3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A71" w:rsidRDefault="002F3A71">
            <w:pPr>
              <w:pStyle w:val="ConsPlusNormal"/>
              <w:jc w:val="both"/>
            </w:pPr>
            <w:r>
              <w:rPr>
                <w:color w:val="392C69"/>
              </w:rPr>
              <w:t>КонсультантПлюс: примечание.</w:t>
            </w:r>
          </w:p>
          <w:p w:rsidR="002F3A71" w:rsidRDefault="002F3A71">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2F3A71" w:rsidRDefault="002F3A71">
            <w:pPr>
              <w:pStyle w:val="ConsPlusNormal"/>
            </w:pPr>
          </w:p>
        </w:tc>
      </w:tr>
    </w:tbl>
    <w:p w:rsidR="002F3A71" w:rsidRDefault="002F3A71">
      <w:pPr>
        <w:pStyle w:val="ConsPlusNormal"/>
        <w:spacing w:before="280"/>
        <w:ind w:firstLine="540"/>
        <w:jc w:val="both"/>
      </w:pPr>
      <w:r>
        <w:t>размещения информации на официальном сайте уполномоченного органа (http://www.ulmeria.ru);</w:t>
      </w:r>
    </w:p>
    <w:p w:rsidR="002F3A71" w:rsidRDefault="002F3A71">
      <w:pPr>
        <w:pStyle w:val="ConsPlusNormal"/>
        <w:spacing w:before="220"/>
        <w:ind w:firstLine="540"/>
        <w:jc w:val="both"/>
      </w:pPr>
      <w:r>
        <w:t>размещения информации на Едином портале (https://www.gosuslugi.ru/);</w:t>
      </w:r>
    </w:p>
    <w:p w:rsidR="002F3A71" w:rsidRDefault="002F3A71">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2F3A71" w:rsidRDefault="002F3A71">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F3A71" w:rsidRDefault="002F3A71">
      <w:pPr>
        <w:pStyle w:val="ConsPlusNormal"/>
        <w:spacing w:before="220"/>
        <w:ind w:firstLine="540"/>
        <w:jc w:val="both"/>
      </w:pPr>
      <w:r>
        <w:t>ответов на письменные обращения, направляемые в уполномоченный орган по почте;</w:t>
      </w:r>
    </w:p>
    <w:p w:rsidR="002F3A71" w:rsidRDefault="002F3A71">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2F3A71" w:rsidRDefault="002F3A71">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2F3A71" w:rsidRDefault="002F3A71">
      <w:pPr>
        <w:pStyle w:val="ConsPlusNormal"/>
        <w:spacing w:before="220"/>
        <w:ind w:firstLine="540"/>
        <w:jc w:val="both"/>
      </w:pPr>
      <w:r>
        <w:t>ответов на обращения по телефону.</w:t>
      </w:r>
    </w:p>
    <w:p w:rsidR="002F3A71" w:rsidRDefault="002F3A71">
      <w:pPr>
        <w:pStyle w:val="ConsPlusNormal"/>
        <w:spacing w:before="220"/>
        <w:ind w:firstLine="540"/>
        <w:jc w:val="both"/>
      </w:pPr>
      <w:r>
        <w:t>Информирование через телефон-автоинформатор не осуществляется.</w:t>
      </w:r>
    </w:p>
    <w:p w:rsidR="002F3A71" w:rsidRDefault="002F3A71">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2F3A71" w:rsidRDefault="002F3A71">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2F3A71" w:rsidRDefault="002F3A71">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2F3A71" w:rsidRDefault="002F3A71">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2F3A71" w:rsidRDefault="002F3A71">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2F3A71" w:rsidRDefault="002F3A71">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2F3A71" w:rsidRDefault="002F3A71">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2F3A71" w:rsidRDefault="002F3A71">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2F3A71" w:rsidRDefault="002F3A71">
      <w:pPr>
        <w:pStyle w:val="ConsPlusNormal"/>
        <w:spacing w:before="220"/>
        <w:ind w:firstLine="540"/>
        <w:jc w:val="both"/>
      </w:pPr>
      <w:r>
        <w:t>справочные телефоны ОГКУ "Правительство для граждан";</w:t>
      </w:r>
    </w:p>
    <w:p w:rsidR="002F3A71" w:rsidRDefault="002F3A71">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2F3A71" w:rsidRDefault="002F3A71">
      <w:pPr>
        <w:pStyle w:val="ConsPlusNormal"/>
        <w:spacing w:before="220"/>
        <w:ind w:firstLine="540"/>
        <w:jc w:val="both"/>
      </w:pPr>
      <w:r>
        <w:t>порядок предоставления муниципальной услуги.</w:t>
      </w:r>
    </w:p>
    <w:p w:rsidR="002F3A71" w:rsidRDefault="002F3A71">
      <w:pPr>
        <w:pStyle w:val="ConsPlusNormal"/>
        <w:jc w:val="both"/>
      </w:pPr>
    </w:p>
    <w:p w:rsidR="002F3A71" w:rsidRDefault="002F3A71">
      <w:pPr>
        <w:pStyle w:val="ConsPlusTitle"/>
        <w:jc w:val="center"/>
        <w:outlineLvl w:val="1"/>
      </w:pPr>
      <w:r>
        <w:t>2. Стандарт предоставления муниципальной услуги</w:t>
      </w:r>
    </w:p>
    <w:p w:rsidR="002F3A71" w:rsidRDefault="002F3A71">
      <w:pPr>
        <w:pStyle w:val="ConsPlusNormal"/>
        <w:jc w:val="both"/>
      </w:pPr>
    </w:p>
    <w:p w:rsidR="002F3A71" w:rsidRDefault="002F3A71">
      <w:pPr>
        <w:pStyle w:val="ConsPlusTitle"/>
        <w:jc w:val="center"/>
        <w:outlineLvl w:val="2"/>
      </w:pPr>
      <w:r>
        <w:t>2.1. Наименование муниципальной услуги</w:t>
      </w:r>
    </w:p>
    <w:p w:rsidR="002F3A71" w:rsidRDefault="002F3A71">
      <w:pPr>
        <w:pStyle w:val="ConsPlusNormal"/>
        <w:jc w:val="center"/>
      </w:pPr>
      <w:r>
        <w:t xml:space="preserve">(в ред. </w:t>
      </w:r>
      <w:hyperlink r:id="rId13">
        <w:r>
          <w:rPr>
            <w:color w:val="0000FF"/>
          </w:rPr>
          <w:t>постановления</w:t>
        </w:r>
      </w:hyperlink>
      <w:r>
        <w:t xml:space="preserve"> администрации города Ульяновска</w:t>
      </w:r>
    </w:p>
    <w:p w:rsidR="002F3A71" w:rsidRDefault="002F3A71">
      <w:pPr>
        <w:pStyle w:val="ConsPlusNormal"/>
        <w:jc w:val="center"/>
      </w:pPr>
      <w:r>
        <w:t>от 08.06.2021 N 800)</w:t>
      </w:r>
    </w:p>
    <w:p w:rsidR="002F3A71" w:rsidRDefault="002F3A71">
      <w:pPr>
        <w:pStyle w:val="ConsPlusNormal"/>
        <w:jc w:val="both"/>
      </w:pPr>
    </w:p>
    <w:p w:rsidR="002F3A71" w:rsidRDefault="002F3A71">
      <w:pPr>
        <w:pStyle w:val="ConsPlusNormal"/>
        <w:ind w:firstLine="540"/>
        <w:jc w:val="both"/>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w:t>
      </w:r>
    </w:p>
    <w:p w:rsidR="002F3A71" w:rsidRDefault="002F3A71">
      <w:pPr>
        <w:pStyle w:val="ConsPlusNormal"/>
        <w:jc w:val="both"/>
      </w:pPr>
    </w:p>
    <w:p w:rsidR="002F3A71" w:rsidRDefault="002F3A71">
      <w:pPr>
        <w:pStyle w:val="ConsPlusTitle"/>
        <w:jc w:val="center"/>
        <w:outlineLvl w:val="2"/>
      </w:pPr>
      <w:r>
        <w:t>2.2. Наименование органа,</w:t>
      </w:r>
    </w:p>
    <w:p w:rsidR="002F3A71" w:rsidRDefault="002F3A71">
      <w:pPr>
        <w:pStyle w:val="ConsPlusTitle"/>
        <w:jc w:val="center"/>
      </w:pPr>
      <w:r>
        <w:t>предоставляющего муниципальную услугу</w:t>
      </w:r>
    </w:p>
    <w:p w:rsidR="002F3A71" w:rsidRDefault="002F3A71">
      <w:pPr>
        <w:pStyle w:val="ConsPlusNormal"/>
        <w:jc w:val="both"/>
      </w:pPr>
    </w:p>
    <w:p w:rsidR="002F3A71" w:rsidRDefault="002F3A71">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2F3A71" w:rsidRDefault="002F3A71">
      <w:pPr>
        <w:pStyle w:val="ConsPlusNormal"/>
        <w:jc w:val="both"/>
      </w:pPr>
    </w:p>
    <w:p w:rsidR="002F3A71" w:rsidRDefault="002F3A71">
      <w:pPr>
        <w:pStyle w:val="ConsPlusTitle"/>
        <w:jc w:val="center"/>
        <w:outlineLvl w:val="2"/>
      </w:pPr>
      <w:r>
        <w:t>2.3. Результат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Результатами предоставления муниципальной услуги являются:</w:t>
      </w:r>
    </w:p>
    <w:p w:rsidR="002F3A71" w:rsidRDefault="002F3A71">
      <w:pPr>
        <w:pStyle w:val="ConsPlusNormal"/>
        <w:spacing w:before="220"/>
        <w:ind w:firstLine="540"/>
        <w:jc w:val="both"/>
      </w:pPr>
      <w:r>
        <w:t>постановление уполномоченного органа о переводе земельного участка из одной категории в другую (далее - постановление о переводе) (по форме, приведенной в приложении 1 к административному регламенту - не приводится);</w:t>
      </w:r>
    </w:p>
    <w:p w:rsidR="002F3A71" w:rsidRDefault="002F3A71">
      <w:pPr>
        <w:pStyle w:val="ConsPlusNormal"/>
        <w:spacing w:before="220"/>
        <w:ind w:firstLine="540"/>
        <w:jc w:val="both"/>
      </w:pPr>
      <w:r>
        <w:t>письмо Управления об отказе в переводе земельного участка из одной категории в другую (далее - письмо об отказе) (по форме, приведенной в приложении 3 к административному регламенту - не приводится);</w:t>
      </w:r>
    </w:p>
    <w:p w:rsidR="002F3A71" w:rsidRDefault="002F3A71">
      <w:pPr>
        <w:pStyle w:val="ConsPlusNormal"/>
        <w:spacing w:before="220"/>
        <w:ind w:firstLine="540"/>
        <w:jc w:val="both"/>
      </w:pPr>
      <w:r>
        <w:t>уведомление о возврате ходатайства в связи с отказом в его рассмотрении (далее - уведомление о возврате ходатайства) (по форме, приведенной в приложении 2 к административному регламенту - не приводится).</w:t>
      </w:r>
    </w:p>
    <w:p w:rsidR="002F3A71" w:rsidRDefault="002F3A71">
      <w:pPr>
        <w:pStyle w:val="ConsPlusNormal"/>
        <w:spacing w:before="220"/>
        <w:ind w:firstLine="540"/>
        <w:jc w:val="both"/>
      </w:pPr>
      <w:r>
        <w:t>Постановление о переводе подписывается Главой города Ульяновска (далее - Руководитель уполномоченного органа) или должностным лицом, исполняющим его обязанности.</w:t>
      </w:r>
    </w:p>
    <w:p w:rsidR="002F3A71" w:rsidRDefault="002F3A71">
      <w:pPr>
        <w:pStyle w:val="ConsPlusNormal"/>
        <w:spacing w:before="220"/>
        <w:ind w:firstLine="540"/>
        <w:jc w:val="both"/>
      </w:pPr>
      <w:r>
        <w:t>Письмо об отказе и уведомление о возврате ходатайства подписывается начальником Управления или должностным лицом, исполняющим его обязанности.</w:t>
      </w:r>
    </w:p>
    <w:p w:rsidR="002F3A71" w:rsidRDefault="002F3A71">
      <w:pPr>
        <w:pStyle w:val="ConsPlusNormal"/>
        <w:jc w:val="both"/>
      </w:pPr>
    </w:p>
    <w:p w:rsidR="002F3A71" w:rsidRDefault="002F3A71">
      <w:pPr>
        <w:pStyle w:val="ConsPlusTitle"/>
        <w:jc w:val="center"/>
        <w:outlineLvl w:val="2"/>
      </w:pPr>
      <w:r>
        <w:t>2.4. Срок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Принятие постановления о переводе и подготовка письма об отказе осуществляется в течение двух месяцев со дня поступления ходатайства в уполномоченный орган.</w:t>
      </w:r>
    </w:p>
    <w:p w:rsidR="002F3A71" w:rsidRDefault="002F3A71">
      <w:pPr>
        <w:pStyle w:val="ConsPlusNormal"/>
        <w:spacing w:before="220"/>
        <w:ind w:firstLine="540"/>
        <w:jc w:val="both"/>
      </w:pPr>
      <w:r>
        <w:t>Срок возврата ходатайства заявителю составляет не более 30 календарных дней со дня его поступления в уполномоченный орган.</w:t>
      </w:r>
    </w:p>
    <w:p w:rsidR="002F3A71" w:rsidRDefault="002F3A71">
      <w:pPr>
        <w:pStyle w:val="ConsPlusNormal"/>
        <w:spacing w:before="220"/>
        <w:ind w:firstLine="540"/>
        <w:jc w:val="both"/>
      </w:pPr>
      <w:r>
        <w:t>Постановление о переводе либо письмо об отказе направляется заявителю в течение 14 (четырнадцати) дней со дня их регистрации.</w:t>
      </w:r>
    </w:p>
    <w:p w:rsidR="002F3A71" w:rsidRDefault="002F3A71">
      <w:pPr>
        <w:pStyle w:val="ConsPlusNormal"/>
        <w:jc w:val="both"/>
      </w:pPr>
    </w:p>
    <w:p w:rsidR="002F3A71" w:rsidRDefault="002F3A71">
      <w:pPr>
        <w:pStyle w:val="ConsPlusTitle"/>
        <w:jc w:val="center"/>
        <w:outlineLvl w:val="2"/>
      </w:pPr>
      <w:r>
        <w:t>2.5. Правовые основания</w:t>
      </w:r>
    </w:p>
    <w:p w:rsidR="002F3A71" w:rsidRDefault="002F3A71">
      <w:pPr>
        <w:pStyle w:val="ConsPlusTitle"/>
        <w:jc w:val="center"/>
      </w:pPr>
      <w:r>
        <w:t>для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2F3A71" w:rsidRDefault="002F3A71">
      <w:pPr>
        <w:pStyle w:val="ConsPlusNormal"/>
        <w:jc w:val="both"/>
      </w:pPr>
    </w:p>
    <w:p w:rsidR="002F3A71" w:rsidRDefault="002F3A71">
      <w:pPr>
        <w:pStyle w:val="ConsPlusTitle"/>
        <w:jc w:val="center"/>
        <w:outlineLvl w:val="2"/>
      </w:pPr>
      <w:r>
        <w:t>2.6. Исчерпывающий перечень документов, необходимых</w:t>
      </w:r>
    </w:p>
    <w:p w:rsidR="002F3A71" w:rsidRDefault="002F3A71">
      <w:pPr>
        <w:pStyle w:val="ConsPlusTitle"/>
        <w:jc w:val="center"/>
      </w:pPr>
      <w:r>
        <w:t>в соответствии с законодательными или иными нормативными</w:t>
      </w:r>
    </w:p>
    <w:p w:rsidR="002F3A71" w:rsidRDefault="002F3A71">
      <w:pPr>
        <w:pStyle w:val="ConsPlusTitle"/>
        <w:jc w:val="center"/>
      </w:pPr>
      <w:r>
        <w:t>правовыми актами для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Для предоставления муниципальной услуги необходимы следующие документы:</w:t>
      </w:r>
    </w:p>
    <w:p w:rsidR="002F3A71" w:rsidRDefault="002F3A71">
      <w:pPr>
        <w:pStyle w:val="ConsPlusNormal"/>
        <w:spacing w:before="220"/>
        <w:ind w:firstLine="540"/>
        <w:jc w:val="both"/>
      </w:pPr>
      <w:r>
        <w:t>1) ходатайство о переводе земель из одной категории в другую (далее - ходатайство) (заявитель представляет самостоятельно).</w:t>
      </w:r>
    </w:p>
    <w:p w:rsidR="002F3A71" w:rsidRDefault="002F3A71">
      <w:pPr>
        <w:pStyle w:val="ConsPlusNormal"/>
        <w:spacing w:before="220"/>
        <w:ind w:firstLine="540"/>
        <w:jc w:val="both"/>
      </w:pPr>
      <w:r>
        <w:t>В ходатайстве указываются:</w:t>
      </w:r>
    </w:p>
    <w:p w:rsidR="002F3A71" w:rsidRDefault="002F3A71">
      <w:pPr>
        <w:pStyle w:val="ConsPlusNormal"/>
        <w:spacing w:before="220"/>
        <w:ind w:firstLine="540"/>
        <w:jc w:val="both"/>
      </w:pPr>
      <w:r>
        <w:t>а) кадастровый номер земельного участка;</w:t>
      </w:r>
    </w:p>
    <w:p w:rsidR="002F3A71" w:rsidRDefault="002F3A71">
      <w:pPr>
        <w:pStyle w:val="ConsPlusNormal"/>
        <w:spacing w:before="220"/>
        <w:ind w:firstLine="540"/>
        <w:jc w:val="both"/>
      </w:pPr>
      <w:r>
        <w:t>б) категория земель, в состав которых входит земельный участок, и категория земель, перевод в состав которых предполагается осуществить;</w:t>
      </w:r>
    </w:p>
    <w:p w:rsidR="002F3A71" w:rsidRDefault="002F3A71">
      <w:pPr>
        <w:pStyle w:val="ConsPlusNormal"/>
        <w:spacing w:before="220"/>
        <w:ind w:firstLine="540"/>
        <w:jc w:val="both"/>
      </w:pPr>
      <w:r>
        <w:t>в) обоснование перевода земельного участка из состава земель одной категории в другую;</w:t>
      </w:r>
    </w:p>
    <w:p w:rsidR="002F3A71" w:rsidRDefault="002F3A71">
      <w:pPr>
        <w:pStyle w:val="ConsPlusNormal"/>
        <w:spacing w:before="220"/>
        <w:ind w:firstLine="540"/>
        <w:jc w:val="both"/>
      </w:pPr>
      <w:r>
        <w:t>г) право на земельный участок;</w:t>
      </w:r>
    </w:p>
    <w:p w:rsidR="002F3A71" w:rsidRDefault="002F3A71">
      <w:pPr>
        <w:pStyle w:val="ConsPlusNormal"/>
        <w:spacing w:before="220"/>
        <w:ind w:firstLine="540"/>
        <w:jc w:val="both"/>
      </w:pPr>
      <w:r>
        <w:t>2) документ, удостоверяющий личность заявителя (паспорт или иной документ, его заменяющий) (заявитель представляет самостоятельно при личном обращении);</w:t>
      </w:r>
    </w:p>
    <w:p w:rsidR="002F3A71" w:rsidRDefault="002F3A71">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 при личном обращении);</w:t>
      </w:r>
    </w:p>
    <w:p w:rsidR="002F3A71" w:rsidRDefault="002F3A71">
      <w:pPr>
        <w:pStyle w:val="ConsPlusNormal"/>
        <w:spacing w:before="220"/>
        <w:ind w:firstLine="540"/>
        <w:jc w:val="both"/>
      </w:pPr>
      <w:bookmarkStart w:id="2" w:name="P132"/>
      <w:bookmarkEnd w:id="2"/>
      <w: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 запрашивается уполномоченным органом в Федеральной налоговой службе (далее - ФНС);</w:t>
      </w:r>
    </w:p>
    <w:p w:rsidR="002F3A71" w:rsidRDefault="002F3A71">
      <w:pPr>
        <w:pStyle w:val="ConsPlusNormal"/>
        <w:spacing w:before="220"/>
        <w:ind w:firstLine="540"/>
        <w:jc w:val="both"/>
      </w:pPr>
      <w:bookmarkStart w:id="3" w:name="P133"/>
      <w:bookmarkEnd w:id="3"/>
      <w: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2F3A71" w:rsidRDefault="002F3A71">
      <w:pPr>
        <w:pStyle w:val="ConsPlusNormal"/>
        <w:spacing w:before="220"/>
        <w:ind w:firstLine="540"/>
        <w:jc w:val="both"/>
      </w:pPr>
      <w:bookmarkStart w:id="4" w:name="P134"/>
      <w:bookmarkEnd w:id="4"/>
      <w:r>
        <w:t>6) заключение государственной экологической экспертизы в случае, если ее проведение предусмотрено федеральными законами (заявитель вправе представить по собственной инициативе, запрашивается уполномоченным органом в Министерстве природы и цикличной экономики Ульяновской области);</w:t>
      </w:r>
    </w:p>
    <w:p w:rsidR="002F3A71" w:rsidRDefault="002F3A71">
      <w:pPr>
        <w:pStyle w:val="ConsPlusNormal"/>
        <w:spacing w:before="220"/>
        <w:ind w:firstLine="540"/>
        <w:jc w:val="both"/>
      </w:pPr>
      <w: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2F3A71" w:rsidRDefault="002F3A71">
      <w:pPr>
        <w:pStyle w:val="ConsPlusNormal"/>
        <w:jc w:val="both"/>
      </w:pPr>
    </w:p>
    <w:p w:rsidR="002F3A71" w:rsidRDefault="002F3A71">
      <w:pPr>
        <w:pStyle w:val="ConsPlusTitle"/>
        <w:jc w:val="center"/>
        <w:outlineLvl w:val="2"/>
      </w:pPr>
      <w:r>
        <w:t>2.7. Исчерпывающий перечень оснований</w:t>
      </w:r>
    </w:p>
    <w:p w:rsidR="002F3A71" w:rsidRDefault="002F3A71">
      <w:pPr>
        <w:pStyle w:val="ConsPlusTitle"/>
        <w:jc w:val="center"/>
      </w:pPr>
      <w:r>
        <w:t>для отказа в приеме документов, необходимых</w:t>
      </w:r>
    </w:p>
    <w:p w:rsidR="002F3A71" w:rsidRDefault="002F3A71">
      <w:pPr>
        <w:pStyle w:val="ConsPlusTitle"/>
        <w:jc w:val="center"/>
      </w:pPr>
      <w:r>
        <w:t>для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2.7.1.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F3A71" w:rsidRDefault="002F3A71">
      <w:pPr>
        <w:pStyle w:val="ConsPlusNormal"/>
        <w:spacing w:before="220"/>
        <w:ind w:firstLine="540"/>
        <w:jc w:val="both"/>
      </w:pPr>
      <w:bookmarkStart w:id="5" w:name="P142"/>
      <w:bookmarkEnd w:id="5"/>
      <w:r>
        <w:t>2.7.2. Основания для отказа в рассмотрении ходатайства:</w:t>
      </w:r>
    </w:p>
    <w:p w:rsidR="002F3A71" w:rsidRDefault="002F3A71">
      <w:pPr>
        <w:pStyle w:val="ConsPlusNormal"/>
        <w:spacing w:before="220"/>
        <w:ind w:firstLine="540"/>
        <w:jc w:val="both"/>
      </w:pPr>
      <w:r>
        <w:t>1) с ходатайством обратилось ненадлежащее лицо;</w:t>
      </w:r>
    </w:p>
    <w:p w:rsidR="002F3A71" w:rsidRDefault="002F3A71">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2F3A71" w:rsidRDefault="002F3A71">
      <w:pPr>
        <w:pStyle w:val="ConsPlusNormal"/>
        <w:jc w:val="both"/>
      </w:pPr>
    </w:p>
    <w:p w:rsidR="002F3A71" w:rsidRDefault="002F3A71">
      <w:pPr>
        <w:pStyle w:val="ConsPlusTitle"/>
        <w:jc w:val="center"/>
        <w:outlineLvl w:val="2"/>
      </w:pPr>
      <w:r>
        <w:t>2.8. Исчерпывающий перечень оснований для приостановления</w:t>
      </w:r>
    </w:p>
    <w:p w:rsidR="002F3A71" w:rsidRDefault="002F3A71">
      <w:pPr>
        <w:pStyle w:val="ConsPlusTitle"/>
        <w:jc w:val="center"/>
      </w:pPr>
      <w:r>
        <w:t>предоставления муниципальной услуги или отказа</w:t>
      </w:r>
    </w:p>
    <w:p w:rsidR="002F3A71" w:rsidRDefault="002F3A71">
      <w:pPr>
        <w:pStyle w:val="ConsPlusTitle"/>
        <w:jc w:val="center"/>
      </w:pPr>
      <w:r>
        <w:t>в предоставлении муниципальной услуги</w:t>
      </w:r>
    </w:p>
    <w:p w:rsidR="002F3A71" w:rsidRDefault="002F3A71">
      <w:pPr>
        <w:pStyle w:val="ConsPlusNormal"/>
        <w:jc w:val="both"/>
      </w:pPr>
    </w:p>
    <w:p w:rsidR="002F3A71" w:rsidRDefault="002F3A71">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2F3A71" w:rsidRDefault="002F3A71">
      <w:pPr>
        <w:pStyle w:val="ConsPlusNormal"/>
        <w:spacing w:before="220"/>
        <w:ind w:firstLine="540"/>
        <w:jc w:val="both"/>
      </w:pPr>
      <w:bookmarkStart w:id="6" w:name="P151"/>
      <w:bookmarkEnd w:id="6"/>
      <w:r>
        <w:t>2.8.2. Основания для отказа в предоставлении муниципальной услуги:</w:t>
      </w:r>
    </w:p>
    <w:p w:rsidR="002F3A71" w:rsidRDefault="002F3A71">
      <w:pPr>
        <w:pStyle w:val="ConsPlusNormal"/>
        <w:spacing w:before="22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F3A71" w:rsidRDefault="002F3A71">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F3A71" w:rsidRDefault="002F3A71">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F3A71" w:rsidRDefault="002F3A71">
      <w:pPr>
        <w:pStyle w:val="ConsPlusNormal"/>
        <w:jc w:val="both"/>
      </w:pPr>
    </w:p>
    <w:p w:rsidR="002F3A71" w:rsidRDefault="002F3A71">
      <w:pPr>
        <w:pStyle w:val="ConsPlusTitle"/>
        <w:jc w:val="center"/>
        <w:outlineLvl w:val="2"/>
      </w:pPr>
      <w:r>
        <w:t>2.9. Размер платы, взимаемой с заявителя при предоставлении</w:t>
      </w:r>
    </w:p>
    <w:p w:rsidR="002F3A71" w:rsidRDefault="002F3A71">
      <w:pPr>
        <w:pStyle w:val="ConsPlusTitle"/>
        <w:jc w:val="center"/>
      </w:pPr>
      <w:r>
        <w:t>муниципальной услуги, и способы ее взимания в случаях,</w:t>
      </w:r>
    </w:p>
    <w:p w:rsidR="002F3A71" w:rsidRDefault="002F3A71">
      <w:pPr>
        <w:pStyle w:val="ConsPlusTitle"/>
        <w:jc w:val="center"/>
      </w:pPr>
      <w:r>
        <w:t>предусмотренных федеральными законами, принимаемыми</w:t>
      </w:r>
    </w:p>
    <w:p w:rsidR="002F3A71" w:rsidRDefault="002F3A71">
      <w:pPr>
        <w:pStyle w:val="ConsPlusTitle"/>
        <w:jc w:val="center"/>
      </w:pPr>
      <w:r>
        <w:t>в соответствии с ними иными нормативными правовыми актами</w:t>
      </w:r>
    </w:p>
    <w:p w:rsidR="002F3A71" w:rsidRDefault="002F3A71">
      <w:pPr>
        <w:pStyle w:val="ConsPlusTitle"/>
        <w:jc w:val="center"/>
      </w:pPr>
      <w:r>
        <w:t>Российской Федерации, нормативными правовыми актами</w:t>
      </w:r>
    </w:p>
    <w:p w:rsidR="002F3A71" w:rsidRDefault="002F3A71">
      <w:pPr>
        <w:pStyle w:val="ConsPlusTitle"/>
        <w:jc w:val="center"/>
      </w:pPr>
      <w:r>
        <w:t>Ульяновской области, муниципальными правовыми актами</w:t>
      </w:r>
    </w:p>
    <w:p w:rsidR="002F3A71" w:rsidRDefault="002F3A71">
      <w:pPr>
        <w:pStyle w:val="ConsPlusNormal"/>
        <w:jc w:val="both"/>
      </w:pPr>
    </w:p>
    <w:p w:rsidR="002F3A71" w:rsidRDefault="002F3A71">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2F3A71" w:rsidRDefault="002F3A71">
      <w:pPr>
        <w:pStyle w:val="ConsPlusNormal"/>
        <w:jc w:val="both"/>
      </w:pPr>
    </w:p>
    <w:p w:rsidR="002F3A71" w:rsidRDefault="002F3A71">
      <w:pPr>
        <w:pStyle w:val="ConsPlusTitle"/>
        <w:jc w:val="center"/>
        <w:outlineLvl w:val="2"/>
      </w:pPr>
      <w:r>
        <w:t>2.10. Максимальный срок ожидания в очереди при подаче</w:t>
      </w:r>
    </w:p>
    <w:p w:rsidR="002F3A71" w:rsidRDefault="002F3A71">
      <w:pPr>
        <w:pStyle w:val="ConsPlusTitle"/>
        <w:jc w:val="center"/>
      </w:pPr>
      <w:r>
        <w:t>ходатайства и при получении муниципальной услуги</w:t>
      </w:r>
    </w:p>
    <w:p w:rsidR="002F3A71" w:rsidRDefault="002F3A71">
      <w:pPr>
        <w:pStyle w:val="ConsPlusNormal"/>
        <w:jc w:val="center"/>
      </w:pPr>
      <w:r>
        <w:t xml:space="preserve">(в ред. </w:t>
      </w:r>
      <w:hyperlink r:id="rId14">
        <w:r>
          <w:rPr>
            <w:color w:val="0000FF"/>
          </w:rPr>
          <w:t>постановления</w:t>
        </w:r>
      </w:hyperlink>
      <w:r>
        <w:t xml:space="preserve"> администрации города Ульяновска</w:t>
      </w:r>
    </w:p>
    <w:p w:rsidR="002F3A71" w:rsidRDefault="002F3A71">
      <w:pPr>
        <w:pStyle w:val="ConsPlusNormal"/>
        <w:jc w:val="center"/>
      </w:pPr>
      <w:r>
        <w:t>от 08.06.2021 N 800)</w:t>
      </w:r>
    </w:p>
    <w:p w:rsidR="002F3A71" w:rsidRDefault="002F3A71">
      <w:pPr>
        <w:pStyle w:val="ConsPlusNormal"/>
        <w:jc w:val="both"/>
      </w:pPr>
    </w:p>
    <w:p w:rsidR="002F3A71" w:rsidRDefault="002F3A71">
      <w:pPr>
        <w:pStyle w:val="ConsPlusNormal"/>
        <w:ind w:firstLine="540"/>
        <w:jc w:val="both"/>
      </w:pPr>
      <w:r>
        <w:t>Максимальный срок ожидания в очереди при подаче ходатайства, а также при получении результата предоставления муниципальной услуги составляет не более 15 минут.</w:t>
      </w:r>
    </w:p>
    <w:p w:rsidR="002F3A71" w:rsidRDefault="002F3A71">
      <w:pPr>
        <w:pStyle w:val="ConsPlusNormal"/>
        <w:jc w:val="both"/>
      </w:pPr>
    </w:p>
    <w:p w:rsidR="002F3A71" w:rsidRDefault="002F3A71">
      <w:pPr>
        <w:pStyle w:val="ConsPlusTitle"/>
        <w:jc w:val="center"/>
        <w:outlineLvl w:val="2"/>
      </w:pPr>
      <w:r>
        <w:t>2.11. Срок регистрации ходатайства</w:t>
      </w:r>
    </w:p>
    <w:p w:rsidR="002F3A71" w:rsidRDefault="002F3A71">
      <w:pPr>
        <w:pStyle w:val="ConsPlusNormal"/>
        <w:jc w:val="center"/>
      </w:pPr>
      <w:r>
        <w:t xml:space="preserve">(в ред. </w:t>
      </w:r>
      <w:hyperlink r:id="rId15">
        <w:r>
          <w:rPr>
            <w:color w:val="0000FF"/>
          </w:rPr>
          <w:t>постановления</w:t>
        </w:r>
      </w:hyperlink>
      <w:r>
        <w:t xml:space="preserve"> администрации города Ульяновска</w:t>
      </w:r>
    </w:p>
    <w:p w:rsidR="002F3A71" w:rsidRDefault="002F3A71">
      <w:pPr>
        <w:pStyle w:val="ConsPlusNormal"/>
        <w:jc w:val="center"/>
      </w:pPr>
      <w:r>
        <w:t>от 08.06.2021 N 800)</w:t>
      </w:r>
    </w:p>
    <w:p w:rsidR="002F3A71" w:rsidRDefault="002F3A71">
      <w:pPr>
        <w:pStyle w:val="ConsPlusNormal"/>
        <w:jc w:val="both"/>
      </w:pPr>
    </w:p>
    <w:p w:rsidR="002F3A71" w:rsidRDefault="002F3A71">
      <w:pPr>
        <w:pStyle w:val="ConsPlusNormal"/>
        <w:ind w:firstLine="540"/>
        <w:jc w:val="both"/>
      </w:pPr>
      <w:r>
        <w:t>Регистрация ходатайства, в том числе в электронной форме, осуществляется в течение одного рабочего дня со дня поступления ходатайства в уполномоченный орган.</w:t>
      </w:r>
    </w:p>
    <w:p w:rsidR="002F3A71" w:rsidRDefault="002F3A71">
      <w:pPr>
        <w:pStyle w:val="ConsPlusNormal"/>
        <w:jc w:val="both"/>
      </w:pPr>
      <w:r>
        <w:t xml:space="preserve">(в ред. </w:t>
      </w:r>
      <w:hyperlink r:id="rId16">
        <w:r>
          <w:rPr>
            <w:color w:val="0000FF"/>
          </w:rPr>
          <w:t>постановления</w:t>
        </w:r>
      </w:hyperlink>
      <w:r>
        <w:t xml:space="preserve"> администрации города Ульяновска от 08.06.2021 N 800)</w:t>
      </w:r>
    </w:p>
    <w:p w:rsidR="002F3A71" w:rsidRDefault="002F3A71">
      <w:pPr>
        <w:pStyle w:val="ConsPlusNormal"/>
        <w:jc w:val="both"/>
      </w:pPr>
    </w:p>
    <w:p w:rsidR="002F3A71" w:rsidRDefault="002F3A71">
      <w:pPr>
        <w:pStyle w:val="ConsPlusTitle"/>
        <w:jc w:val="center"/>
        <w:outlineLvl w:val="2"/>
      </w:pPr>
      <w:r>
        <w:t>2.12. Требования к помещениям, в которых предоставляются</w:t>
      </w:r>
    </w:p>
    <w:p w:rsidR="002F3A71" w:rsidRDefault="002F3A71">
      <w:pPr>
        <w:pStyle w:val="ConsPlusTitle"/>
        <w:jc w:val="center"/>
      </w:pPr>
      <w:r>
        <w:t>муниципальные услуги, к залу ожидания, к местам</w:t>
      </w:r>
    </w:p>
    <w:p w:rsidR="002F3A71" w:rsidRDefault="002F3A71">
      <w:pPr>
        <w:pStyle w:val="ConsPlusTitle"/>
        <w:jc w:val="center"/>
      </w:pPr>
      <w:r>
        <w:t>для заполнения ходатайств, информационным стендам</w:t>
      </w:r>
    </w:p>
    <w:p w:rsidR="002F3A71" w:rsidRDefault="002F3A71">
      <w:pPr>
        <w:pStyle w:val="ConsPlusTitle"/>
        <w:jc w:val="center"/>
      </w:pPr>
      <w:r>
        <w:t>с образцами их заполнения и перечнем документов, необходимых</w:t>
      </w:r>
    </w:p>
    <w:p w:rsidR="002F3A71" w:rsidRDefault="002F3A71">
      <w:pPr>
        <w:pStyle w:val="ConsPlusTitle"/>
        <w:jc w:val="center"/>
      </w:pPr>
      <w:r>
        <w:t>для предоставления каждой муниципальной услуги, в том числе</w:t>
      </w:r>
    </w:p>
    <w:p w:rsidR="002F3A71" w:rsidRDefault="002F3A71">
      <w:pPr>
        <w:pStyle w:val="ConsPlusTitle"/>
        <w:jc w:val="center"/>
      </w:pPr>
      <w:r>
        <w:t>к обеспечению доступности для инвалидов указанных объектов</w:t>
      </w:r>
    </w:p>
    <w:p w:rsidR="002F3A71" w:rsidRDefault="002F3A71">
      <w:pPr>
        <w:pStyle w:val="ConsPlusTitle"/>
        <w:jc w:val="center"/>
      </w:pPr>
      <w:r>
        <w:t>в соответствии с законодательством Российской Федерации</w:t>
      </w:r>
    </w:p>
    <w:p w:rsidR="002F3A71" w:rsidRDefault="002F3A71">
      <w:pPr>
        <w:pStyle w:val="ConsPlusTitle"/>
        <w:jc w:val="center"/>
      </w:pPr>
      <w:r>
        <w:t>о социальной защите инвалидов</w:t>
      </w:r>
    </w:p>
    <w:p w:rsidR="002F3A71" w:rsidRDefault="002F3A71">
      <w:pPr>
        <w:pStyle w:val="ConsPlusNormal"/>
        <w:jc w:val="center"/>
      </w:pPr>
      <w:r>
        <w:t xml:space="preserve">(в ред. </w:t>
      </w:r>
      <w:hyperlink r:id="rId17">
        <w:r>
          <w:rPr>
            <w:color w:val="0000FF"/>
          </w:rPr>
          <w:t>постановления</w:t>
        </w:r>
      </w:hyperlink>
      <w:r>
        <w:t xml:space="preserve"> администрации города Ульяновск</w:t>
      </w:r>
    </w:p>
    <w:p w:rsidR="002F3A71" w:rsidRDefault="002F3A71">
      <w:pPr>
        <w:pStyle w:val="ConsPlusNormal"/>
        <w:jc w:val="center"/>
      </w:pPr>
      <w:r>
        <w:t>а от 08.06.2021 N 800)</w:t>
      </w:r>
    </w:p>
    <w:p w:rsidR="002F3A71" w:rsidRDefault="002F3A71">
      <w:pPr>
        <w:pStyle w:val="ConsPlusNormal"/>
        <w:jc w:val="both"/>
      </w:pPr>
    </w:p>
    <w:p w:rsidR="002F3A71" w:rsidRDefault="002F3A71">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2F3A71" w:rsidRDefault="002F3A71">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F3A71" w:rsidRDefault="002F3A71">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2F3A71" w:rsidRDefault="002F3A71">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2F3A71" w:rsidRDefault="002F3A71">
      <w:pPr>
        <w:pStyle w:val="ConsPlusNormal"/>
        <w:spacing w:before="220"/>
        <w:ind w:firstLine="540"/>
        <w:jc w:val="both"/>
      </w:pPr>
      <w:r>
        <w:t>номера кабинета;</w:t>
      </w:r>
    </w:p>
    <w:p w:rsidR="002F3A71" w:rsidRDefault="002F3A71">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2F3A71" w:rsidRDefault="002F3A71">
      <w:pPr>
        <w:pStyle w:val="ConsPlusNormal"/>
        <w:spacing w:before="220"/>
        <w:ind w:firstLine="540"/>
        <w:jc w:val="both"/>
      </w:pPr>
      <w:r>
        <w:t>графика работы.</w:t>
      </w:r>
    </w:p>
    <w:p w:rsidR="002F3A71" w:rsidRDefault="002F3A71">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ходатайств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ходатайств.</w:t>
      </w:r>
    </w:p>
    <w:p w:rsidR="002F3A71" w:rsidRDefault="002F3A71">
      <w:pPr>
        <w:pStyle w:val="ConsPlusNormal"/>
        <w:jc w:val="both"/>
      </w:pPr>
      <w:r>
        <w:t xml:space="preserve">(в ред. </w:t>
      </w:r>
      <w:hyperlink r:id="rId18">
        <w:r>
          <w:rPr>
            <w:color w:val="0000FF"/>
          </w:rPr>
          <w:t>постановления</w:t>
        </w:r>
      </w:hyperlink>
      <w:r>
        <w:t xml:space="preserve"> администрации города Ульяновска от 08.06.2021 N 800)</w:t>
      </w:r>
    </w:p>
    <w:p w:rsidR="002F3A71" w:rsidRDefault="002F3A71">
      <w:pPr>
        <w:pStyle w:val="ConsPlusNormal"/>
        <w:jc w:val="both"/>
      </w:pPr>
    </w:p>
    <w:p w:rsidR="002F3A71" w:rsidRDefault="002F3A71">
      <w:pPr>
        <w:pStyle w:val="ConsPlusTitle"/>
        <w:jc w:val="center"/>
        <w:outlineLvl w:val="2"/>
      </w:pPr>
      <w:r>
        <w:t>2.13. Показатели доступности и качества муниципальной услуги</w:t>
      </w:r>
    </w:p>
    <w:p w:rsidR="002F3A71" w:rsidRDefault="002F3A71">
      <w:pPr>
        <w:pStyle w:val="ConsPlusNormal"/>
        <w:jc w:val="both"/>
      </w:pPr>
    </w:p>
    <w:p w:rsidR="002F3A71" w:rsidRDefault="002F3A71">
      <w:pPr>
        <w:pStyle w:val="ConsPlusNormal"/>
        <w:ind w:firstLine="540"/>
        <w:jc w:val="both"/>
      </w:pPr>
      <w:r>
        <w:t>Показателями доступности и качества муниципальной услуги являются:</w:t>
      </w:r>
    </w:p>
    <w:p w:rsidR="002F3A71" w:rsidRDefault="002F3A71">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2F3A71" w:rsidRDefault="002F3A71">
      <w:pPr>
        <w:pStyle w:val="ConsPlusNormal"/>
        <w:spacing w:before="220"/>
        <w:ind w:firstLine="540"/>
        <w:jc w:val="both"/>
      </w:pPr>
      <w:r>
        <w:t>возможность получения муниципальной услуги в ОГКУ "Правительство для граждан" (в части подачи ходатайства и документов, получения результата предоставления муниципальной услуги);</w:t>
      </w:r>
    </w:p>
    <w:p w:rsidR="002F3A71" w:rsidRDefault="002F3A71">
      <w:pPr>
        <w:pStyle w:val="ConsPlusNormal"/>
        <w:jc w:val="both"/>
      </w:pPr>
      <w:r>
        <w:t xml:space="preserve">(в ред. </w:t>
      </w:r>
      <w:hyperlink r:id="rId19">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2F3A71" w:rsidRDefault="002F3A71">
      <w:pPr>
        <w:pStyle w:val="ConsPlusNormal"/>
        <w:spacing w:before="220"/>
        <w:ind w:firstLine="540"/>
        <w:jc w:val="both"/>
      </w:pPr>
      <w:r>
        <w:t>отношение общего числа ходатайств,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F3A71" w:rsidRDefault="002F3A71">
      <w:pPr>
        <w:pStyle w:val="ConsPlusNormal"/>
        <w:jc w:val="both"/>
      </w:pPr>
      <w:r>
        <w:t xml:space="preserve">(в ред. </w:t>
      </w:r>
      <w:hyperlink r:id="rId20">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наличие возможности записи на прием для подачи ходатайства в уполномоченный орган (при личном посещении либо по телефону);</w:t>
      </w:r>
    </w:p>
    <w:p w:rsidR="002F3A71" w:rsidRDefault="002F3A71">
      <w:pPr>
        <w:pStyle w:val="ConsPlusNormal"/>
        <w:jc w:val="both"/>
      </w:pPr>
      <w:r>
        <w:t xml:space="preserve">(в ред. </w:t>
      </w:r>
      <w:hyperlink r:id="rId21">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наличие возможности записи на прием для подачи ходатайства в ОГКУ "Правительство для граждан" (при личном посещении, по телефону, на официальном сайте ОГКУ "Правительство для граждан").</w:t>
      </w:r>
    </w:p>
    <w:p w:rsidR="002F3A71" w:rsidRDefault="002F3A71">
      <w:pPr>
        <w:pStyle w:val="ConsPlusNormal"/>
        <w:jc w:val="both"/>
      </w:pPr>
      <w:r>
        <w:t xml:space="preserve">(в ред. </w:t>
      </w:r>
      <w:hyperlink r:id="rId22">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2F3A71" w:rsidRDefault="002F3A71">
      <w:pPr>
        <w:pStyle w:val="ConsPlusNormal"/>
        <w:spacing w:before="220"/>
        <w:ind w:firstLine="540"/>
        <w:jc w:val="both"/>
      </w:pPr>
      <w:r>
        <w:t>Продолжительность взаимодействия - не более 30 минут.</w:t>
      </w:r>
    </w:p>
    <w:p w:rsidR="002F3A71" w:rsidRDefault="002F3A71">
      <w:pPr>
        <w:pStyle w:val="ConsPlusNormal"/>
        <w:jc w:val="both"/>
      </w:pPr>
    </w:p>
    <w:p w:rsidR="002F3A71" w:rsidRDefault="002F3A71">
      <w:pPr>
        <w:pStyle w:val="ConsPlusTitle"/>
        <w:jc w:val="center"/>
        <w:outlineLvl w:val="2"/>
      </w:pPr>
      <w:r>
        <w:t>2.14. Иные требования, в том числе учитывающие особенности</w:t>
      </w:r>
    </w:p>
    <w:p w:rsidR="002F3A71" w:rsidRDefault="002F3A71">
      <w:pPr>
        <w:pStyle w:val="ConsPlusTitle"/>
        <w:jc w:val="center"/>
      </w:pPr>
      <w:r>
        <w:t>предоставления муниципальных услуг в многофункциональных</w:t>
      </w:r>
    </w:p>
    <w:p w:rsidR="002F3A71" w:rsidRDefault="002F3A71">
      <w:pPr>
        <w:pStyle w:val="ConsPlusTitle"/>
        <w:jc w:val="center"/>
      </w:pPr>
      <w:r>
        <w:t>центрах и особенности предоставления муниципальных услуг</w:t>
      </w:r>
    </w:p>
    <w:p w:rsidR="002F3A71" w:rsidRDefault="002F3A71">
      <w:pPr>
        <w:pStyle w:val="ConsPlusTitle"/>
        <w:jc w:val="center"/>
      </w:pPr>
      <w:r>
        <w:t>в электронной форме</w:t>
      </w:r>
    </w:p>
    <w:p w:rsidR="002F3A71" w:rsidRDefault="002F3A71">
      <w:pPr>
        <w:pStyle w:val="ConsPlusNormal"/>
        <w:jc w:val="both"/>
      </w:pPr>
    </w:p>
    <w:p w:rsidR="002F3A71" w:rsidRDefault="002F3A71">
      <w:pPr>
        <w:pStyle w:val="ConsPlusNormal"/>
        <w:ind w:firstLine="540"/>
        <w:jc w:val="both"/>
      </w:pPr>
      <w:r>
        <w:t>Предоставление муниципальной услуги осуществляется в ОГКУ "Правительство для граждан" в части подачи ходатайства и документов, получения результата предоставления муниципальной услуги.</w:t>
      </w:r>
    </w:p>
    <w:p w:rsidR="002F3A71" w:rsidRDefault="002F3A71">
      <w:pPr>
        <w:pStyle w:val="ConsPlusNormal"/>
        <w:jc w:val="both"/>
      </w:pPr>
      <w:r>
        <w:t xml:space="preserve">(в ред. </w:t>
      </w:r>
      <w:hyperlink r:id="rId23">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Муниципальная услуга не предоставляется по экстерриториальному принципу.</w:t>
      </w:r>
    </w:p>
    <w:p w:rsidR="002F3A71" w:rsidRDefault="002F3A71">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4">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2F3A71" w:rsidRDefault="002F3A71">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2F3A71" w:rsidRDefault="002F3A71">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2F3A71" w:rsidRDefault="002F3A71">
      <w:pPr>
        <w:pStyle w:val="ConsPlusNormal"/>
        <w:jc w:val="both"/>
      </w:pPr>
    </w:p>
    <w:p w:rsidR="002F3A71" w:rsidRDefault="002F3A71">
      <w:pPr>
        <w:pStyle w:val="ConsPlusTitle"/>
        <w:jc w:val="center"/>
        <w:outlineLvl w:val="1"/>
      </w:pPr>
      <w:r>
        <w:t>3. Состав, последовательность и сроки выполнения</w:t>
      </w:r>
    </w:p>
    <w:p w:rsidR="002F3A71" w:rsidRDefault="002F3A71">
      <w:pPr>
        <w:pStyle w:val="ConsPlusTitle"/>
        <w:jc w:val="center"/>
      </w:pPr>
      <w:r>
        <w:t>административных процедур, требования к порядку</w:t>
      </w:r>
    </w:p>
    <w:p w:rsidR="002F3A71" w:rsidRDefault="002F3A71">
      <w:pPr>
        <w:pStyle w:val="ConsPlusTitle"/>
        <w:jc w:val="center"/>
      </w:pPr>
      <w:r>
        <w:t>их выполнения, в том числе особенности выполнения</w:t>
      </w:r>
    </w:p>
    <w:p w:rsidR="002F3A71" w:rsidRDefault="002F3A71">
      <w:pPr>
        <w:pStyle w:val="ConsPlusTitle"/>
        <w:jc w:val="center"/>
      </w:pPr>
      <w:r>
        <w:t>административных процедур в электронной форме,</w:t>
      </w:r>
    </w:p>
    <w:p w:rsidR="002F3A71" w:rsidRDefault="002F3A71">
      <w:pPr>
        <w:pStyle w:val="ConsPlusTitle"/>
        <w:jc w:val="center"/>
      </w:pPr>
      <w:r>
        <w:t>а также особенности выполнения административных</w:t>
      </w:r>
    </w:p>
    <w:p w:rsidR="002F3A71" w:rsidRDefault="002F3A71">
      <w:pPr>
        <w:pStyle w:val="ConsPlusTitle"/>
        <w:jc w:val="center"/>
      </w:pPr>
      <w:r>
        <w:t>процедур в многофункциональном центре</w:t>
      </w:r>
    </w:p>
    <w:p w:rsidR="002F3A71" w:rsidRDefault="002F3A71">
      <w:pPr>
        <w:pStyle w:val="ConsPlusNormal"/>
        <w:jc w:val="both"/>
      </w:pPr>
    </w:p>
    <w:p w:rsidR="002F3A71" w:rsidRDefault="002F3A71">
      <w:pPr>
        <w:pStyle w:val="ConsPlusTitle"/>
        <w:jc w:val="center"/>
        <w:outlineLvl w:val="2"/>
      </w:pPr>
      <w:r>
        <w:t>3.1. Исчерпывающие перечни административных процедур</w:t>
      </w:r>
    </w:p>
    <w:p w:rsidR="002F3A71" w:rsidRDefault="002F3A71">
      <w:pPr>
        <w:pStyle w:val="ConsPlusNormal"/>
        <w:jc w:val="both"/>
      </w:pPr>
    </w:p>
    <w:p w:rsidR="002F3A71" w:rsidRDefault="002F3A71">
      <w:pPr>
        <w:pStyle w:val="ConsPlusNormal"/>
        <w:ind w:firstLine="540"/>
        <w:jc w:val="both"/>
      </w:pPr>
      <w:r>
        <w:t>3.1.1. Исчерпывающий перечень административных процедур в уполномоченном органе:</w:t>
      </w:r>
    </w:p>
    <w:p w:rsidR="002F3A71" w:rsidRDefault="002F3A71">
      <w:pPr>
        <w:pStyle w:val="ConsPlusNormal"/>
        <w:spacing w:before="220"/>
        <w:ind w:firstLine="540"/>
        <w:jc w:val="both"/>
      </w:pPr>
      <w:r>
        <w:t>1) прием, регистрация и рассмотрение ходатайства и приложенных документов для предоставления муниципальной услуги;</w:t>
      </w:r>
    </w:p>
    <w:p w:rsidR="002F3A71" w:rsidRDefault="002F3A71">
      <w:pPr>
        <w:pStyle w:val="ConsPlusNormal"/>
        <w:spacing w:before="220"/>
        <w:ind w:firstLine="540"/>
        <w:jc w:val="both"/>
      </w:pPr>
      <w:r>
        <w:t>2) возврат ходатайства заявителю;</w:t>
      </w:r>
    </w:p>
    <w:p w:rsidR="002F3A71" w:rsidRDefault="002F3A71">
      <w:pPr>
        <w:pStyle w:val="ConsPlusNormal"/>
        <w:spacing w:before="220"/>
        <w:ind w:firstLine="540"/>
        <w:jc w:val="both"/>
      </w:pPr>
      <w:r>
        <w:t>3) формирование и направление межведомственных запросов;</w:t>
      </w:r>
    </w:p>
    <w:p w:rsidR="002F3A71" w:rsidRDefault="002F3A71">
      <w:pPr>
        <w:pStyle w:val="ConsPlusNormal"/>
        <w:spacing w:before="220"/>
        <w:ind w:firstLine="540"/>
        <w:jc w:val="both"/>
      </w:pPr>
      <w:r>
        <w:t>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2F3A71" w:rsidRDefault="002F3A71">
      <w:pPr>
        <w:pStyle w:val="ConsPlusNormal"/>
        <w:spacing w:before="220"/>
        <w:ind w:firstLine="540"/>
        <w:jc w:val="both"/>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F3A71" w:rsidRDefault="002F3A71">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w:t>
      </w:r>
      <w:hyperlink r:id="rId26">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2F3A71" w:rsidRDefault="002F3A71">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1">
        <w:r>
          <w:rPr>
            <w:color w:val="0000FF"/>
          </w:rPr>
          <w:t>подпунктом 1.3.1 пункта 1.3</w:t>
        </w:r>
      </w:hyperlink>
      <w:r>
        <w:t xml:space="preserve"> административного регламента;</w:t>
      </w:r>
    </w:p>
    <w:p w:rsidR="002F3A71" w:rsidRDefault="002F3A71">
      <w:pPr>
        <w:pStyle w:val="ConsPlusNormal"/>
        <w:spacing w:before="220"/>
        <w:ind w:firstLine="540"/>
        <w:jc w:val="both"/>
      </w:pPr>
      <w:r>
        <w:t>2) подача ходатайства и иных документов, необходимых для предоставления муниципальной услуги, и прием такого ходатайства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2F3A71" w:rsidRDefault="002F3A71">
      <w:pPr>
        <w:pStyle w:val="ConsPlusNormal"/>
        <w:jc w:val="both"/>
      </w:pPr>
      <w:r>
        <w:t xml:space="preserve">(в ред. </w:t>
      </w:r>
      <w:hyperlink r:id="rId27">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3) получение заявителем сведений о ходе рассмотрения ходатайства не осуществляется;</w:t>
      </w:r>
    </w:p>
    <w:p w:rsidR="002F3A71" w:rsidRDefault="002F3A71">
      <w:pPr>
        <w:pStyle w:val="ConsPlusNormal"/>
        <w:jc w:val="both"/>
      </w:pPr>
      <w:r>
        <w:t xml:space="preserve">(в ред. </w:t>
      </w:r>
      <w:hyperlink r:id="rId28">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w:t>
      </w:r>
      <w:hyperlink r:id="rId29">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2F3A71" w:rsidRDefault="002F3A71">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в части направления уведомления о готовности результата предоставления муниципальной услуги не осуществляется;</w:t>
      </w:r>
    </w:p>
    <w:p w:rsidR="002F3A71" w:rsidRDefault="002F3A71">
      <w:pPr>
        <w:pStyle w:val="ConsPlusNormal"/>
        <w:spacing w:before="220"/>
        <w:ind w:firstLine="540"/>
        <w:jc w:val="both"/>
      </w:pPr>
      <w:r>
        <w:t>6) иные действия, необходимые для предоставления муниципальной услуги, не осуществляются.</w:t>
      </w:r>
    </w:p>
    <w:p w:rsidR="002F3A71" w:rsidRDefault="002F3A71">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2F3A71" w:rsidRDefault="002F3A71">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рассмотрения ходатайства,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3A71" w:rsidRDefault="002F3A71">
      <w:pPr>
        <w:pStyle w:val="ConsPlusNormal"/>
        <w:jc w:val="both"/>
      </w:pPr>
      <w:r>
        <w:t xml:space="preserve">(в ред. </w:t>
      </w:r>
      <w:hyperlink r:id="rId30">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2) прием ходатайств и иных документов, необходимых для предоставления муниципальной услуги;</w:t>
      </w:r>
    </w:p>
    <w:p w:rsidR="002F3A71" w:rsidRDefault="002F3A71">
      <w:pPr>
        <w:pStyle w:val="ConsPlusNormal"/>
        <w:jc w:val="both"/>
      </w:pPr>
      <w:r>
        <w:t xml:space="preserve">(в ред. </w:t>
      </w:r>
      <w:hyperlink r:id="rId31">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2F3A71" w:rsidRDefault="002F3A71">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F3A71" w:rsidRDefault="002F3A71">
      <w:pPr>
        <w:pStyle w:val="ConsPlusNormal"/>
        <w:spacing w:before="220"/>
        <w:ind w:firstLine="540"/>
        <w:jc w:val="both"/>
      </w:pPr>
      <w:r>
        <w:t>5) иные процедуры не осуществляются;</w:t>
      </w:r>
    </w:p>
    <w:p w:rsidR="002F3A71" w:rsidRDefault="002F3A71">
      <w:pPr>
        <w:pStyle w:val="ConsPlusNormal"/>
        <w:spacing w:before="220"/>
        <w:ind w:firstLine="540"/>
        <w:jc w:val="both"/>
      </w:pPr>
      <w:r>
        <w:t>6) иные действия, необходимые для предоставления муниципальной услуги.</w:t>
      </w:r>
    </w:p>
    <w:p w:rsidR="002F3A71" w:rsidRDefault="002F3A71">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F3A71" w:rsidRDefault="002F3A71">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F3A71" w:rsidRDefault="002F3A71">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F3A71" w:rsidRDefault="002F3A71">
      <w:pPr>
        <w:pStyle w:val="ConsPlusNormal"/>
        <w:jc w:val="both"/>
      </w:pPr>
    </w:p>
    <w:p w:rsidR="002F3A71" w:rsidRDefault="002F3A71">
      <w:pPr>
        <w:pStyle w:val="ConsPlusTitle"/>
        <w:jc w:val="center"/>
        <w:outlineLvl w:val="2"/>
      </w:pPr>
      <w:r>
        <w:t>3.2. Порядок выполнения административных процедур</w:t>
      </w:r>
    </w:p>
    <w:p w:rsidR="002F3A71" w:rsidRDefault="002F3A71">
      <w:pPr>
        <w:pStyle w:val="ConsPlusTitle"/>
        <w:jc w:val="center"/>
      </w:pPr>
      <w:r>
        <w:t>при предоставлении муниципальной услуги</w:t>
      </w:r>
    </w:p>
    <w:p w:rsidR="002F3A71" w:rsidRDefault="002F3A71">
      <w:pPr>
        <w:pStyle w:val="ConsPlusTitle"/>
        <w:jc w:val="center"/>
      </w:pPr>
      <w:r>
        <w:t>в уполномоченном органе</w:t>
      </w:r>
    </w:p>
    <w:p w:rsidR="002F3A71" w:rsidRDefault="002F3A71">
      <w:pPr>
        <w:pStyle w:val="ConsPlusNormal"/>
        <w:jc w:val="both"/>
      </w:pPr>
    </w:p>
    <w:p w:rsidR="002F3A71" w:rsidRDefault="002F3A71">
      <w:pPr>
        <w:pStyle w:val="ConsPlusNormal"/>
        <w:ind w:firstLine="540"/>
        <w:jc w:val="both"/>
      </w:pPr>
      <w:bookmarkStart w:id="7" w:name="P269"/>
      <w:bookmarkEnd w:id="7"/>
      <w:r>
        <w:t>3.2.1. Прием, регистрация и рассмотрение ходатайства и приложенных документов для предоставления муниципальной услуги.</w:t>
      </w:r>
    </w:p>
    <w:p w:rsidR="002F3A71" w:rsidRDefault="002F3A71">
      <w:pPr>
        <w:pStyle w:val="ConsPlusNormal"/>
        <w:spacing w:before="220"/>
        <w:ind w:firstLine="540"/>
        <w:jc w:val="both"/>
      </w:pPr>
      <w:r>
        <w:t>Юридическим фактом, инициирующим начало административной процедуры, является поступление ходатайства и приложенных документов в уполномоченный орган.</w:t>
      </w:r>
    </w:p>
    <w:p w:rsidR="002F3A71" w:rsidRDefault="002F3A71">
      <w:pPr>
        <w:pStyle w:val="ConsPlusNormal"/>
        <w:spacing w:before="220"/>
        <w:ind w:firstLine="540"/>
        <w:jc w:val="both"/>
      </w:pPr>
      <w:r>
        <w:t>Заявителю, подавшему соответствующее ходатайство в уполномоченный орган, выдается расписка в получении ходатайства и прилагаемых к нему документов с указанием их перечня, даты и времени получения.</w:t>
      </w:r>
    </w:p>
    <w:p w:rsidR="002F3A71" w:rsidRDefault="002F3A71">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2F3A71" w:rsidRDefault="002F3A71">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2F3A71" w:rsidRDefault="002F3A71">
      <w:pPr>
        <w:pStyle w:val="ConsPlusNormal"/>
        <w:spacing w:before="220"/>
        <w:ind w:firstLine="540"/>
        <w:jc w:val="both"/>
      </w:pPr>
      <w:r>
        <w:t>Начальник Управления рассматривает документы, визирует и передает в отдел информационных систем обеспечения градостроительной деятельности и геодезии Управления.</w:t>
      </w:r>
    </w:p>
    <w:p w:rsidR="002F3A71" w:rsidRDefault="002F3A71">
      <w:pPr>
        <w:pStyle w:val="ConsPlusNormal"/>
        <w:spacing w:before="220"/>
        <w:ind w:firstLine="540"/>
        <w:jc w:val="both"/>
      </w:pPr>
      <w:r>
        <w:t>Начальник отдела информационных систем обеспечения градостроительной деятельности и геодезии Управления рассматривает документы, визирует и передает специалисту - главному специалисту-эксперту отдела информационных систем обеспечения градостроительной деятельности и геодезии или главному специалисту отдела информационных систем обеспечения градостроительной деятельности и геодезии (далее - специалист) для работы.</w:t>
      </w:r>
    </w:p>
    <w:p w:rsidR="002F3A71" w:rsidRDefault="002F3A71">
      <w:pPr>
        <w:pStyle w:val="ConsPlusNormal"/>
        <w:spacing w:before="220"/>
        <w:ind w:firstLine="540"/>
        <w:jc w:val="both"/>
      </w:pPr>
      <w:r>
        <w:t xml:space="preserve">Результатом выполнения административной процедуры является передача 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w:t>
      </w:r>
      <w:hyperlink w:anchor="P287">
        <w:r>
          <w:rPr>
            <w:color w:val="0000FF"/>
          </w:rPr>
          <w:t>пунктах 3.2.3</w:t>
        </w:r>
      </w:hyperlink>
      <w:r>
        <w:t xml:space="preserve"> - </w:t>
      </w:r>
      <w:hyperlink w:anchor="P319">
        <w:r>
          <w:rPr>
            <w:color w:val="0000FF"/>
          </w:rPr>
          <w:t>3.2.5</w:t>
        </w:r>
      </w:hyperlink>
      <w:r>
        <w:t xml:space="preserve"> настоящего административного регламента.</w:t>
      </w:r>
    </w:p>
    <w:p w:rsidR="002F3A71" w:rsidRDefault="002F3A71">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2F3A71" w:rsidRDefault="002F3A7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2F3A71" w:rsidRDefault="002F3A71">
      <w:pPr>
        <w:pStyle w:val="ConsPlusNormal"/>
        <w:spacing w:before="220"/>
        <w:ind w:firstLine="540"/>
        <w:jc w:val="both"/>
      </w:pPr>
      <w:r>
        <w:t>3.2.2. Возврат ходатайства заявителю.</w:t>
      </w:r>
    </w:p>
    <w:p w:rsidR="002F3A71" w:rsidRDefault="002F3A71">
      <w:pPr>
        <w:pStyle w:val="ConsPlusNormal"/>
        <w:spacing w:before="220"/>
        <w:ind w:firstLine="540"/>
        <w:jc w:val="both"/>
      </w:pPr>
      <w:r>
        <w:t>Юридическим фактом, инициирующим начало административной процедуры, является принятие решения об отказе в рассмотрении ходатайства.</w:t>
      </w:r>
    </w:p>
    <w:p w:rsidR="002F3A71" w:rsidRDefault="002F3A71">
      <w:pPr>
        <w:pStyle w:val="ConsPlusNormal"/>
        <w:spacing w:before="220"/>
        <w:ind w:firstLine="540"/>
        <w:jc w:val="both"/>
      </w:pPr>
      <w:r>
        <w:t xml:space="preserve">При наличии оснований для отказа в рассмотрении ходатайства, указанных в </w:t>
      </w:r>
      <w:hyperlink w:anchor="P142">
        <w:r>
          <w:rPr>
            <w:color w:val="0000FF"/>
          </w:rPr>
          <w:t>подпункте 2.7.2</w:t>
        </w:r>
      </w:hyperlink>
      <w:r>
        <w:t xml:space="preserve"> настоящего административного регламента, специалист обеспечивает подготовку и подписание начальником Управления в адрес заявителя уведомления о возврате ходатайства (согласно приложению 2 к административному регламенту), с указанием оснований для отказа в рассмотрении ходатайства, указанных в </w:t>
      </w:r>
      <w:hyperlink w:anchor="P142">
        <w:r>
          <w:rPr>
            <w:color w:val="0000FF"/>
          </w:rPr>
          <w:t>подпункте 2.7.2</w:t>
        </w:r>
      </w:hyperlink>
      <w:r>
        <w:t xml:space="preserve"> настоящего административного регламента.</w:t>
      </w:r>
    </w:p>
    <w:p w:rsidR="002F3A71" w:rsidRDefault="002F3A71">
      <w:pPr>
        <w:pStyle w:val="ConsPlusNormal"/>
        <w:spacing w:before="220"/>
        <w:ind w:firstLine="540"/>
        <w:jc w:val="both"/>
      </w:pPr>
      <w:r>
        <w:t>Подписанное начальником Управления уведомление о возврате ходатайства передается в общий отдел Управления для регистрации и подготовки к отправке.</w:t>
      </w:r>
    </w:p>
    <w:p w:rsidR="002F3A71" w:rsidRDefault="002F3A71">
      <w:pPr>
        <w:pStyle w:val="ConsPlusNormal"/>
        <w:spacing w:before="220"/>
        <w:ind w:firstLine="540"/>
        <w:jc w:val="both"/>
      </w:pPr>
      <w:r>
        <w:t>Специалист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2F3A71" w:rsidRDefault="002F3A71">
      <w:pPr>
        <w:pStyle w:val="ConsPlusNormal"/>
        <w:spacing w:before="220"/>
        <w:ind w:firstLine="540"/>
        <w:jc w:val="both"/>
      </w:pPr>
      <w:r>
        <w:t>Результатом административной процедуры является отправка в течение 3 (трех) рабочих дней заявителю по почте или выдача лично уведомления о возврате ходатайства.</w:t>
      </w:r>
    </w:p>
    <w:p w:rsidR="002F3A71" w:rsidRDefault="002F3A71">
      <w:pPr>
        <w:pStyle w:val="ConsPlusNormal"/>
        <w:spacing w:before="220"/>
        <w:ind w:firstLine="540"/>
        <w:jc w:val="both"/>
      </w:pPr>
      <w:r>
        <w:t>Максимальный срок исполнения административной процедуры - 30 (тридцать) календарных дней.</w:t>
      </w:r>
    </w:p>
    <w:p w:rsidR="002F3A71" w:rsidRDefault="002F3A71">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о возврате ходатайства.</w:t>
      </w:r>
    </w:p>
    <w:p w:rsidR="002F3A71" w:rsidRDefault="002F3A71">
      <w:pPr>
        <w:pStyle w:val="ConsPlusNormal"/>
        <w:spacing w:before="220"/>
        <w:ind w:firstLine="540"/>
        <w:jc w:val="both"/>
      </w:pPr>
      <w:bookmarkStart w:id="8" w:name="P287"/>
      <w:bookmarkEnd w:id="8"/>
      <w:r>
        <w:t>3.2.3. Формирование и направление межведомственных запросов.</w:t>
      </w:r>
    </w:p>
    <w:p w:rsidR="002F3A71" w:rsidRDefault="002F3A71">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32">
        <w:r>
          <w:rPr>
            <w:color w:val="0000FF"/>
          </w:rPr>
          <w:t>подпунктах 4</w:t>
        </w:r>
      </w:hyperlink>
      <w:r>
        <w:t xml:space="preserve"> - </w:t>
      </w:r>
      <w:hyperlink w:anchor="P134">
        <w:r>
          <w:rPr>
            <w:color w:val="0000FF"/>
          </w:rPr>
          <w:t>6 пункта 2.6</w:t>
        </w:r>
      </w:hyperlink>
      <w:r>
        <w:t xml:space="preserve"> настоящего административного регламента.</w:t>
      </w:r>
    </w:p>
    <w:p w:rsidR="002F3A71" w:rsidRDefault="002F3A71">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w:t>
      </w:r>
      <w:hyperlink w:anchor="P132">
        <w:r>
          <w:rPr>
            <w:color w:val="0000FF"/>
          </w:rPr>
          <w:t>подпункте 4 пункта 2.6</w:t>
        </w:r>
      </w:hyperlink>
      <w:r>
        <w:t xml:space="preserve"> настоящего административного регламента, в ФНС.</w:t>
      </w:r>
    </w:p>
    <w:p w:rsidR="002F3A71" w:rsidRDefault="002F3A71">
      <w:pPr>
        <w:pStyle w:val="ConsPlusNormal"/>
        <w:spacing w:before="220"/>
        <w:ind w:firstLine="540"/>
        <w:jc w:val="both"/>
      </w:pPr>
      <w:r>
        <w:t xml:space="preserve">Срок подготовки и направления ответа на межведомственный запрос о представлении сведений в соответствии с </w:t>
      </w:r>
      <w:hyperlink r:id="rId32">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2F3A71" w:rsidRDefault="002F3A71">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w:t>
      </w:r>
      <w:hyperlink w:anchor="P133">
        <w:r>
          <w:rPr>
            <w:color w:val="0000FF"/>
          </w:rPr>
          <w:t>подпункте 5 пункта 2.6</w:t>
        </w:r>
      </w:hyperlink>
      <w:r>
        <w:t xml:space="preserve"> настоящего административного регламента, в Росреестре.</w:t>
      </w:r>
    </w:p>
    <w:p w:rsidR="002F3A71" w:rsidRDefault="002F3A71">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документе, указанном в </w:t>
      </w:r>
      <w:hyperlink w:anchor="P133">
        <w:r>
          <w:rPr>
            <w:color w:val="0000FF"/>
          </w:rPr>
          <w:t>подпункте 5 пункта 2.6</w:t>
        </w:r>
      </w:hyperlink>
      <w:r>
        <w:t xml:space="preserve"> настоящего административного регламента, не может превышать 3 (три) рабочих дня со дня поступления межведомственного запроса в Росреестр, в соответствии с </w:t>
      </w:r>
      <w:hyperlink r:id="rId33">
        <w:r>
          <w:rPr>
            <w:color w:val="0000FF"/>
          </w:rPr>
          <w:t>частью 9 статьи 62</w:t>
        </w:r>
      </w:hyperlink>
      <w:r>
        <w:t xml:space="preserve"> Федерального закона от 13.07.2015 N 218-ФЗ "О государственной регистрации недвижимости".</w:t>
      </w:r>
    </w:p>
    <w:p w:rsidR="002F3A71" w:rsidRDefault="002F3A71">
      <w:pPr>
        <w:pStyle w:val="ConsPlusNormal"/>
        <w:spacing w:before="220"/>
        <w:ind w:firstLine="540"/>
        <w:jc w:val="both"/>
      </w:pPr>
      <w:r>
        <w:t xml:space="preserve">В случае, если проведение государственной экологической экспертизы предусмотрено федеральными законами, специалист запрашивает в рамках межведомственного информационного взаимодействия в Министерстве природы и цикличной экономики Ульяновской области документ, указанный в </w:t>
      </w:r>
      <w:hyperlink w:anchor="P134">
        <w:r>
          <w:rPr>
            <w:color w:val="0000FF"/>
          </w:rPr>
          <w:t>подпункте 6 пункта 2.6</w:t>
        </w:r>
      </w:hyperlink>
      <w:r>
        <w:t xml:space="preserve"> настоящего административного регламента.</w:t>
      </w:r>
    </w:p>
    <w:p w:rsidR="002F3A71" w:rsidRDefault="002F3A71">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2F3A71" w:rsidRDefault="002F3A71">
      <w:pPr>
        <w:pStyle w:val="ConsPlusNormal"/>
        <w:spacing w:before="220"/>
        <w:ind w:firstLine="540"/>
        <w:jc w:val="both"/>
      </w:pPr>
      <w:r>
        <w:t>1) наименование органа или организации, направляющих межведомственный запрос;</w:t>
      </w:r>
    </w:p>
    <w:p w:rsidR="002F3A71" w:rsidRDefault="002F3A7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F3A71" w:rsidRDefault="002F3A71">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F3A71" w:rsidRDefault="002F3A7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F3A71" w:rsidRDefault="002F3A7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F3A71" w:rsidRDefault="002F3A71">
      <w:pPr>
        <w:pStyle w:val="ConsPlusNormal"/>
        <w:spacing w:before="220"/>
        <w:ind w:firstLine="540"/>
        <w:jc w:val="both"/>
      </w:pPr>
      <w:r>
        <w:t>6) контактная информация для направления ответа на межведомственный запрос;</w:t>
      </w:r>
    </w:p>
    <w:p w:rsidR="002F3A71" w:rsidRDefault="002F3A71">
      <w:pPr>
        <w:pStyle w:val="ConsPlusNormal"/>
        <w:spacing w:before="220"/>
        <w:ind w:firstLine="540"/>
        <w:jc w:val="both"/>
      </w:pPr>
      <w:r>
        <w:t>7) дата направления межведомственного запроса;</w:t>
      </w:r>
    </w:p>
    <w:p w:rsidR="002F3A71" w:rsidRDefault="002F3A7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3A71" w:rsidRDefault="002F3A71">
      <w:pPr>
        <w:pStyle w:val="ConsPlusNormal"/>
        <w:spacing w:before="220"/>
        <w:ind w:firstLine="540"/>
        <w:jc w:val="both"/>
      </w:pPr>
      <w:r>
        <w:t xml:space="preserve">9) информация о факте получения согласия, предусмотренного </w:t>
      </w:r>
      <w:hyperlink r:id="rId34">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2F3A71" w:rsidRDefault="002F3A71">
      <w:pPr>
        <w:pStyle w:val="ConsPlusNormal"/>
        <w:spacing w:before="220"/>
        <w:ind w:firstLine="540"/>
        <w:jc w:val="both"/>
      </w:pPr>
      <w:r>
        <w:t xml:space="preserve">Срок подготовки и направления ответа на межведомственный запрос о представлении сведений в соответствии с </w:t>
      </w:r>
      <w:hyperlink r:id="rId35">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Министерство природы и цикличной экономики Ульяновской области.</w:t>
      </w:r>
    </w:p>
    <w:p w:rsidR="002F3A71" w:rsidRDefault="002F3A71">
      <w:pPr>
        <w:pStyle w:val="ConsPlusNormal"/>
        <w:spacing w:before="220"/>
        <w:ind w:firstLine="540"/>
        <w:jc w:val="both"/>
      </w:pPr>
      <w:r>
        <w:t>Результатом административной процедуры является получение документов из Росреестра, ФНС, Министерства природы и цикличной экономики Ульяновской области.</w:t>
      </w:r>
    </w:p>
    <w:p w:rsidR="002F3A71" w:rsidRDefault="002F3A71">
      <w:pPr>
        <w:pStyle w:val="ConsPlusNormal"/>
        <w:spacing w:before="220"/>
        <w:ind w:firstLine="540"/>
        <w:jc w:val="both"/>
      </w:pPr>
      <w:r>
        <w:t>Максимальный срок выполнения административной процедуры - 7 (семь) рабочих дней.</w:t>
      </w:r>
    </w:p>
    <w:p w:rsidR="002F3A71" w:rsidRDefault="002F3A71">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2F3A71" w:rsidRDefault="002F3A71">
      <w:pPr>
        <w:pStyle w:val="ConsPlusNormal"/>
        <w:spacing w:before="220"/>
        <w:ind w:firstLine="540"/>
        <w:jc w:val="both"/>
      </w:pPr>
      <w:bookmarkStart w:id="9" w:name="P308"/>
      <w:bookmarkEnd w:id="9"/>
      <w:r>
        <w:t>3.2.4.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2F3A71" w:rsidRDefault="002F3A71">
      <w:pPr>
        <w:pStyle w:val="ConsPlusNormal"/>
        <w:spacing w:before="220"/>
        <w:ind w:firstLine="540"/>
        <w:jc w:val="both"/>
      </w:pPr>
      <w: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2F3A71" w:rsidRDefault="002F3A71">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51">
        <w:r>
          <w:rPr>
            <w:color w:val="0000FF"/>
          </w:rPr>
          <w:t>подпунктом 2.8.2</w:t>
        </w:r>
      </w:hyperlink>
      <w:r>
        <w:t xml:space="preserve"> настоящего административного регламента.</w:t>
      </w:r>
    </w:p>
    <w:p w:rsidR="002F3A71" w:rsidRDefault="002F3A71">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51">
        <w:r>
          <w:rPr>
            <w:color w:val="0000FF"/>
          </w:rPr>
          <w:t>подпункте 2.8.2</w:t>
        </w:r>
      </w:hyperlink>
      <w:r>
        <w:t xml:space="preserve"> настоящего административного регламента, специалист подготавливает проект постановления о переводе (приложение 1 к административному регламенту).</w:t>
      </w:r>
    </w:p>
    <w:p w:rsidR="002F3A71" w:rsidRDefault="002F3A71">
      <w:pPr>
        <w:pStyle w:val="ConsPlusNormal"/>
        <w:spacing w:before="220"/>
        <w:ind w:firstLine="540"/>
        <w:jc w:val="both"/>
      </w:pPr>
      <w:r>
        <w:t xml:space="preserve">В случае наличия оснований для отказа, указанных в </w:t>
      </w:r>
      <w:hyperlink w:anchor="P151">
        <w:r>
          <w:rPr>
            <w:color w:val="0000FF"/>
          </w:rPr>
          <w:t>подпункте 2.8.2</w:t>
        </w:r>
      </w:hyperlink>
      <w:r>
        <w:t xml:space="preserve"> настоящего административного регламента, специалист подготавливает проект письма об отказе.</w:t>
      </w:r>
    </w:p>
    <w:p w:rsidR="002F3A71" w:rsidRDefault="002F3A71">
      <w:pPr>
        <w:pStyle w:val="ConsPlusNormal"/>
        <w:spacing w:before="220"/>
        <w:ind w:firstLine="540"/>
        <w:jc w:val="both"/>
      </w:pPr>
      <w:r>
        <w:t>После всех необходимых согласований со структурными подразделениями уполномоченного органа на предмет наличия или отсутствия оснований для отказа в предоставлении муниципальной услуги проект постановления о переводе представляется на подпись Руководителю уполномоченного органа.</w:t>
      </w:r>
    </w:p>
    <w:p w:rsidR="002F3A71" w:rsidRDefault="002F3A71">
      <w:pPr>
        <w:pStyle w:val="ConsPlusNormal"/>
        <w:spacing w:before="220"/>
        <w:ind w:firstLine="540"/>
        <w:jc w:val="both"/>
      </w:pPr>
      <w:r>
        <w:t>Руководитель уполномоченного органа подписывает проект постановления о переводе, после чего передает на регистрацию в соответствии с инструкцией по делопроизводству.</w:t>
      </w:r>
    </w:p>
    <w:p w:rsidR="002F3A71" w:rsidRDefault="002F3A71">
      <w:pPr>
        <w:pStyle w:val="ConsPlusNormal"/>
        <w:spacing w:before="220"/>
        <w:ind w:firstLine="540"/>
        <w:jc w:val="both"/>
      </w:pPr>
      <w:r>
        <w:t>Начальник Управления подписывает письмо об отказе, после чего передает его на регистрацию.</w:t>
      </w:r>
    </w:p>
    <w:p w:rsidR="002F3A71" w:rsidRDefault="002F3A71">
      <w:pPr>
        <w:pStyle w:val="ConsPlusNormal"/>
        <w:spacing w:before="220"/>
        <w:ind w:firstLine="540"/>
        <w:jc w:val="both"/>
      </w:pPr>
      <w:r>
        <w:t>Результатом административной процедуры являются подготовленные для выдачи постановление о переводе либо письмо об отказе.</w:t>
      </w:r>
    </w:p>
    <w:p w:rsidR="002F3A71" w:rsidRDefault="002F3A71">
      <w:pPr>
        <w:pStyle w:val="ConsPlusNormal"/>
        <w:spacing w:before="220"/>
        <w:ind w:firstLine="540"/>
        <w:jc w:val="both"/>
      </w:pPr>
      <w:r>
        <w:t>Максимальный срок исполнения административной процедуры - 45 (сорок пять) календарных дней со дня получения сведений в рамках межведомственного взаимодействия.</w:t>
      </w:r>
    </w:p>
    <w:p w:rsidR="002F3A71" w:rsidRDefault="002F3A71">
      <w:pPr>
        <w:pStyle w:val="ConsPlusNormal"/>
        <w:spacing w:before="220"/>
        <w:ind w:firstLine="540"/>
        <w:jc w:val="both"/>
      </w:pPr>
      <w:r>
        <w:t>Способом фиксации результата выполнения административной процедуры является подготовленный результат предоставления муниципальной услуги.</w:t>
      </w:r>
    </w:p>
    <w:p w:rsidR="002F3A71" w:rsidRDefault="002F3A71">
      <w:pPr>
        <w:pStyle w:val="ConsPlusNormal"/>
        <w:spacing w:before="220"/>
        <w:ind w:firstLine="540"/>
        <w:jc w:val="both"/>
      </w:pPr>
      <w:bookmarkStart w:id="10" w:name="P319"/>
      <w:bookmarkEnd w:id="10"/>
      <w: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F3A71" w:rsidRDefault="002F3A71">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переводе либо письмо об отказе.</w:t>
      </w:r>
    </w:p>
    <w:p w:rsidR="002F3A71" w:rsidRDefault="002F3A71">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2F3A71" w:rsidRDefault="002F3A71">
      <w:pPr>
        <w:pStyle w:val="ConsPlusNormal"/>
        <w:spacing w:before="220"/>
        <w:ind w:firstLine="540"/>
        <w:jc w:val="both"/>
      </w:pPr>
      <w:r>
        <w:t>Постановление о переводе либо письмо об отказе не позднее чем через 14 (четырнадцать) календарных дней со дня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2F3A71" w:rsidRDefault="002F3A71">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2F3A71" w:rsidRDefault="002F3A71">
      <w:pPr>
        <w:pStyle w:val="ConsPlusNormal"/>
        <w:spacing w:before="220"/>
        <w:ind w:firstLine="540"/>
        <w:jc w:val="both"/>
      </w:pPr>
      <w: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2F3A71" w:rsidRDefault="002F3A71">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результата предоставления муниципальной услуги.</w:t>
      </w:r>
    </w:p>
    <w:p w:rsidR="002F3A71" w:rsidRDefault="002F3A71">
      <w:pPr>
        <w:pStyle w:val="ConsPlusNormal"/>
        <w:jc w:val="both"/>
      </w:pPr>
    </w:p>
    <w:p w:rsidR="002F3A71" w:rsidRDefault="002F3A71">
      <w:pPr>
        <w:pStyle w:val="ConsPlusTitle"/>
        <w:jc w:val="center"/>
        <w:outlineLvl w:val="2"/>
      </w:pPr>
      <w:r>
        <w:t>3.3. Порядок выполнения административных</w:t>
      </w:r>
    </w:p>
    <w:p w:rsidR="002F3A71" w:rsidRDefault="002F3A71">
      <w:pPr>
        <w:pStyle w:val="ConsPlusTitle"/>
        <w:jc w:val="center"/>
      </w:pPr>
      <w:r>
        <w:t>процедур ОГКУ "Правительство для граждан"</w:t>
      </w:r>
    </w:p>
    <w:p w:rsidR="002F3A71" w:rsidRDefault="002F3A71">
      <w:pPr>
        <w:pStyle w:val="ConsPlusNormal"/>
        <w:jc w:val="both"/>
      </w:pPr>
    </w:p>
    <w:p w:rsidR="002F3A71" w:rsidRDefault="002F3A71">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3A71" w:rsidRDefault="002F3A71">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2F3A71" w:rsidRDefault="002F3A71">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2F3A71" w:rsidRDefault="002F3A71">
      <w:pPr>
        <w:pStyle w:val="ConsPlusNormal"/>
        <w:spacing w:before="220"/>
        <w:ind w:firstLine="540"/>
        <w:jc w:val="both"/>
      </w:pPr>
      <w:r>
        <w:t>личного обращения заявителя;</w:t>
      </w:r>
    </w:p>
    <w:p w:rsidR="002F3A71" w:rsidRDefault="002F3A71">
      <w:pPr>
        <w:pStyle w:val="ConsPlusNormal"/>
        <w:spacing w:before="220"/>
        <w:ind w:firstLine="540"/>
        <w:jc w:val="both"/>
      </w:pPr>
      <w:r>
        <w:t>по справочному телефону.</w:t>
      </w:r>
    </w:p>
    <w:p w:rsidR="002F3A71" w:rsidRDefault="002F3A71">
      <w:pPr>
        <w:pStyle w:val="ConsPlusNormal"/>
        <w:spacing w:before="220"/>
        <w:ind w:firstLine="540"/>
        <w:jc w:val="both"/>
      </w:pPr>
      <w:r>
        <w:t>Информацию о ходе рассмотрения ходатайства заявитель может получить лично или по справочному телефону ОГКУ "Правительство для граждан": (8422) 37-31-31.</w:t>
      </w:r>
    </w:p>
    <w:p w:rsidR="002F3A71" w:rsidRDefault="002F3A71">
      <w:pPr>
        <w:pStyle w:val="ConsPlusNormal"/>
        <w:jc w:val="both"/>
      </w:pPr>
      <w:r>
        <w:t xml:space="preserve">(в ред. </w:t>
      </w:r>
      <w:hyperlink r:id="rId36">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2F3A71" w:rsidRDefault="002F3A71">
      <w:pPr>
        <w:pStyle w:val="ConsPlusNormal"/>
        <w:spacing w:before="220"/>
        <w:ind w:firstLine="540"/>
        <w:jc w:val="both"/>
      </w:pPr>
      <w:r>
        <w:t>3.3.2. Прием ходатайств и иных документов, необходимых для предоставления муниципальной услуги.</w:t>
      </w:r>
    </w:p>
    <w:p w:rsidR="002F3A71" w:rsidRDefault="002F3A71">
      <w:pPr>
        <w:pStyle w:val="ConsPlusNormal"/>
        <w:jc w:val="both"/>
      </w:pPr>
      <w:r>
        <w:t xml:space="preserve">(в ред. </w:t>
      </w:r>
      <w:hyperlink r:id="rId37">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Основанием для начала административной процедуры является подача заявителем ходатайства и документов в ОГКУ "Правительство для граждан".</w:t>
      </w:r>
    </w:p>
    <w:p w:rsidR="002F3A71" w:rsidRDefault="002F3A71">
      <w:pPr>
        <w:pStyle w:val="ConsPlusNormal"/>
        <w:jc w:val="both"/>
      </w:pPr>
      <w:r>
        <w:t xml:space="preserve">(в ред. </w:t>
      </w:r>
      <w:hyperlink r:id="rId38">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Заявителю, подавшему ходатайство, выдается расписка в получении ходатайства и прилагаемых к нему документов с указанием их перечня, даты и времени получения.</w:t>
      </w:r>
    </w:p>
    <w:p w:rsidR="002F3A71" w:rsidRDefault="002F3A71">
      <w:pPr>
        <w:pStyle w:val="ConsPlusNormal"/>
        <w:jc w:val="both"/>
      </w:pPr>
      <w:r>
        <w:t xml:space="preserve">(в ред. </w:t>
      </w:r>
      <w:hyperlink r:id="rId39">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Регистрация ходатайства и прилагаемых к нему документов в ОГКУ "Правительство для граждан" осуществляется в момент обращения заявителя.</w:t>
      </w:r>
    </w:p>
    <w:p w:rsidR="002F3A71" w:rsidRDefault="002F3A71">
      <w:pPr>
        <w:pStyle w:val="ConsPlusNormal"/>
        <w:jc w:val="both"/>
      </w:pPr>
      <w:r>
        <w:t xml:space="preserve">(в ред. </w:t>
      </w:r>
      <w:hyperlink r:id="rId40">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ходатайства с приложенными к ним документами в день регистрации ходатайства в автоматизированной системе многофункционального центра (далее - АИС МФЦ).</w:t>
      </w:r>
    </w:p>
    <w:p w:rsidR="002F3A71" w:rsidRDefault="002F3A71">
      <w:pPr>
        <w:pStyle w:val="ConsPlusNormal"/>
        <w:jc w:val="both"/>
      </w:pPr>
      <w:r>
        <w:t xml:space="preserve">(в ред. </w:t>
      </w:r>
      <w:hyperlink r:id="rId41">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ходатайство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2F3A71" w:rsidRDefault="002F3A71">
      <w:pPr>
        <w:pStyle w:val="ConsPlusNormal"/>
        <w:jc w:val="both"/>
      </w:pPr>
      <w:r>
        <w:t xml:space="preserve">(в ред. </w:t>
      </w:r>
      <w:hyperlink r:id="rId42">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Уполномоченный орган обеспечивает регистрацию ходатайства, направленного (поступившего) от ОГКУ "Правительство для граждан", в день поступления.</w:t>
      </w:r>
    </w:p>
    <w:p w:rsidR="002F3A71" w:rsidRDefault="002F3A71">
      <w:pPr>
        <w:pStyle w:val="ConsPlusNormal"/>
        <w:jc w:val="both"/>
      </w:pPr>
      <w:r>
        <w:t xml:space="preserve">(в ред. </w:t>
      </w:r>
      <w:hyperlink r:id="rId43">
        <w:r>
          <w:rPr>
            <w:color w:val="0000FF"/>
          </w:rPr>
          <w:t>постановления</w:t>
        </w:r>
      </w:hyperlink>
      <w:r>
        <w:t xml:space="preserve"> администрации города Ульяновска от 08.06.2021 N 800)</w:t>
      </w:r>
    </w:p>
    <w:p w:rsidR="002F3A71" w:rsidRDefault="002F3A71">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2F3A71" w:rsidRDefault="002F3A71">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2F3A71" w:rsidRDefault="002F3A71">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2F3A71" w:rsidRDefault="002F3A71">
      <w:pPr>
        <w:pStyle w:val="ConsPlusNormal"/>
        <w:spacing w:before="220"/>
        <w:ind w:firstLine="540"/>
        <w:jc w:val="both"/>
      </w:pPr>
      <w:r>
        <w:t>проверку действительности электронной подписи лица, подписавшего электронный документ;</w:t>
      </w:r>
    </w:p>
    <w:p w:rsidR="002F3A71" w:rsidRDefault="002F3A71">
      <w:pPr>
        <w:pStyle w:val="ConsPlusNormal"/>
        <w:spacing w:before="220"/>
        <w:ind w:firstLine="540"/>
        <w:jc w:val="both"/>
      </w:pPr>
      <w:r>
        <w:t>распечатку полученного результата услуги;</w:t>
      </w:r>
    </w:p>
    <w:p w:rsidR="002F3A71" w:rsidRDefault="002F3A71">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2F3A71" w:rsidRDefault="002F3A71">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указываются:</w:t>
      </w:r>
    </w:p>
    <w:p w:rsidR="002F3A71" w:rsidRDefault="002F3A71">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2F3A71" w:rsidRDefault="002F3A71">
      <w:pPr>
        <w:pStyle w:val="ConsPlusNormal"/>
        <w:spacing w:before="220"/>
        <w:ind w:firstLine="540"/>
        <w:jc w:val="both"/>
      </w:pPr>
      <w:r>
        <w:t>б) фамилия, имя, отчество (при наличии) уполномоченного сотрудника;</w:t>
      </w:r>
    </w:p>
    <w:p w:rsidR="002F3A71" w:rsidRDefault="002F3A71">
      <w:pPr>
        <w:pStyle w:val="ConsPlusNormal"/>
        <w:spacing w:before="220"/>
        <w:ind w:firstLine="540"/>
        <w:jc w:val="both"/>
      </w:pPr>
      <w:r>
        <w:t>в) дата и время составления экземпляра электронного документа на бумажном носителе;</w:t>
      </w:r>
    </w:p>
    <w:p w:rsidR="002F3A71" w:rsidRDefault="002F3A71">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2F3A71" w:rsidRDefault="002F3A71">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2F3A71" w:rsidRDefault="002F3A71">
      <w:pPr>
        <w:pStyle w:val="ConsPlusNormal"/>
        <w:spacing w:before="220"/>
        <w:ind w:firstLine="540"/>
        <w:jc w:val="both"/>
      </w:pPr>
      <w:r>
        <w:t>3.3.4. Иные действия не предусмотрены.</w:t>
      </w:r>
    </w:p>
    <w:p w:rsidR="002F3A71" w:rsidRDefault="002F3A71">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2F3A71" w:rsidRDefault="002F3A71">
      <w:pPr>
        <w:pStyle w:val="ConsPlusNormal"/>
        <w:jc w:val="both"/>
      </w:pPr>
    </w:p>
    <w:p w:rsidR="002F3A71" w:rsidRDefault="002F3A71">
      <w:pPr>
        <w:pStyle w:val="ConsPlusTitle"/>
        <w:jc w:val="center"/>
        <w:outlineLvl w:val="2"/>
      </w:pPr>
      <w:r>
        <w:t>3.4. Порядок исправления допущенных опечаток и (или) ошибок,</w:t>
      </w:r>
    </w:p>
    <w:p w:rsidR="002F3A71" w:rsidRDefault="002F3A71">
      <w:pPr>
        <w:pStyle w:val="ConsPlusTitle"/>
        <w:jc w:val="center"/>
      </w:pPr>
      <w:r>
        <w:t>допущенных в документах, выданных в результате</w:t>
      </w:r>
    </w:p>
    <w:p w:rsidR="002F3A71" w:rsidRDefault="002F3A71">
      <w:pPr>
        <w:pStyle w:val="ConsPlusTitle"/>
        <w:jc w:val="center"/>
      </w:pPr>
      <w:r>
        <w:t>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F3A71" w:rsidRDefault="002F3A71">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2F3A71" w:rsidRDefault="002F3A71">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F3A71" w:rsidRDefault="002F3A71">
      <w:pPr>
        <w:pStyle w:val="ConsPlusNormal"/>
        <w:spacing w:before="220"/>
        <w:ind w:firstLine="540"/>
        <w:jc w:val="both"/>
      </w:pPr>
      <w:r>
        <w:t>При обращении за исправлением опечаток и (или) ошибок заявитель представляет:</w:t>
      </w:r>
    </w:p>
    <w:p w:rsidR="002F3A71" w:rsidRDefault="002F3A71">
      <w:pPr>
        <w:pStyle w:val="ConsPlusNormal"/>
        <w:spacing w:before="220"/>
        <w:ind w:firstLine="540"/>
        <w:jc w:val="both"/>
      </w:pPr>
      <w:r>
        <w:t>заявление;</w:t>
      </w:r>
    </w:p>
    <w:p w:rsidR="002F3A71" w:rsidRDefault="002F3A71">
      <w:pPr>
        <w:pStyle w:val="ConsPlusNormal"/>
        <w:spacing w:before="220"/>
        <w:ind w:firstLine="540"/>
        <w:jc w:val="both"/>
      </w:pPr>
      <w:r>
        <w:t>документы, имеющие юридическую силу и содержащие правильные данные;</w:t>
      </w:r>
    </w:p>
    <w:p w:rsidR="002F3A71" w:rsidRDefault="002F3A71">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2F3A71" w:rsidRDefault="002F3A71">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F3A71" w:rsidRDefault="002F3A71">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2F3A71" w:rsidRDefault="002F3A71">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2F3A71" w:rsidRDefault="002F3A71">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2F3A71" w:rsidRDefault="002F3A71">
      <w:pPr>
        <w:pStyle w:val="ConsPlusNormal"/>
        <w:spacing w:before="220"/>
        <w:ind w:firstLine="540"/>
        <w:jc w:val="both"/>
      </w:pPr>
      <w:r>
        <w:t xml:space="preserve">Прием и регистрация заявления осуществляются в соответствии с </w:t>
      </w:r>
      <w:hyperlink w:anchor="P269">
        <w:r>
          <w:rPr>
            <w:color w:val="0000FF"/>
          </w:rPr>
          <w:t>подпунктом 3.2.1</w:t>
        </w:r>
      </w:hyperlink>
      <w:r>
        <w:t xml:space="preserve"> административного регламента.</w:t>
      </w:r>
    </w:p>
    <w:p w:rsidR="002F3A71" w:rsidRDefault="002F3A71">
      <w:pPr>
        <w:pStyle w:val="ConsPlusNormal"/>
        <w:spacing w:before="220"/>
        <w:ind w:firstLine="540"/>
        <w:jc w:val="both"/>
      </w:pPr>
      <w:r>
        <w:t>Максимальный срок выполнения административной процедуры составляет 1 (один) рабочий день.</w:t>
      </w:r>
    </w:p>
    <w:p w:rsidR="002F3A71" w:rsidRDefault="002F3A71">
      <w:pPr>
        <w:pStyle w:val="ConsPlusNormal"/>
        <w:spacing w:before="220"/>
        <w:ind w:firstLine="540"/>
        <w:jc w:val="both"/>
      </w:pPr>
      <w:r>
        <w:t>3.4.2. Рассмотрение поступившего заявления, выдача нового исправленного документа.</w:t>
      </w:r>
    </w:p>
    <w:p w:rsidR="002F3A71" w:rsidRDefault="002F3A71">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2F3A71" w:rsidRDefault="002F3A71">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2F3A71" w:rsidRDefault="002F3A71">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F3A71" w:rsidRDefault="002F3A71">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допускаются:</w:t>
      </w:r>
    </w:p>
    <w:p w:rsidR="002F3A71" w:rsidRDefault="002F3A71">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2F3A71" w:rsidRDefault="002F3A71">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F3A71" w:rsidRDefault="002F3A71">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08">
        <w:r>
          <w:rPr>
            <w:color w:val="0000FF"/>
          </w:rPr>
          <w:t>подпункте 3.2.4 пункта 3.2</w:t>
        </w:r>
      </w:hyperlink>
      <w:r>
        <w:t xml:space="preserve"> административного регламента.</w:t>
      </w:r>
    </w:p>
    <w:p w:rsidR="002F3A71" w:rsidRDefault="002F3A71">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2F3A71" w:rsidRDefault="002F3A71">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2F3A71" w:rsidRDefault="002F3A71">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2F3A71" w:rsidRDefault="002F3A71">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2F3A71" w:rsidRDefault="002F3A71">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2F3A71" w:rsidRDefault="002F3A71">
      <w:pPr>
        <w:pStyle w:val="ConsPlusNormal"/>
        <w:jc w:val="both"/>
      </w:pPr>
    </w:p>
    <w:p w:rsidR="002F3A71" w:rsidRDefault="002F3A71">
      <w:pPr>
        <w:pStyle w:val="ConsPlusTitle"/>
        <w:jc w:val="center"/>
        <w:outlineLvl w:val="1"/>
      </w:pPr>
      <w:r>
        <w:t>4. Формы контроля за исполнением</w:t>
      </w:r>
    </w:p>
    <w:p w:rsidR="002F3A71" w:rsidRDefault="002F3A71">
      <w:pPr>
        <w:pStyle w:val="ConsPlusTitle"/>
        <w:jc w:val="center"/>
      </w:pPr>
      <w:r>
        <w:t>административного регламента</w:t>
      </w:r>
    </w:p>
    <w:p w:rsidR="002F3A71" w:rsidRDefault="002F3A71">
      <w:pPr>
        <w:pStyle w:val="ConsPlusNormal"/>
        <w:jc w:val="both"/>
      </w:pPr>
    </w:p>
    <w:p w:rsidR="002F3A71" w:rsidRDefault="002F3A71">
      <w:pPr>
        <w:pStyle w:val="ConsPlusTitle"/>
        <w:jc w:val="center"/>
        <w:outlineLvl w:val="2"/>
      </w:pPr>
      <w:r>
        <w:t>4.1. Порядок осуществления текущего контроля за соблюдением</w:t>
      </w:r>
    </w:p>
    <w:p w:rsidR="002F3A71" w:rsidRDefault="002F3A71">
      <w:pPr>
        <w:pStyle w:val="ConsPlusTitle"/>
        <w:jc w:val="center"/>
      </w:pPr>
      <w:r>
        <w:t>и исполнением ответственными должностными лицами,</w:t>
      </w:r>
    </w:p>
    <w:p w:rsidR="002F3A71" w:rsidRDefault="002F3A71">
      <w:pPr>
        <w:pStyle w:val="ConsPlusTitle"/>
        <w:jc w:val="center"/>
      </w:pPr>
      <w:r>
        <w:t>муниципальными служащими положений административного</w:t>
      </w:r>
    </w:p>
    <w:p w:rsidR="002F3A71" w:rsidRDefault="002F3A71">
      <w:pPr>
        <w:pStyle w:val="ConsPlusTitle"/>
        <w:jc w:val="center"/>
      </w:pPr>
      <w:r>
        <w:t>регламента и иных нормативных правовых актов,</w:t>
      </w:r>
    </w:p>
    <w:p w:rsidR="002F3A71" w:rsidRDefault="002F3A71">
      <w:pPr>
        <w:pStyle w:val="ConsPlusTitle"/>
        <w:jc w:val="center"/>
      </w:pPr>
      <w:r>
        <w:t>устанавливающих требования к предоставлению муниципальной</w:t>
      </w:r>
    </w:p>
    <w:p w:rsidR="002F3A71" w:rsidRDefault="002F3A71">
      <w:pPr>
        <w:pStyle w:val="ConsPlusTitle"/>
        <w:jc w:val="center"/>
      </w:pPr>
      <w:r>
        <w:t>услуги, а также принятием решений ответственными лицами</w:t>
      </w:r>
    </w:p>
    <w:p w:rsidR="002F3A71" w:rsidRDefault="002F3A71">
      <w:pPr>
        <w:pStyle w:val="ConsPlusNormal"/>
        <w:jc w:val="both"/>
      </w:pPr>
    </w:p>
    <w:p w:rsidR="002F3A71" w:rsidRDefault="002F3A71">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2F3A71" w:rsidRDefault="002F3A71">
      <w:pPr>
        <w:pStyle w:val="ConsPlusNormal"/>
        <w:jc w:val="both"/>
      </w:pPr>
    </w:p>
    <w:p w:rsidR="002F3A71" w:rsidRDefault="002F3A71">
      <w:pPr>
        <w:pStyle w:val="ConsPlusTitle"/>
        <w:jc w:val="center"/>
        <w:outlineLvl w:val="2"/>
      </w:pPr>
      <w:r>
        <w:t>4.2. Порядок и периодичность осуществления плановых</w:t>
      </w:r>
    </w:p>
    <w:p w:rsidR="002F3A71" w:rsidRDefault="002F3A71">
      <w:pPr>
        <w:pStyle w:val="ConsPlusTitle"/>
        <w:jc w:val="center"/>
      </w:pPr>
      <w:r>
        <w:t>и внеплановых проверок полноты и качества предоставления</w:t>
      </w:r>
    </w:p>
    <w:p w:rsidR="002F3A71" w:rsidRDefault="002F3A71">
      <w:pPr>
        <w:pStyle w:val="ConsPlusTitle"/>
        <w:jc w:val="center"/>
      </w:pPr>
      <w:r>
        <w:t>муниципальной услуги, в том числе порядок и формы контроля</w:t>
      </w:r>
    </w:p>
    <w:p w:rsidR="002F3A71" w:rsidRDefault="002F3A71">
      <w:pPr>
        <w:pStyle w:val="ConsPlusTitle"/>
        <w:jc w:val="center"/>
      </w:pPr>
      <w:r>
        <w:t>за полнотой и качеством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2F3A71" w:rsidRDefault="002F3A71">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2F3A71" w:rsidRDefault="002F3A71">
      <w:pPr>
        <w:pStyle w:val="ConsPlusNormal"/>
        <w:spacing w:before="220"/>
        <w:ind w:firstLine="540"/>
        <w:jc w:val="both"/>
      </w:pPr>
      <w:r>
        <w:t>4.2.2. Проверки могут быть плановыми и внеплановыми.</w:t>
      </w:r>
    </w:p>
    <w:p w:rsidR="002F3A71" w:rsidRDefault="002F3A71">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w:t>
      </w:r>
    </w:p>
    <w:p w:rsidR="002F3A71" w:rsidRDefault="002F3A71">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F3A71" w:rsidRDefault="002F3A71">
      <w:pPr>
        <w:pStyle w:val="ConsPlusNormal"/>
        <w:jc w:val="both"/>
      </w:pPr>
    </w:p>
    <w:p w:rsidR="002F3A71" w:rsidRDefault="002F3A71">
      <w:pPr>
        <w:pStyle w:val="ConsPlusTitle"/>
        <w:jc w:val="center"/>
        <w:outlineLvl w:val="2"/>
      </w:pPr>
      <w:r>
        <w:t>4.3. Ответственность должностных лиц, муниципальных служащих</w:t>
      </w:r>
    </w:p>
    <w:p w:rsidR="002F3A71" w:rsidRDefault="002F3A71">
      <w:pPr>
        <w:pStyle w:val="ConsPlusTitle"/>
        <w:jc w:val="center"/>
      </w:pPr>
      <w:r>
        <w:t>за решения и действия (бездействие), принимаемые</w:t>
      </w:r>
    </w:p>
    <w:p w:rsidR="002F3A71" w:rsidRDefault="002F3A71">
      <w:pPr>
        <w:pStyle w:val="ConsPlusTitle"/>
        <w:jc w:val="center"/>
      </w:pPr>
      <w:r>
        <w:t>(осуществляемые) в ходе предоставления муниципальной услуги</w:t>
      </w:r>
    </w:p>
    <w:p w:rsidR="002F3A71" w:rsidRDefault="002F3A71">
      <w:pPr>
        <w:pStyle w:val="ConsPlusNormal"/>
        <w:jc w:val="both"/>
      </w:pPr>
    </w:p>
    <w:p w:rsidR="002F3A71" w:rsidRDefault="002F3A71">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44">
        <w:r>
          <w:rPr>
            <w:color w:val="0000FF"/>
          </w:rPr>
          <w:t>статьей 25</w:t>
        </w:r>
      </w:hyperlink>
      <w:r>
        <w:t xml:space="preserve"> Кодекса Ульяновской области об административных правонарушениях.</w:t>
      </w:r>
    </w:p>
    <w:p w:rsidR="002F3A71" w:rsidRDefault="002F3A71">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2F3A71" w:rsidRDefault="002F3A71">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2F3A71" w:rsidRDefault="002F3A71">
      <w:pPr>
        <w:pStyle w:val="ConsPlusNormal"/>
        <w:jc w:val="both"/>
      </w:pPr>
    </w:p>
    <w:p w:rsidR="002F3A71" w:rsidRDefault="002F3A71">
      <w:pPr>
        <w:pStyle w:val="ConsPlusTitle"/>
        <w:jc w:val="center"/>
        <w:outlineLvl w:val="2"/>
      </w:pPr>
      <w:r>
        <w:t>4.4. Положения, характеризующие требования к порядку</w:t>
      </w:r>
    </w:p>
    <w:p w:rsidR="002F3A71" w:rsidRDefault="002F3A71">
      <w:pPr>
        <w:pStyle w:val="ConsPlusTitle"/>
        <w:jc w:val="center"/>
      </w:pPr>
      <w:r>
        <w:t>и формам контроля за предоставлением муниципальной услуги,</w:t>
      </w:r>
    </w:p>
    <w:p w:rsidR="002F3A71" w:rsidRDefault="002F3A71">
      <w:pPr>
        <w:pStyle w:val="ConsPlusTitle"/>
        <w:jc w:val="center"/>
      </w:pPr>
      <w:r>
        <w:t>в том числе со стороны граждан, их объединений и организаций</w:t>
      </w:r>
    </w:p>
    <w:p w:rsidR="002F3A71" w:rsidRDefault="002F3A71">
      <w:pPr>
        <w:pStyle w:val="ConsPlusNormal"/>
        <w:jc w:val="both"/>
      </w:pPr>
    </w:p>
    <w:p w:rsidR="002F3A71" w:rsidRDefault="002F3A71">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F3A71" w:rsidRDefault="002F3A71">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F3A71" w:rsidRDefault="002F3A71">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F3A71" w:rsidRDefault="002F3A71">
      <w:pPr>
        <w:pStyle w:val="ConsPlusNormal"/>
        <w:jc w:val="both"/>
      </w:pPr>
    </w:p>
    <w:p w:rsidR="002F3A71" w:rsidRDefault="002F3A71">
      <w:pPr>
        <w:pStyle w:val="ConsPlusTitle"/>
        <w:jc w:val="center"/>
        <w:outlineLvl w:val="1"/>
      </w:pPr>
      <w:r>
        <w:t>5. Досудебный (внесудебный) порядок обжалования решений</w:t>
      </w:r>
    </w:p>
    <w:p w:rsidR="002F3A71" w:rsidRDefault="002F3A71">
      <w:pPr>
        <w:pStyle w:val="ConsPlusTitle"/>
        <w:jc w:val="center"/>
      </w:pPr>
      <w:r>
        <w:t>и действий (бездействия) уполномоченного органа,</w:t>
      </w:r>
    </w:p>
    <w:p w:rsidR="002F3A71" w:rsidRDefault="002F3A71">
      <w:pPr>
        <w:pStyle w:val="ConsPlusTitle"/>
        <w:jc w:val="center"/>
      </w:pPr>
      <w:r>
        <w:t>многофункционального центра, организаций, осуществляющих</w:t>
      </w:r>
    </w:p>
    <w:p w:rsidR="002F3A71" w:rsidRDefault="002F3A71">
      <w:pPr>
        <w:pStyle w:val="ConsPlusTitle"/>
        <w:jc w:val="center"/>
      </w:pPr>
      <w:r>
        <w:t>функции по предоставлению муниципальных услуг, а также</w:t>
      </w:r>
    </w:p>
    <w:p w:rsidR="002F3A71" w:rsidRDefault="002F3A71">
      <w:pPr>
        <w:pStyle w:val="ConsPlusTitle"/>
        <w:jc w:val="center"/>
      </w:pPr>
      <w:r>
        <w:t>их должностных лиц, муниципальных служащих, работников</w:t>
      </w:r>
    </w:p>
    <w:p w:rsidR="002F3A71" w:rsidRDefault="002F3A71">
      <w:pPr>
        <w:pStyle w:val="ConsPlusNormal"/>
        <w:jc w:val="both"/>
      </w:pPr>
    </w:p>
    <w:p w:rsidR="002F3A71" w:rsidRDefault="002F3A71">
      <w:pPr>
        <w:pStyle w:val="ConsPlusTitle"/>
        <w:jc w:val="center"/>
        <w:outlineLvl w:val="2"/>
      </w:pPr>
      <w:bookmarkStart w:id="11" w:name="P443"/>
      <w:bookmarkEnd w:id="11"/>
      <w:r>
        <w:t>5.1. Информация для заинтересованных лиц об их праве</w:t>
      </w:r>
    </w:p>
    <w:p w:rsidR="002F3A71" w:rsidRDefault="002F3A71">
      <w:pPr>
        <w:pStyle w:val="ConsPlusTitle"/>
        <w:jc w:val="center"/>
      </w:pPr>
      <w:r>
        <w:t>на досудебное (внесудебное) обжалование действий</w:t>
      </w:r>
    </w:p>
    <w:p w:rsidR="002F3A71" w:rsidRDefault="002F3A71">
      <w:pPr>
        <w:pStyle w:val="ConsPlusTitle"/>
        <w:jc w:val="center"/>
      </w:pPr>
      <w:r>
        <w:t>(бездействия) и (или) решений, принятых (осуществленных)</w:t>
      </w:r>
    </w:p>
    <w:p w:rsidR="002F3A71" w:rsidRDefault="002F3A71">
      <w:pPr>
        <w:pStyle w:val="ConsPlusTitle"/>
        <w:jc w:val="center"/>
      </w:pPr>
      <w:r>
        <w:t>в ходе предоставления муниципальной услуги (далее - жалоба)</w:t>
      </w:r>
    </w:p>
    <w:p w:rsidR="002F3A71" w:rsidRDefault="002F3A71">
      <w:pPr>
        <w:pStyle w:val="ConsPlusNormal"/>
        <w:jc w:val="both"/>
      </w:pPr>
    </w:p>
    <w:p w:rsidR="002F3A71" w:rsidRDefault="002F3A71">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2F3A71" w:rsidRDefault="002F3A71">
      <w:pPr>
        <w:pStyle w:val="ConsPlusNormal"/>
        <w:jc w:val="both"/>
      </w:pPr>
    </w:p>
    <w:p w:rsidR="002F3A71" w:rsidRDefault="002F3A71">
      <w:pPr>
        <w:pStyle w:val="ConsPlusTitle"/>
        <w:jc w:val="center"/>
        <w:outlineLvl w:val="2"/>
      </w:pPr>
      <w:r>
        <w:t>5.2. Органы местного самоуправления, организации</w:t>
      </w:r>
    </w:p>
    <w:p w:rsidR="002F3A71" w:rsidRDefault="002F3A71">
      <w:pPr>
        <w:pStyle w:val="ConsPlusTitle"/>
        <w:jc w:val="center"/>
      </w:pPr>
      <w:r>
        <w:t>и уполномоченные на рассмотрение жалобы лица,</w:t>
      </w:r>
    </w:p>
    <w:p w:rsidR="002F3A71" w:rsidRDefault="002F3A71">
      <w:pPr>
        <w:pStyle w:val="ConsPlusTitle"/>
        <w:jc w:val="center"/>
      </w:pPr>
      <w:r>
        <w:t>которым может быть направлена жалоба заявителя</w:t>
      </w:r>
    </w:p>
    <w:p w:rsidR="002F3A71" w:rsidRDefault="002F3A71">
      <w:pPr>
        <w:pStyle w:val="ConsPlusTitle"/>
        <w:jc w:val="center"/>
      </w:pPr>
      <w:r>
        <w:t>в досудебном (внесудебном) порядке</w:t>
      </w:r>
    </w:p>
    <w:p w:rsidR="002F3A71" w:rsidRDefault="002F3A71">
      <w:pPr>
        <w:pStyle w:val="ConsPlusNormal"/>
        <w:jc w:val="both"/>
      </w:pPr>
    </w:p>
    <w:p w:rsidR="002F3A71" w:rsidRDefault="002F3A71">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F3A71" w:rsidRDefault="002F3A71">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2F3A71" w:rsidRDefault="002F3A71">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2F3A71" w:rsidRDefault="002F3A71">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2F3A71" w:rsidRDefault="002F3A71">
      <w:pPr>
        <w:pStyle w:val="ConsPlusNormal"/>
        <w:jc w:val="both"/>
      </w:pPr>
    </w:p>
    <w:p w:rsidR="002F3A71" w:rsidRDefault="002F3A71">
      <w:pPr>
        <w:pStyle w:val="ConsPlusTitle"/>
        <w:jc w:val="center"/>
        <w:outlineLvl w:val="2"/>
      </w:pPr>
      <w:r>
        <w:t>5.3. Способы информирования заявителей о порядке</w:t>
      </w:r>
    </w:p>
    <w:p w:rsidR="002F3A71" w:rsidRDefault="002F3A71">
      <w:pPr>
        <w:pStyle w:val="ConsPlusTitle"/>
        <w:jc w:val="center"/>
      </w:pPr>
      <w:r>
        <w:t>подачи и рассмотрения жалобы, в том числе</w:t>
      </w:r>
    </w:p>
    <w:p w:rsidR="002F3A71" w:rsidRDefault="002F3A71">
      <w:pPr>
        <w:pStyle w:val="ConsPlusTitle"/>
        <w:jc w:val="center"/>
      </w:pPr>
      <w:r>
        <w:t>с использованием Единого портала</w:t>
      </w:r>
    </w:p>
    <w:p w:rsidR="002F3A71" w:rsidRDefault="002F3A71">
      <w:pPr>
        <w:pStyle w:val="ConsPlusNormal"/>
        <w:jc w:val="both"/>
      </w:pPr>
    </w:p>
    <w:p w:rsidR="002F3A71" w:rsidRDefault="002F3A71">
      <w:pPr>
        <w:pStyle w:val="ConsPlusNormal"/>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2F3A71" w:rsidRDefault="002F3A71">
      <w:pPr>
        <w:pStyle w:val="ConsPlusNormal"/>
        <w:jc w:val="both"/>
      </w:pPr>
    </w:p>
    <w:p w:rsidR="002F3A71" w:rsidRDefault="002F3A71">
      <w:pPr>
        <w:pStyle w:val="ConsPlusTitle"/>
        <w:jc w:val="center"/>
        <w:outlineLvl w:val="2"/>
      </w:pPr>
      <w:bookmarkStart w:id="12" w:name="P466"/>
      <w:bookmarkEnd w:id="12"/>
      <w:r>
        <w:t>5.4. Перечень нормативных правовых актов, регулирующих</w:t>
      </w:r>
    </w:p>
    <w:p w:rsidR="002F3A71" w:rsidRDefault="002F3A71">
      <w:pPr>
        <w:pStyle w:val="ConsPlusTitle"/>
        <w:jc w:val="center"/>
      </w:pPr>
      <w:r>
        <w:t>порядок досудебного (внесудебного) обжалования решений</w:t>
      </w:r>
    </w:p>
    <w:p w:rsidR="002F3A71" w:rsidRDefault="002F3A71">
      <w:pPr>
        <w:pStyle w:val="ConsPlusTitle"/>
        <w:jc w:val="center"/>
      </w:pPr>
      <w:r>
        <w:t>и действий (бездействия) уполномоченного органа,</w:t>
      </w:r>
    </w:p>
    <w:p w:rsidR="002F3A71" w:rsidRDefault="002F3A71">
      <w:pPr>
        <w:pStyle w:val="ConsPlusTitle"/>
        <w:jc w:val="center"/>
      </w:pPr>
      <w:r>
        <w:t>многофункционального центра, организаций, осуществляющих</w:t>
      </w:r>
    </w:p>
    <w:p w:rsidR="002F3A71" w:rsidRDefault="002F3A71">
      <w:pPr>
        <w:pStyle w:val="ConsPlusTitle"/>
        <w:jc w:val="center"/>
      </w:pPr>
      <w:r>
        <w:t>функции по предоставлению муниципальных услуг, а также</w:t>
      </w:r>
    </w:p>
    <w:p w:rsidR="002F3A71" w:rsidRDefault="002F3A71">
      <w:pPr>
        <w:pStyle w:val="ConsPlusTitle"/>
        <w:jc w:val="center"/>
      </w:pPr>
      <w:r>
        <w:t>их должностных лиц, муниципальных служащих, работников</w:t>
      </w:r>
    </w:p>
    <w:p w:rsidR="002F3A71" w:rsidRDefault="002F3A71">
      <w:pPr>
        <w:pStyle w:val="ConsPlusNormal"/>
        <w:jc w:val="both"/>
      </w:pPr>
    </w:p>
    <w:p w:rsidR="002F3A71" w:rsidRDefault="002F3A71">
      <w:pPr>
        <w:pStyle w:val="ConsPlusNormal"/>
        <w:ind w:firstLine="540"/>
        <w:jc w:val="both"/>
      </w:pPr>
      <w:hyperlink r:id="rId45">
        <w:r>
          <w:rPr>
            <w:color w:val="0000FF"/>
          </w:rPr>
          <w:t>Кодекс</w:t>
        </w:r>
      </w:hyperlink>
      <w:r>
        <w:t xml:space="preserve"> Ульяновской области об административных правонарушениях;</w:t>
      </w:r>
    </w:p>
    <w:p w:rsidR="002F3A71" w:rsidRDefault="002F3A71">
      <w:pPr>
        <w:pStyle w:val="ConsPlusNormal"/>
        <w:spacing w:before="220"/>
        <w:ind w:firstLine="540"/>
        <w:jc w:val="both"/>
      </w:pPr>
      <w:r>
        <w:t xml:space="preserve">Федеральный </w:t>
      </w:r>
      <w:hyperlink r:id="rId46">
        <w:r>
          <w:rPr>
            <w:color w:val="0000FF"/>
          </w:rPr>
          <w:t>закон</w:t>
        </w:r>
      </w:hyperlink>
      <w:r>
        <w:t xml:space="preserve"> от 27.07.2010 N 210-ФЗ "Об организации предоставления государственных и муниципальных услуг";</w:t>
      </w:r>
    </w:p>
    <w:p w:rsidR="002F3A71" w:rsidRDefault="002F3A71">
      <w:pPr>
        <w:pStyle w:val="ConsPlusNormal"/>
        <w:spacing w:before="220"/>
        <w:ind w:firstLine="540"/>
        <w:jc w:val="both"/>
      </w:pPr>
      <w:hyperlink r:id="rId4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3A71" w:rsidRDefault="002F3A71">
      <w:pPr>
        <w:pStyle w:val="ConsPlusNormal"/>
        <w:spacing w:before="220"/>
        <w:ind w:firstLine="540"/>
        <w:jc w:val="both"/>
      </w:pPr>
      <w:hyperlink r:id="rId48">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2F3A71" w:rsidRDefault="002F3A71">
      <w:pPr>
        <w:pStyle w:val="ConsPlusNormal"/>
        <w:spacing w:before="220"/>
        <w:ind w:firstLine="540"/>
        <w:jc w:val="both"/>
      </w:pPr>
      <w:r>
        <w:t xml:space="preserve">Информация, указанная в </w:t>
      </w:r>
      <w:hyperlink w:anchor="P443">
        <w:r>
          <w:rPr>
            <w:color w:val="0000FF"/>
          </w:rPr>
          <w:t>пунктах 5.1</w:t>
        </w:r>
      </w:hyperlink>
      <w:r>
        <w:t xml:space="preserve"> - </w:t>
      </w:r>
      <w:hyperlink w:anchor="P466">
        <w:r>
          <w:rPr>
            <w:color w:val="0000FF"/>
          </w:rPr>
          <w:t>5.4</w:t>
        </w:r>
      </w:hyperlink>
      <w:r>
        <w:t xml:space="preserve"> настоящего административного регламента, должна быть размещена на официальном сайте уполномоченного органа, Едином портале.</w:t>
      </w:r>
    </w:p>
    <w:p w:rsidR="002F3A71" w:rsidRDefault="002F3A71">
      <w:pPr>
        <w:pStyle w:val="ConsPlusNormal"/>
        <w:jc w:val="both"/>
      </w:pPr>
    </w:p>
    <w:p w:rsidR="002F3A71" w:rsidRDefault="002F3A71">
      <w:pPr>
        <w:pStyle w:val="ConsPlusNormal"/>
        <w:jc w:val="both"/>
      </w:pPr>
    </w:p>
    <w:p w:rsidR="002F3A71" w:rsidRDefault="002F3A71">
      <w:pPr>
        <w:pStyle w:val="ConsPlusNormal"/>
        <w:pBdr>
          <w:bottom w:val="single" w:sz="6" w:space="0" w:color="auto"/>
        </w:pBdr>
        <w:spacing w:before="100" w:after="100"/>
        <w:jc w:val="both"/>
        <w:rPr>
          <w:sz w:val="2"/>
          <w:szCs w:val="2"/>
        </w:rPr>
      </w:pPr>
    </w:p>
    <w:p w:rsidR="004028FF" w:rsidRDefault="004028FF"/>
    <w:sectPr w:rsidR="004028FF" w:rsidSect="004F0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2F3A71"/>
    <w:rsid w:val="002F3A71"/>
    <w:rsid w:val="004028FF"/>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A71"/>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2F3A71"/>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2F3A71"/>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58768&amp;dst=100023" TargetMode="External"/><Relationship Id="rId18" Type="http://schemas.openxmlformats.org/officeDocument/2006/relationships/hyperlink" Target="https://login.consultant.ru/link/?req=doc&amp;base=RLAW076&amp;n=58768&amp;dst=100032" TargetMode="External"/><Relationship Id="rId26" Type="http://schemas.openxmlformats.org/officeDocument/2006/relationships/hyperlink" Target="https://login.consultant.ru/link/?req=doc&amp;base=LAW&amp;n=465798&amp;dst=100064" TargetMode="External"/><Relationship Id="rId39" Type="http://schemas.openxmlformats.org/officeDocument/2006/relationships/hyperlink" Target="https://login.consultant.ru/link/?req=doc&amp;base=RLAW076&amp;n=58768&amp;dst=100050" TargetMode="External"/><Relationship Id="rId3" Type="http://schemas.openxmlformats.org/officeDocument/2006/relationships/webSettings" Target="webSettings.xml"/><Relationship Id="rId21" Type="http://schemas.openxmlformats.org/officeDocument/2006/relationships/hyperlink" Target="https://login.consultant.ru/link/?req=doc&amp;base=RLAW076&amp;n=58768&amp;dst=100038" TargetMode="External"/><Relationship Id="rId34" Type="http://schemas.openxmlformats.org/officeDocument/2006/relationships/hyperlink" Target="https://login.consultant.ru/link/?req=doc&amp;base=LAW&amp;n=465798&amp;dst=139" TargetMode="External"/><Relationship Id="rId42" Type="http://schemas.openxmlformats.org/officeDocument/2006/relationships/hyperlink" Target="https://login.consultant.ru/link/?req=doc&amp;base=RLAW076&amp;n=58768&amp;dst=100051" TargetMode="External"/><Relationship Id="rId47" Type="http://schemas.openxmlformats.org/officeDocument/2006/relationships/hyperlink" Target="https://login.consultant.ru/link/?req=doc&amp;base=LAW&amp;n=311791" TargetMode="External"/><Relationship Id="rId50" Type="http://schemas.openxmlformats.org/officeDocument/2006/relationships/theme" Target="theme/theme1.xml"/><Relationship Id="rId7" Type="http://schemas.openxmlformats.org/officeDocument/2006/relationships/hyperlink" Target="https://login.consultant.ru/link/?req=doc&amp;base=LAW&amp;n=454812&amp;dst=100069" TargetMode="External"/><Relationship Id="rId12" Type="http://schemas.openxmlformats.org/officeDocument/2006/relationships/hyperlink" Target="https://login.consultant.ru/link/?req=doc&amp;base=RLAW076&amp;n=58768&amp;dst=100011" TargetMode="External"/><Relationship Id="rId17" Type="http://schemas.openxmlformats.org/officeDocument/2006/relationships/hyperlink" Target="https://login.consultant.ru/link/?req=doc&amp;base=RLAW076&amp;n=58768&amp;dst=100031"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LAW&amp;n=469783&amp;dst=100808" TargetMode="External"/><Relationship Id="rId38" Type="http://schemas.openxmlformats.org/officeDocument/2006/relationships/hyperlink" Target="https://login.consultant.ru/link/?req=doc&amp;base=RLAW076&amp;n=58768&amp;dst=100051" TargetMode="External"/><Relationship Id="rId46" Type="http://schemas.openxmlformats.org/officeDocument/2006/relationships/hyperlink" Target="https://login.consultant.ru/link/?req=doc&amp;base=LAW&amp;n=465798&amp;dst=218" TargetMode="External"/><Relationship Id="rId2" Type="http://schemas.openxmlformats.org/officeDocument/2006/relationships/settings" Target="settings.xml"/><Relationship Id="rId16" Type="http://schemas.openxmlformats.org/officeDocument/2006/relationships/hyperlink" Target="https://login.consultant.ru/link/?req=doc&amp;base=RLAW076&amp;n=58768&amp;dst=100030" TargetMode="External"/><Relationship Id="rId20" Type="http://schemas.openxmlformats.org/officeDocument/2006/relationships/hyperlink" Target="https://login.consultant.ru/link/?req=doc&amp;base=RLAW076&amp;n=58768&amp;dst=100037" TargetMode="External"/><Relationship Id="rId29" Type="http://schemas.openxmlformats.org/officeDocument/2006/relationships/hyperlink" Target="https://login.consultant.ru/link/?req=doc&amp;base=LAW&amp;n=465798&amp;dst=100010" TargetMode="External"/><Relationship Id="rId41" Type="http://schemas.openxmlformats.org/officeDocument/2006/relationships/hyperlink" Target="https://login.consultant.ru/link/?req=doc&amp;base=RLAW076&amp;n=58768&amp;dst=100051" TargetMode="External"/><Relationship Id="rId1" Type="http://schemas.openxmlformats.org/officeDocument/2006/relationships/styles" Target="styles.xml"/><Relationship Id="rId6" Type="http://schemas.openxmlformats.org/officeDocument/2006/relationships/hyperlink" Target="https://login.consultant.ru/link/?req=doc&amp;base=LAW&amp;n=469798&amp;dst=101360" TargetMode="External"/><Relationship Id="rId11" Type="http://schemas.openxmlformats.org/officeDocument/2006/relationships/hyperlink" Target="https://login.consultant.ru/link/?req=doc&amp;base=RLAW076&amp;n=58768&amp;dst=100008" TargetMode="External"/><Relationship Id="rId24" Type="http://schemas.openxmlformats.org/officeDocument/2006/relationships/hyperlink" Target="https://login.consultant.ru/link/?req=doc&amp;base=RLAW076&amp;n=72287" TargetMode="External"/><Relationship Id="rId32" Type="http://schemas.openxmlformats.org/officeDocument/2006/relationships/hyperlink" Target="https://login.consultant.ru/link/?req=doc&amp;base=LAW&amp;n=465798&amp;dst=203" TargetMode="External"/><Relationship Id="rId37" Type="http://schemas.openxmlformats.org/officeDocument/2006/relationships/hyperlink" Target="https://login.consultant.ru/link/?req=doc&amp;base=RLAW076&amp;n=58768&amp;dst=100049" TargetMode="External"/><Relationship Id="rId40" Type="http://schemas.openxmlformats.org/officeDocument/2006/relationships/hyperlink" Target="https://login.consultant.ru/link/?req=doc&amp;base=RLAW076&amp;n=58768&amp;dst=100051" TargetMode="External"/><Relationship Id="rId45" Type="http://schemas.openxmlformats.org/officeDocument/2006/relationships/hyperlink" Target="https://login.consultant.ru/link/?req=doc&amp;base=RLAW076&amp;n=71811" TargetMode="External"/><Relationship Id="rId5" Type="http://schemas.openxmlformats.org/officeDocument/2006/relationships/hyperlink" Target="https://login.consultant.ru/link/?req=doc&amp;base=RLAW076&amp;n=58768&amp;dst=100005" TargetMode="External"/><Relationship Id="rId15" Type="http://schemas.openxmlformats.org/officeDocument/2006/relationships/hyperlink" Target="https://login.consultant.ru/link/?req=doc&amp;base=RLAW076&amp;n=58768&amp;dst=100029" TargetMode="External"/><Relationship Id="rId23" Type="http://schemas.openxmlformats.org/officeDocument/2006/relationships/hyperlink" Target="https://login.consultant.ru/link/?req=doc&amp;base=RLAW076&amp;n=58768&amp;dst=100039" TargetMode="External"/><Relationship Id="rId28" Type="http://schemas.openxmlformats.org/officeDocument/2006/relationships/hyperlink" Target="https://login.consultant.ru/link/?req=doc&amp;base=RLAW076&amp;n=58768&amp;dst=100043" TargetMode="External"/><Relationship Id="rId36" Type="http://schemas.openxmlformats.org/officeDocument/2006/relationships/hyperlink" Target="https://login.consultant.ru/link/?req=doc&amp;base=RLAW076&amp;n=58768&amp;dst=100047" TargetMode="External"/><Relationship Id="rId49" Type="http://schemas.openxmlformats.org/officeDocument/2006/relationships/fontTable" Target="fontTable.xml"/><Relationship Id="rId10" Type="http://schemas.openxmlformats.org/officeDocument/2006/relationships/hyperlink" Target="https://login.consultant.ru/link/?req=doc&amp;base=RLAW076&amp;n=73503&amp;dst=101298" TargetMode="External"/><Relationship Id="rId19" Type="http://schemas.openxmlformats.org/officeDocument/2006/relationships/hyperlink" Target="https://login.consultant.ru/link/?req=doc&amp;base=RLAW076&amp;n=58768&amp;dst=100036" TargetMode="External"/><Relationship Id="rId31" Type="http://schemas.openxmlformats.org/officeDocument/2006/relationships/hyperlink" Target="https://login.consultant.ru/link/?req=doc&amp;base=RLAW076&amp;n=58768&amp;dst=100046" TargetMode="External"/><Relationship Id="rId44" Type="http://schemas.openxmlformats.org/officeDocument/2006/relationships/hyperlink" Target="https://login.consultant.ru/link/?req=doc&amp;base=RLAW076&amp;n=71811&amp;dst=10028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70906&amp;dst=100022" TargetMode="External"/><Relationship Id="rId14" Type="http://schemas.openxmlformats.org/officeDocument/2006/relationships/hyperlink" Target="https://login.consultant.ru/link/?req=doc&amp;base=RLAW076&amp;n=58768&amp;dst=100026" TargetMode="External"/><Relationship Id="rId22" Type="http://schemas.openxmlformats.org/officeDocument/2006/relationships/hyperlink" Target="https://login.consultant.ru/link/?req=doc&amp;base=RLAW076&amp;n=58768&amp;dst=100038" TargetMode="External"/><Relationship Id="rId27" Type="http://schemas.openxmlformats.org/officeDocument/2006/relationships/hyperlink" Target="https://login.consultant.ru/link/?req=doc&amp;base=RLAW076&amp;n=58768&amp;dst=100042" TargetMode="External"/><Relationship Id="rId30" Type="http://schemas.openxmlformats.org/officeDocument/2006/relationships/hyperlink" Target="https://login.consultant.ru/link/?req=doc&amp;base=RLAW076&amp;n=58768&amp;dst=100045" TargetMode="External"/><Relationship Id="rId35" Type="http://schemas.openxmlformats.org/officeDocument/2006/relationships/hyperlink" Target="https://login.consultant.ru/link/?req=doc&amp;base=LAW&amp;n=465798&amp;dst=203" TargetMode="External"/><Relationship Id="rId43" Type="http://schemas.openxmlformats.org/officeDocument/2006/relationships/hyperlink" Target="https://login.consultant.ru/link/?req=doc&amp;base=RLAW076&amp;n=58768&amp;dst=100051" TargetMode="External"/><Relationship Id="rId48" Type="http://schemas.openxmlformats.org/officeDocument/2006/relationships/hyperlink" Target="https://login.consultant.ru/link/?req=doc&amp;base=RLAW076&amp;n=73325" TargetMode="External"/><Relationship Id="rId8" Type="http://schemas.openxmlformats.org/officeDocument/2006/relationships/hyperlink" Target="https://login.consultant.ru/link/?req=doc&amp;base=LAW&amp;n=46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8462</Words>
  <Characters>48235</Characters>
  <Application>Microsoft Office Word</Application>
  <DocSecurity>0</DocSecurity>
  <Lines>401</Lines>
  <Paragraphs>113</Paragraphs>
  <ScaleCrop>false</ScaleCrop>
  <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2024-04-03T10:01:00Z</dcterms:created>
  <dcterms:modified xsi:type="dcterms:W3CDTF">2024-04-03T10:01:00Z</dcterms:modified>
</cp:coreProperties>
</file>