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BC" w:rsidRDefault="00265A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5ABC" w:rsidRDefault="00265ABC">
      <w:pPr>
        <w:pStyle w:val="ConsPlusNormal"/>
        <w:jc w:val="both"/>
        <w:outlineLvl w:val="0"/>
      </w:pPr>
    </w:p>
    <w:p w:rsidR="00265ABC" w:rsidRDefault="00265ABC">
      <w:pPr>
        <w:pStyle w:val="ConsPlusTitle"/>
        <w:jc w:val="center"/>
        <w:outlineLvl w:val="0"/>
      </w:pPr>
      <w:r>
        <w:t>АДМИНИСТРАЦИЯ ГОРОДА УЛЬЯНОВСКА</w:t>
      </w:r>
    </w:p>
    <w:p w:rsidR="00265ABC" w:rsidRDefault="00265ABC">
      <w:pPr>
        <w:pStyle w:val="ConsPlusTitle"/>
        <w:jc w:val="both"/>
      </w:pPr>
    </w:p>
    <w:p w:rsidR="00265ABC" w:rsidRDefault="00265ABC">
      <w:pPr>
        <w:pStyle w:val="ConsPlusTitle"/>
        <w:jc w:val="center"/>
      </w:pPr>
      <w:r>
        <w:t>ПОСТАНОВЛЕНИЕ</w:t>
      </w:r>
    </w:p>
    <w:p w:rsidR="00265ABC" w:rsidRDefault="00265ABC">
      <w:pPr>
        <w:pStyle w:val="ConsPlusTitle"/>
        <w:jc w:val="center"/>
      </w:pPr>
      <w:r>
        <w:t>от 24 октября 2019 г. N 2050</w:t>
      </w:r>
    </w:p>
    <w:p w:rsidR="00265ABC" w:rsidRDefault="00265ABC">
      <w:pPr>
        <w:pStyle w:val="ConsPlusTitle"/>
        <w:jc w:val="both"/>
      </w:pPr>
    </w:p>
    <w:p w:rsidR="00265ABC" w:rsidRDefault="00265AB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65ABC" w:rsidRDefault="00265ABC">
      <w:pPr>
        <w:pStyle w:val="ConsPlusTitle"/>
        <w:jc w:val="center"/>
      </w:pPr>
      <w:r>
        <w:t>МУНИЦИПАЛЬНОЙ УСЛУГИ ПО СОГЛАСОВАНИЮ ПЕРЕУСТРОЙСТВА</w:t>
      </w:r>
    </w:p>
    <w:p w:rsidR="00265ABC" w:rsidRDefault="00265ABC">
      <w:pPr>
        <w:pStyle w:val="ConsPlusTitle"/>
        <w:jc w:val="center"/>
      </w:pPr>
      <w:r>
        <w:t>И (ИЛИ) ПЕРЕПЛАНИРОВКИ ПОМЕЩЕНИЯ В МНОГОКВАРТИРНОМ ДОМЕ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26</w:t>
        </w:r>
      </w:hyperlink>
      <w:r>
        <w:t xml:space="preserve"> и </w:t>
      </w:r>
      <w:hyperlink r:id="rId6">
        <w:r>
          <w:rPr>
            <w:color w:val="0000FF"/>
          </w:rPr>
          <w:t>27</w:t>
        </w:r>
      </w:hyperlink>
      <w:r>
        <w:t xml:space="preserve"> Жилищного кодекса Российской Федерации,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согласованию переустройства и (или) перепланировки помещения в многоквартирном доме.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постановление</w:t>
        </w:r>
      </w:hyperlink>
      <w:r>
        <w:t xml:space="preserve"> мэрии города Ульяновска от 18.07.2011 N 3093 "Об утверждении административного регламента предоставления муниципальной услуги по согласованию переустройства и (или) перепланировки жилого помещения";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пункт 1</w:t>
        </w:r>
      </w:hyperlink>
      <w:r>
        <w:t xml:space="preserve"> постановления мэрии города Ульяновска от 01.09.2011 N 3884 "О внесении изменений в ряд постановлений мэрии города Ульяновска";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3)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07.06.2012 N 2561 "О внесении изменений в постановление мэрии города Ульяновска от 18.07.2011 N 3093";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4)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10.10.2012 N 4444 "О внесении изменений в административный регламент предоставления муниципальной услуги по согласованию переустройства и (или) перепланировки жилого помещения, утвержденный постановлением мэрии города Ульяновска от 18.07.2011 N 3093";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5)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19.03.2013 N 1019 "О внесении изменений в постановление мэрии города Ульяновска от 18.07.2011 N 3093";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6)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24.12.2013 N 5651 "О внесении изменения в постановление мэрии города Ульяновска от 18.07.2011 N 3093";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7) </w:t>
      </w:r>
      <w:hyperlink r:id="rId14">
        <w:r>
          <w:rPr>
            <w:color w:val="0000FF"/>
          </w:rPr>
          <w:t>пункт 7</w:t>
        </w:r>
      </w:hyperlink>
      <w:r>
        <w:t xml:space="preserve"> постановления администрации города Ульяновска от 23.05.2017 N 1346 "О внесении изменений в отдельные правовые акты";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8)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20.04.2018 N 711 "О внесении изменений в постановление мэрии города Ульяновска от 18.07.2011 N 3093".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65ABC" w:rsidRDefault="00265ABC">
      <w:pPr>
        <w:pStyle w:val="ConsPlusNormal"/>
        <w:jc w:val="right"/>
      </w:pPr>
      <w:r>
        <w:t>Главы города</w:t>
      </w:r>
    </w:p>
    <w:p w:rsidR="00265ABC" w:rsidRDefault="00265ABC">
      <w:pPr>
        <w:pStyle w:val="ConsPlusNormal"/>
        <w:jc w:val="right"/>
      </w:pPr>
      <w:r>
        <w:t>В.В.ИГОНИН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jc w:val="right"/>
        <w:outlineLvl w:val="0"/>
      </w:pPr>
      <w:r>
        <w:t>Утвержден</w:t>
      </w:r>
    </w:p>
    <w:p w:rsidR="00265ABC" w:rsidRDefault="00265ABC">
      <w:pPr>
        <w:pStyle w:val="ConsPlusNormal"/>
        <w:jc w:val="right"/>
      </w:pPr>
      <w:r>
        <w:t>постановлением</w:t>
      </w:r>
    </w:p>
    <w:p w:rsidR="00265ABC" w:rsidRDefault="00265ABC">
      <w:pPr>
        <w:pStyle w:val="ConsPlusNormal"/>
        <w:jc w:val="right"/>
      </w:pPr>
      <w:r>
        <w:t>администрации города Ульяновска</w:t>
      </w:r>
    </w:p>
    <w:p w:rsidR="00265ABC" w:rsidRDefault="00265ABC">
      <w:pPr>
        <w:pStyle w:val="ConsPlusNormal"/>
        <w:jc w:val="right"/>
      </w:pPr>
      <w:r>
        <w:t>от 24 октября 2019 г. N 2050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265ABC" w:rsidRDefault="00265ABC">
      <w:pPr>
        <w:pStyle w:val="ConsPlusTitle"/>
        <w:jc w:val="center"/>
      </w:pPr>
      <w:r>
        <w:t>ПРЕДОСТАВЛЕНИЯ МУНИЦИПАЛЬНОЙ УСЛУГИ ПО СОГЛАСОВАНИЮ</w:t>
      </w:r>
    </w:p>
    <w:p w:rsidR="00265ABC" w:rsidRDefault="00265ABC">
      <w:pPr>
        <w:pStyle w:val="ConsPlusTitle"/>
        <w:jc w:val="center"/>
      </w:pPr>
      <w:r>
        <w:t>ПЕРЕУСТРОЙСТВА И (ИЛИ) ПЕРЕПЛАНИРОВКИ ПОМЕЩЕНИЯ</w:t>
      </w:r>
    </w:p>
    <w:p w:rsidR="00265ABC" w:rsidRDefault="00265ABC">
      <w:pPr>
        <w:pStyle w:val="ConsPlusTitle"/>
        <w:jc w:val="center"/>
      </w:pPr>
      <w:r>
        <w:t>В МНОГОКВАРТИРНОМ ДОМЕ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Title"/>
        <w:jc w:val="center"/>
        <w:outlineLvl w:val="1"/>
      </w:pPr>
      <w:r>
        <w:t>1. Общие положения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Настоящий административный регламент устанавливает порядок предоставления администрацией города Ульяновска (далее - уполномоченный орган) на территории муниципального образования "город Ульяновск" муниципальной услуги по согласованию переустройства и (или) перепланировки помещения в многоквартирном доме (далее - Административный регламент, муниципальная услуга).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1.2. Описание заявителей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Муниципальная услуга предоставляется собственнику помещения в многоквартирном доме или нанимателю помещения в многоквартирном доме, занимающему его на основании договора социального найма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уполномоченным представителям (далее - заявитель).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1.3. Требования к порядку информирования о порядке предоставления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1.3.1. </w:t>
      </w:r>
      <w:proofErr w:type="gramStart"/>
      <w: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Интернет (далее - официальный сайт уполномоченного органа),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Ульяновской области "Портал государственных и муниципальных услуг</w:t>
      </w:r>
      <w:proofErr w:type="gramEnd"/>
      <w:r>
        <w:t xml:space="preserve"> (функций) Ульяновской области" (далее - Региональный портал).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 осуществляется посредством:</w:t>
      </w:r>
    </w:p>
    <w:p w:rsidR="00265ABC" w:rsidRDefault="00265A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65A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ABC" w:rsidRDefault="00265A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ABC" w:rsidRDefault="00265A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ABC" w:rsidRDefault="00265A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65ABC" w:rsidRDefault="00265AB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"http://ulmeria.ru" следует читать "https://ulmeria.gosuslugi.ru/".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ABC" w:rsidRDefault="00265ABC">
            <w:pPr>
              <w:pStyle w:val="ConsPlusNormal"/>
            </w:pPr>
          </w:p>
        </w:tc>
      </w:tr>
    </w:tbl>
    <w:p w:rsidR="00265ABC" w:rsidRDefault="00265ABC">
      <w:pPr>
        <w:pStyle w:val="ConsPlusNormal"/>
        <w:spacing w:before="280"/>
        <w:ind w:firstLine="540"/>
        <w:jc w:val="both"/>
      </w:pPr>
      <w:r>
        <w:t>опубликования информации на официальном сайте уполномоченного органа (http://ulmeria.ru);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размещения информации на Едином портале (https://www.gosuslugi.ru);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>размещения информации на Региональном портале (https://pgu.ulregion.ru);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путем публикации информации в средствах массовой информации, издания информационных брошюр, буклетов, иной печатной продукции;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приема граждан, в том числе в областном государственном казенном учреждении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 (далее - ОГКУ "Правительство для граждан");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ответов на письменные обращения, направляемые в уполномоченный орган по почте;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ответов на обращения, поступившие в уполномоченный орган в электронной форме на адрес электронной почты;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- должностные лица), при личном обращении заявителя в уполномоченный орган;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ответов на обращения по телефону.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Информирование </w:t>
      </w:r>
      <w:proofErr w:type="gramStart"/>
      <w:r>
        <w:t>через</w:t>
      </w:r>
      <w:proofErr w:type="gramEnd"/>
      <w:r>
        <w:t xml:space="preserve"> телефон-информатор не осуществляется.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(далее - многофункциональный центр).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"Правительство для граждан";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ОГКУ "Правительство для граждан";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предоставлении муниципальной услуги, ОГКУ "Правительство для граждан".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Справочная информация размещается на информационном стенде и (или)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На информационных стендах и (или) иных источниках информирования ОГКУ "Правительство для граждан" в секторе информирования и ожидания или в секторе приема заявителей размещается актуальная и исчерпывающая информация, которая содержит, в том числе: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режим работы и адреса многофункциональных центров в Ульяновской области;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справочные телефоны ОГКУ "Правительство для граждан";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ОГКУ "Правительство для граждан", адрес электронной почты ОГКУ "Правительство для граждан";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услуги.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Согласование переустройства и (или) перепланировки помещения в многоквартирном доме.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Администрация города Ульяновска в лице Управления архитектуры и градостроительства администрации города Ульяновска (далее - Управление).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Результатами предоставления муниципальной услуги являются: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 xml:space="preserve">решение о согласовании переустройства и (или) перепланировки помещения в многоквартирном доме (по </w:t>
      </w:r>
      <w:hyperlink r:id="rId16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(далее - постановление Правительства Российской Федерации от 28.04.2005 N 266)) (далее - решение о согласовании</w:t>
      </w:r>
      <w:proofErr w:type="gramEnd"/>
      <w:r>
        <w:t>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решение об отказе в согласовании переустройства и (или) перепланировки помещения в многоквартирном доме (далее - решение об отказе в согласовании).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Документ, выдаваемый по результатам предоставления муниципальной услуги, подписывается Главой города Ульяновска или должностным лицом, исполняющим его обязанности (далее - Руководитель уполномоченного органа).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 xml:space="preserve">Решение о согласовании или об отказе в согласовании переустройства и (или) перепланировки помещения в многоквартирном доме принимается не позднее чем через 45 (сорок пять) дней со дня представления в уполномоченный орган документов, предусмотренных </w:t>
      </w:r>
      <w:hyperlink w:anchor="P89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обязанность по предоставлению которых возложена на заявителя.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уполномоченного органа, на Едином портале и Региональном портале.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2" w:name="P89"/>
      <w:bookmarkEnd w:id="2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Для предоставления муниципальной услуги необходимы следующие документы: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1) заявление о переустройстве и (или) перепланировке (далее - заявление) по </w:t>
      </w:r>
      <w:hyperlink r:id="rId18">
        <w:r>
          <w:rPr>
            <w:color w:val="0000FF"/>
          </w:rPr>
          <w:t>форме</w:t>
        </w:r>
      </w:hyperlink>
      <w:r>
        <w:t>, установленной постановлением Правительства Российской Федерации от 28.04.2005 N 266 (заявитель предоставляет самостоятельно);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>2) документы, удостоверяющие личность гражданина Российской Федерации (заявитель предоставляет самостоятельно);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 (заявитель вправе представить по собственной инициативе, запрашивается в Федеральной службе государственной регистрации, кадастра и картографии (далее - Росреестр));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>4)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>
        <w:t xml:space="preserve"> такие переустройство и (или) перепланировку помещения в многоквартирном доме, предусмотренном </w:t>
      </w:r>
      <w:hyperlink r:id="rId19">
        <w:r>
          <w:rPr>
            <w:color w:val="0000FF"/>
          </w:rPr>
          <w:t>частью 2 статьи 40</w:t>
        </w:r>
      </w:hyperlink>
      <w:r>
        <w:t xml:space="preserve"> Жилищного кодекса Российской Федерации (заявитель предоставляет самостоятельно);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5) технический паспорт переустраиваемого и (или) перепланируемого помещения в многоквартирном доме (заявитель вправе представить по собственной инициативе, запрашивается в организации, аккредитованной на осуществление технической инвентаризации и технического учета на территории муниципального образования "город Ульяновск" и Ульяновской области (далее - БТИ));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в многоквартирном доме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 (заявитель предоставляет самостоятельно);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 (заявитель вправе представить по собственной инициативе, запрашивается в Управлении по охране объектов культурного наследия администрации Губернатора Ульяновской области).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Для рассмотрения заявления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3" w:name="P99"/>
      <w:bookmarkEnd w:id="3"/>
      <w:r>
        <w:t>а)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технический паспорт переустраиваемого и (или) перепланируемого помещения в многоквартирном доме;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в)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2.7. Исчерпывающий перечень оснований для отказа в приеме документов, необходимых </w:t>
      </w:r>
      <w:r>
        <w:lastRenderedPageBreak/>
        <w:t>для предоставления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2.8.1. Основания для приостановления муниципальной услуги законодательством Российской Федерации не предусмотрены.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2.8.2. Основаниями для отказа в предоставлении муниципальной услуги являются: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1) непредставление определенных </w:t>
      </w:r>
      <w:hyperlink w:anchor="P89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 xml:space="preserve">2)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указанного в </w:t>
      </w:r>
      <w:hyperlink w:anchor="P89">
        <w:r>
          <w:rPr>
            <w:color w:val="0000FF"/>
          </w:rPr>
          <w:t>пункте 2.6</w:t>
        </w:r>
      </w:hyperlink>
      <w:r>
        <w:t xml:space="preserve"> Административного регламента, который заявитель вправе представить, если соответствующий документ не был представлен</w:t>
      </w:r>
      <w:proofErr w:type="gramEnd"/>
      <w:r>
        <w:t xml:space="preserve"> заявителем по собственной инициативе. </w:t>
      </w:r>
      <w:proofErr w:type="gramStart"/>
      <w:r>
        <w:t>Отказ в согласовании переустройства помещения и (или) перепланировки помещения в многоквартирном доме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помещения в многоквартирном доме в нежилое помещение или нежилого помещения в многоквартирном доме в жилое помещение в соответствии с</w:t>
      </w:r>
      <w:proofErr w:type="gramEnd"/>
      <w:r>
        <w:t xml:space="preserve"> </w:t>
      </w:r>
      <w:hyperlink r:id="rId20">
        <w:r>
          <w:rPr>
            <w:color w:val="0000FF"/>
          </w:rPr>
          <w:t>частью 2 статьи 23</w:t>
        </w:r>
      </w:hyperlink>
      <w:r>
        <w:t xml:space="preserve"> Жилищного кодекса Российской Федерации, и не получил от заявителя такие документ и (или) информацию в течение 15 (пятнадцати) рабочих дней со дня направления уведомления;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3) представление документов в ненадлежащий орган;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указанные в настоящем подпункте.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3 (три) рабочих дня со дня принятия такого решения и может быть обжаловано заявителем в судебном порядке.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Регистрация запроса о предоставлении муниципальной услуги осуществляется в течение одного рабочего дня со дня поступления запроса в уполномоченный орган.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2.12.2. Кабинеты приема заявителей оборудованы информационными табличками (вывесками) с указанием: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>номера кабинета;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фамилии, имени, отчества (последнее - при наличии) и должности специалиста, предоставляющего муниципальную услугу;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графика работы.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запросов.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ОГКУ "Правительство для граждан" (в части подачи заявления и документов, получения результата предоставления муниципальной услуги), на Едином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>возможность оценить качество предоставления муниципальной услуги (заполнение анкеты в ОГКУ "Правительство для граждан");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возможность записи на прием для подачи заявления о предоставлении муниципальной услуги в уполномоченный орган (при личном посещении либо по телефону);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возможность записи на прием для подачи заявления о предоставлении муниципальной услуги в ОГКУ "Правительство для граждан" (при личном посещении, по телефону либо на официальном сайте).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30 минут.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ОГКУ "Правительство для граждан" в части подачи заявления и документов, получения результата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Муниципальная услуга не предоставляется по экстерриториальному принципу.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комплексного запроса в ОГКУ "Правительство для граждан" не осуществляется.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Для предоставления муниципальной услуги ОГКУ "Правительство для граждан" не привлекает иные организации, предусмотренные </w:t>
      </w:r>
      <w:hyperlink r:id="rId2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Возможность предоставления муниципальной услуги в электронной форме через Единый портал осуществляется в части приема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оценки качества предоставления муниципальной услуги, если услуга предоставлена в электронной форме.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При подаче посредством Регионального портала заявление подписывается простой электронной подписью.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265ABC" w:rsidRDefault="00265ABC">
      <w:pPr>
        <w:pStyle w:val="ConsPlusTitle"/>
        <w:jc w:val="center"/>
      </w:pPr>
      <w:r>
        <w:t>административных процедур, требования к порядку</w:t>
      </w:r>
    </w:p>
    <w:p w:rsidR="00265ABC" w:rsidRDefault="00265ABC">
      <w:pPr>
        <w:pStyle w:val="ConsPlusTitle"/>
        <w:jc w:val="center"/>
      </w:pPr>
      <w:r>
        <w:t>их выполнения, в том числе особенности выполнения</w:t>
      </w:r>
    </w:p>
    <w:p w:rsidR="00265ABC" w:rsidRDefault="00265ABC">
      <w:pPr>
        <w:pStyle w:val="ConsPlusTitle"/>
        <w:jc w:val="center"/>
      </w:pPr>
      <w:r>
        <w:t>административных процедур в электронной форме,</w:t>
      </w:r>
    </w:p>
    <w:p w:rsidR="00265ABC" w:rsidRDefault="00265AB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265ABC" w:rsidRDefault="00265ABC">
      <w:pPr>
        <w:pStyle w:val="ConsPlusTitle"/>
        <w:jc w:val="center"/>
      </w:pPr>
      <w:r>
        <w:t>в многофункциональном центре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ind w:firstLine="540"/>
        <w:jc w:val="both"/>
      </w:pPr>
      <w:r>
        <w:t>3.1. Исчерпывающие перечни административных процедур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1) прием, регистрация и рассмотрение запроса с необходимыми документами для предоставления муниципальной услуги;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3) принятие решения, подготовка, согласование и подписание результата предоставления муниципальной услуги;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4) уведомление о готовности результата предоставления муниципальной услуги, выдача (направление) заявителю результата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3.1.2. Исчерпывающий перечень административных процедур при предоставлении муниципальной услуги в электронной форме, в том числе с использованием Единого портала, Регионального портала, административных процедур в соответствии с положениями </w:t>
      </w:r>
      <w:hyperlink r:id="rId22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3) получение заявителем сведений о ходе выполнения запроса о предоставлении муниципальной услуги;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</w:t>
      </w:r>
      <w:hyperlink r:id="rId23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не осуществляется;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6) иные действия, необходимые для предоставления муниципальной услуги: не осуществляются.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3.1.3. Исчерпывающий перечень административных процедур, выполняемых в ОГКУ "Правительство для граждан":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>1) информирование заявителей о порядке предоставления муниципальной услуги в многофункциональном центре,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уполномоченного органа;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5) иные процедуры: не осуществляются;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6) иные действия, необходимые для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3.2. Порядок выполнения административных процедур при предоставлении муниципальной услуги в уполномоченном органе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3.2.1. Прием, регистрация и рассмотрение заявления с необходимыми документами для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Заявителю, подавшему заявление в уполномоченный орган, выдается расписка в получении заявления и прилагаемых к нему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ведение делопроизводства,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прием документов, осуществляет регистрацию документов и передает их Руководителю уполномоченного органа.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Руководитель уполномоченного органа рассматривает документы, визирует и передает с поручениями в Управление для работы.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При рассмотрении поступившего в уполномоченный орган заявления и документов специалист проверяет комплектность представленных документов.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и переход к административным процедурам, указанным в </w:t>
      </w:r>
      <w:hyperlink w:anchor="P186">
        <w:r>
          <w:rPr>
            <w:color w:val="0000FF"/>
          </w:rPr>
          <w:t>подпунктах 3.2.2</w:t>
        </w:r>
      </w:hyperlink>
      <w:r>
        <w:t xml:space="preserve"> - </w:t>
      </w:r>
      <w:hyperlink w:anchor="P206">
        <w:r>
          <w:rPr>
            <w:color w:val="0000FF"/>
          </w:rPr>
          <w:t>3.2.3</w:t>
        </w:r>
      </w:hyperlink>
      <w:r>
        <w:t xml:space="preserve"> настоящего Административного регламента.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>Максимальный срок исполнения административной процедуры - 2 (два) рабочих дня со дня начала административной процедуры.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3.2.2. Формирование и направление межведомственных запросов.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</w:t>
      </w:r>
      <w:hyperlink w:anchor="P99">
        <w:r>
          <w:rPr>
            <w:color w:val="0000FF"/>
          </w:rPr>
          <w:t>подпунктах "а</w:t>
        </w:r>
      </w:hyperlink>
      <w:r>
        <w:t xml:space="preserve"> - </w:t>
      </w:r>
      <w:hyperlink w:anchor="P101"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2.6</w:t>
        </w:r>
      </w:hyperlink>
      <w:r>
        <w:t xml:space="preserve"> настоящего Административного регламента.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w:anchor="P99">
        <w:r>
          <w:rPr>
            <w:color w:val="0000FF"/>
          </w:rPr>
          <w:t>подпункте "а" пункта 2.6</w:t>
        </w:r>
      </w:hyperlink>
      <w:r>
        <w:t xml:space="preserve"> настоящего Административного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 xml:space="preserve">Срок подготовки и направления ответа на межведомственный запрос о представлении сведений, указанных в </w:t>
      </w:r>
      <w:hyperlink w:anchor="P99">
        <w:r>
          <w:rPr>
            <w:color w:val="0000FF"/>
          </w:rPr>
          <w:t>подпункте "а" пункта 2.6</w:t>
        </w:r>
      </w:hyperlink>
      <w:r>
        <w:t xml:space="preserve"> настоящего Административного регламента, не может превышать 3 (трех) рабочих дней со дня поступления межведомственного запроса в Росреестр, в соответствии с </w:t>
      </w:r>
      <w:hyperlink r:id="rId24">
        <w:r>
          <w:rPr>
            <w:color w:val="0000FF"/>
          </w:rPr>
          <w:t>частью 9 статьи 62</w:t>
        </w:r>
      </w:hyperlink>
      <w:r>
        <w:t xml:space="preserve"> Федерального закона от 13.07.2015 N 218-ФЗ "О государственной регистрации недвижимости".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0">
        <w:r>
          <w:rPr>
            <w:color w:val="0000FF"/>
          </w:rPr>
          <w:t>подпункте "б" пункта 2.6</w:t>
        </w:r>
      </w:hyperlink>
      <w:r>
        <w:t xml:space="preserve"> настоящего Административного регламента, запрашиваются уполномоченным органом в БТИ посредством межведомственного информационного взаимодействия.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о представлении документов, указанных в </w:t>
      </w:r>
      <w:hyperlink w:anchor="P100">
        <w:r>
          <w:rPr>
            <w:color w:val="0000FF"/>
          </w:rPr>
          <w:t>подпункте "б" пункта 2.6</w:t>
        </w:r>
      </w:hyperlink>
      <w:r>
        <w:t xml:space="preserve"> настоящего Административного регламента не может превышать 5 (пяти) рабочих дней со дня поступления межведомственного запроса в БТИ.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w:anchor="P101">
        <w:r>
          <w:rPr>
            <w:color w:val="0000FF"/>
          </w:rPr>
          <w:t>подпункте "в" пункта 2.6</w:t>
        </w:r>
      </w:hyperlink>
      <w:r>
        <w:t xml:space="preserve"> настоящего Административного регламента, запрашиваются уполномоченным органом в Управлении по охране объектов культурного наследия администрации Губернатора Ульяновской области посредством межведомственного информационного взаимодействия.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о представлении документов, указанных в </w:t>
      </w:r>
      <w:hyperlink w:anchor="P101">
        <w:r>
          <w:rPr>
            <w:color w:val="0000FF"/>
          </w:rPr>
          <w:t>подпункте "в" пункта 2.6</w:t>
        </w:r>
      </w:hyperlink>
      <w:r>
        <w:t xml:space="preserve"> настоящего Административного регламента, не может превышать 5 (пяти) рабочих дней со дня поступления межведомственного запроса в Управление по охране </w:t>
      </w:r>
      <w:proofErr w:type="gramStart"/>
      <w:r>
        <w:t>объектов культурного наследия администрации Губернатора Ульяновской области</w:t>
      </w:r>
      <w:proofErr w:type="gramEnd"/>
      <w:r>
        <w:t>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1) наименование органа или организации, направляющих межведомственный запрос;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9) информация о факте получения согласия, предусмотренного </w:t>
      </w:r>
      <w:hyperlink r:id="rId25">
        <w:r>
          <w:rPr>
            <w:color w:val="0000FF"/>
          </w:rPr>
          <w:t>частью 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ответа из Росреестра, БТИ, Управления по охране </w:t>
      </w:r>
      <w:proofErr w:type="gramStart"/>
      <w:r>
        <w:t>объектов культурного наследия администрации Губернатора Ульяновской области</w:t>
      </w:r>
      <w:proofErr w:type="gramEnd"/>
      <w:r>
        <w:t>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- 7 (семь) рабочих дней со дня начала административной процедуры.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9" w:name="P206"/>
      <w:bookmarkEnd w:id="9"/>
      <w:r>
        <w:t>3.2.3. Принятие решения, подготовка, согласование и подписание результата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</w:t>
      </w:r>
      <w:hyperlink w:anchor="P89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</w:t>
      </w:r>
      <w:hyperlink w:anchor="P106">
        <w:r>
          <w:rPr>
            <w:color w:val="0000FF"/>
          </w:rPr>
          <w:t>подпунктом 2.8.2</w:t>
        </w:r>
      </w:hyperlink>
      <w:r>
        <w:t xml:space="preserve"> настоящего Административного регламента.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отказа, указанных в </w:t>
      </w:r>
      <w:hyperlink w:anchor="P106">
        <w:r>
          <w:rPr>
            <w:color w:val="0000FF"/>
          </w:rPr>
          <w:t>подпункте 2.8.2</w:t>
        </w:r>
      </w:hyperlink>
      <w:r>
        <w:t xml:space="preserve"> настоящего Административного регламента, специалист готовит проект решения о согласовании.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106">
        <w:r>
          <w:rPr>
            <w:color w:val="0000FF"/>
          </w:rPr>
          <w:t>подпункте 2.8.2</w:t>
        </w:r>
      </w:hyperlink>
      <w:r>
        <w:t xml:space="preserve"> настоящего Административного регламента, специалист осуществляет подготовку решения об отказе, с указанием причин отказа, являющихся основанием для принятия такого решения.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После согласования в структурных подразделениях администрации города Ульяновска проект решения о согласовании либо проект решения об отказе передается на подпись Руководителю уполномоченного органа.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Руководитель уполномоченного органа подписывает проект решения о согласовании либо проект решения об отказе, после чего передает на регистрацию в соответствии с инструкцией по делопроизводству.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подготовленное для выдачи решение о согласовании либо </w:t>
      </w:r>
      <w:proofErr w:type="gramStart"/>
      <w:r>
        <w:t>решение</w:t>
      </w:r>
      <w:proofErr w:type="gramEnd"/>
      <w:r>
        <w:t xml:space="preserve"> об отказе.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- 32 (тридцать два) рабочих дня со дня начала административной процедуры.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10" w:name="P215"/>
      <w:bookmarkEnd w:id="10"/>
      <w:r>
        <w:lastRenderedPageBreak/>
        <w:t>3.2.4.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подписанное и зарегистрированное решение о согласовании либо </w:t>
      </w:r>
      <w:proofErr w:type="gramStart"/>
      <w:r>
        <w:t>решение</w:t>
      </w:r>
      <w:proofErr w:type="gramEnd"/>
      <w:r>
        <w:t xml:space="preserve"> об отказе.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Специалист уведомляет заявителя о готовности результата предоставления муниципальной услуги посредством телефонной связи по указанному в заявлении контактному номеру и приглашает на выдачу результата предоставления муниципальной услуги, в случае, если данный способ получения результата предоставления муниципальной услуги был выбран заявителем.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Решение о согласовании либо </w:t>
      </w:r>
      <w:proofErr w:type="gramStart"/>
      <w:r>
        <w:t>решение</w:t>
      </w:r>
      <w:proofErr w:type="gramEnd"/>
      <w:r>
        <w:t xml:space="preserve"> об отказе не позднее чем через 3 (три) рабочих дня со дня принятия соответствующего решения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решения о согласовании либо решения об отказе заявителю.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(три) рабочих дня со дня начала административной процедуры.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выдача (направление) решения о согласовании либо решения об отказе заявителю.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</w:t>
      </w:r>
      <w:hyperlink r:id="rId26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</w:t>
      </w:r>
      <w:hyperlink w:anchor="P48">
        <w:r>
          <w:rPr>
            <w:color w:val="0000FF"/>
          </w:rPr>
          <w:t>подпунктом 1.3.1</w:t>
        </w:r>
      </w:hyperlink>
      <w:r>
        <w:t xml:space="preserve"> настоящего Административного регламента.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3.3.2. </w:t>
      </w:r>
      <w:proofErr w:type="gramStart"/>
      <w:r>
        <w:t>Подача заявления о предоставлении муниципальной услуги и иных документов, необходимых для предоставления муниципальной услуги, и прием такого заявления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 xml:space="preserve">При направлении заявления о предоставлении муниципальной услуги в электронной форме, подписанного простой электронной подписью, через Региональный портал, заявитель не позднее трех рабочих дней обязан представить документы, указанные в </w:t>
      </w:r>
      <w:hyperlink w:anchor="P89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обязанность по предоставлению которых возложена на заявителей, в уполномоченный орган.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документов на бумажном носителе не требуется в случае, если документы, указанные в </w:t>
      </w:r>
      <w:hyperlink w:anchor="P89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обязанность по предоставлению которых возложена на заявителей, были предоставлены в электронной форме в момент подачи заявления.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Документы, направляемые в электронной форме, должны соответствовать следующим </w:t>
      </w:r>
      <w:r>
        <w:lastRenderedPageBreak/>
        <w:t>требованиям: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1) документы направляются в виде отдельных файлов в формате doc, docx, odt, pdf, tiff, jpeg (jpg), xls, xlsx;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2) 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3) качество представляемых в электронной форме документов должно позволять в полном объеме прочитать текст документа, распознать реквизиты документа, должна быть обеспечена сохранность всех аутентичных признаков подлинности, а именно: графической подписи лица, печати, углового штампа бланка;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>4) 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3.3.3. Получение заявителем сведений о ходе выполнения заявления о предоставлении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Сведения о ходе выполнения заявления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3.4. Порядок выполнения административных процедур в ОГКУ "Правительство для граждан".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3.4.1. Информирование заявителей о порядке предоставления муниципальной услуги в многофункциональном центре,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осуществляется путем: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приема заявителей в помещениях ОГКУ "Правительство для граждан";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личного обращения заявителя;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>по справочному телефону.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Информацию о ходе выполнения заявления заявитель может получить лично или по справочному телефону ОГКУ "Правительство для граждан": (8422) 37-31-31.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Консультирование заявителей о порядке предоставления муниципальной услуги в ОГКУ "Правительство для граждан" осуществляется при личном обращении заявителя либо по справочному телефону согласно графику работы ОГКУ "Правительство для граждан".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3.4.2.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и документов в ОГКУ "Правительство для граждан".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Заявителю, подавшему заявление, выдается расписка (опись) в получении заявления и прилагаемых к нему документов с указанием их перечня, даты и времени получения.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ОГКУ "Правительство для граждан"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днем приема документов в ОГКУ "Правительство для граждан" от заявителя.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Уполномоченный орган обеспечивает регистрацию заявления, принятого от ОГКУ "Правительство для граждан", в день поступления.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"Правительство для граждан".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уполномоченного органа.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уполномоченного органа: не осуществляется.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полученное от уполномоченного органа подписанное решение о согласовании либо </w:t>
      </w:r>
      <w:proofErr w:type="gramStart"/>
      <w:r>
        <w:t>решение</w:t>
      </w:r>
      <w:proofErr w:type="gramEnd"/>
      <w:r>
        <w:t xml:space="preserve"> об отказе.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Уполномоченный орган обеспечивает передачу результата предоставления муниципальной услуги в ОГКУ "Правительство для граждан" не позднее 1 (одного) рабочего дня до окончания срока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ОГКУ "Правительство для граждан"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При личном обращении заявителя (представителя заявителя) специалист ОГКУ "Правительство для граждан", ответственный за выдачу документов, обеспечивает выдачу </w:t>
      </w:r>
      <w:r>
        <w:lastRenderedPageBreak/>
        <w:t>документов по результатам предоставления муниципальной услуги при предъявлении заявителем документа, удостоверяющего личность, в случае обращения представителя заявителя также при наличии документа, подтверждающего его полномочия, с проставлением подписи в расписке (описи).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В случае если заявитель не получил результат муниципальной услуги по истечении тридцатидневного срока, ОГКУ "Правительство для граждан" передает по реестру невостребованные документы в уполномоченный орган.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3.4.4. Иные процедуры: отсутствуют.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3.4.5. Иные действия.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3.5.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3.5.1.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исправлению опечаток и (или) ошибок является поступление в уполномоченный орган заявления.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При обращении за исправлением опечаток и (или) ошибок заявитель представляет: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заявление;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документы, имеющие юридическую силу, содержащие правильные данные;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выданный уполномоченным органом по результатам предоставления муниципальной услуги документ, в котором содержатся допущенные опечатки и (или) ошибки.</w:t>
      </w:r>
    </w:p>
    <w:p w:rsidR="00265ABC" w:rsidRDefault="00265ABC">
      <w:pPr>
        <w:pStyle w:val="ConsPlusNormal"/>
        <w:spacing w:before="220"/>
        <w:ind w:firstLine="540"/>
        <w:jc w:val="both"/>
      </w:pPr>
      <w:proofErr w:type="gramStart"/>
      <w:r>
        <w:t>Заявление в свободной форме должно содержать: фамилию, имя, отчество (последнее -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265ABC" w:rsidRDefault="00265ABC">
      <w:pPr>
        <w:pStyle w:val="ConsPlusNormal"/>
        <w:spacing w:before="220"/>
        <w:ind w:firstLine="540"/>
        <w:jc w:val="both"/>
      </w:pPr>
      <w:r>
        <w:t>Заявление и документ, в котором содержатся опечатки и (или) ошибки, представляются следующими способами: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через организацию почтовой связи (заявителем направляются копии документов с опечатками и (или) ошибками).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Прием и регистрация заявления осуществляется в соответствии с </w:t>
      </w:r>
      <w:hyperlink w:anchor="P177">
        <w:r>
          <w:rPr>
            <w:color w:val="0000FF"/>
          </w:rPr>
          <w:t>пунктом 3.2.1</w:t>
        </w:r>
      </w:hyperlink>
      <w:r>
        <w:t xml:space="preserve"> настоящего Административного регламента.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составляет 1 (один) </w:t>
      </w:r>
      <w:r>
        <w:lastRenderedPageBreak/>
        <w:t>рабочий день.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3.5.2. Рассмотрение поступившего заявления, выдача исправленного документа.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Заявление с визой Руководителя уполномоченного органа передается на исполнение специалисту.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При исправлении опечаток и (или) ошибок не допускается: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изменение содержания документов, являющихся результатом предоставления муниципальной услуги;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Оформление нового исправленного документа осуществляется в порядке, установленном в </w:t>
      </w:r>
      <w:hyperlink w:anchor="P215">
        <w:r>
          <w:rPr>
            <w:color w:val="0000FF"/>
          </w:rPr>
          <w:t>подпункте 3.2.4 пункта 3.2</w:t>
        </w:r>
      </w:hyperlink>
      <w:r>
        <w:t xml:space="preserve"> настоящего Административного регламента.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5 (пяти) рабочих дней со дня поступления в уполномоченный орган заявления.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новый исправленный документ.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Выдача заявителю нового исправленного документа осуществляется в течение одного рабочего дня.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Оригинал документа, в котором содержатся допущенные опечатки и (или) ошибки, после выдачи заявителю нового исправленного документа хранится в Управлении.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65ABC" w:rsidRDefault="00265ABC">
      <w:pPr>
        <w:pStyle w:val="ConsPlusTitle"/>
        <w:jc w:val="center"/>
      </w:pPr>
      <w:r>
        <w:t>административного регламента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 Управления.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>полнотой и качеством предоставления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4.2.1. В целях осуществления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4.2.2. Проверки могут быть плановыми и внеплановыми.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планов работы структурного подразделения уполномоченного органа.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4.3.1. Должностное лицо несет персональную ответственность за нарушение порядка предоставления муниципальной услуги в соответствии со </w:t>
      </w:r>
      <w:hyperlink r:id="rId27">
        <w:r>
          <w:rPr>
            <w:color w:val="0000FF"/>
          </w:rPr>
          <w:t>статьей 25</w:t>
        </w:r>
      </w:hyperlink>
      <w:r>
        <w:t xml:space="preserve"> Кодекса Ульяновской области об административных правонарушениях.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4.3.2. Должностное лицо несет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4.3.3.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4.4.1.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Начальником Управления осуществляется анализ результатов проведенных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65ABC" w:rsidRDefault="00265ABC">
      <w:pPr>
        <w:pStyle w:val="ConsPlusTitle"/>
        <w:jc w:val="center"/>
      </w:pPr>
      <w:r>
        <w:t>и действий (бездействия) органа, предоставляющего</w:t>
      </w:r>
    </w:p>
    <w:p w:rsidR="00265ABC" w:rsidRDefault="00265ABC">
      <w:pPr>
        <w:pStyle w:val="ConsPlusTitle"/>
        <w:jc w:val="center"/>
      </w:pPr>
      <w:r>
        <w:t>муниципальную услугу, многофункционального центра,</w:t>
      </w:r>
    </w:p>
    <w:p w:rsidR="00265ABC" w:rsidRDefault="00265ABC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265ABC" w:rsidRDefault="00265ABC">
      <w:pPr>
        <w:pStyle w:val="ConsPlusTitle"/>
        <w:jc w:val="center"/>
      </w:pPr>
      <w:r>
        <w:t>муниципальных услуг, а также их должностных лиц,</w:t>
      </w:r>
    </w:p>
    <w:p w:rsidR="00265ABC" w:rsidRDefault="00265ABC">
      <w:pPr>
        <w:pStyle w:val="ConsPlusTitle"/>
        <w:jc w:val="center"/>
      </w:pPr>
      <w:r>
        <w:t>муниципальных служащих, работников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ind w:firstLine="540"/>
        <w:jc w:val="both"/>
      </w:pPr>
      <w:bookmarkStart w:id="11" w:name="P316"/>
      <w:bookmarkEnd w:id="11"/>
      <w:r>
        <w:t>5.1. Заявитель вправе подать жалобу на уполномоченный орган, его должностных лиц либо муниципальных служащих, а также работника ОГКУ "Правительство для граждан".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lastRenderedPageBreak/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Жалобы на решение и (или) действия (бездействие) работника ОГКУ "Правительство для граждан" рассматриваются руководителем ОГКУ "Правительство для граждан".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Жалобы на решение и (или) действия (бездействие) руководителя ОГКУ "Правительство для граждан" рассматриваются Правительством Ульяновской области.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265ABC" w:rsidRDefault="00265ABC">
      <w:pPr>
        <w:pStyle w:val="ConsPlusNormal"/>
        <w:spacing w:before="220"/>
        <w:ind w:firstLine="540"/>
        <w:jc w:val="both"/>
      </w:pPr>
      <w:bookmarkStart w:id="12" w:name="P323"/>
      <w:bookmarkEnd w:id="12"/>
      <w: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работников: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65ABC" w:rsidRDefault="00265ABC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265ABC" w:rsidRDefault="00265ABC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Кодекс</w:t>
        </w:r>
      </w:hyperlink>
      <w:r>
        <w:t xml:space="preserve"> Ульяновской области об административных правонарушениях;</w:t>
      </w:r>
    </w:p>
    <w:p w:rsidR="00265ABC" w:rsidRDefault="00265AB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316">
        <w:r>
          <w:rPr>
            <w:color w:val="0000FF"/>
          </w:rPr>
          <w:t>пунктах 5.1</w:t>
        </w:r>
      </w:hyperlink>
      <w:r>
        <w:t xml:space="preserve"> - </w:t>
      </w:r>
      <w:hyperlink w:anchor="P323">
        <w:r>
          <w:rPr>
            <w:color w:val="0000FF"/>
          </w:rPr>
          <w:t>5.4</w:t>
        </w:r>
      </w:hyperlink>
      <w:r>
        <w:t xml:space="preserve"> настоящего Административного регламента, размещена на официальном сайте уполномоченного органа, Едином портале, Региональном портале.</w:t>
      </w: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jc w:val="both"/>
      </w:pPr>
    </w:p>
    <w:p w:rsidR="00265ABC" w:rsidRDefault="00265A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8FF" w:rsidRDefault="004028FF"/>
    <w:sectPr w:rsidR="004028FF" w:rsidSect="00AB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265ABC"/>
    <w:rsid w:val="00265ABC"/>
    <w:rsid w:val="004028FF"/>
    <w:rsid w:val="008501F6"/>
    <w:rsid w:val="00D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ABC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5ABC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5ABC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46529" TargetMode="External"/><Relationship Id="rId13" Type="http://schemas.openxmlformats.org/officeDocument/2006/relationships/hyperlink" Target="https://login.consultant.ru/link/?req=doc&amp;base=RLAW076&amp;n=27140" TargetMode="External"/><Relationship Id="rId18" Type="http://schemas.openxmlformats.org/officeDocument/2006/relationships/hyperlink" Target="https://login.consultant.ru/link/?req=doc&amp;base=LAW&amp;n=55777&amp;dst=100010" TargetMode="External"/><Relationship Id="rId26" Type="http://schemas.openxmlformats.org/officeDocument/2006/relationships/hyperlink" Target="https://login.consultant.ru/link/?req=doc&amp;base=LAW&amp;n=465798&amp;dst=1000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798&amp;dst=100352" TargetMode="External"/><Relationship Id="rId7" Type="http://schemas.openxmlformats.org/officeDocument/2006/relationships/hyperlink" Target="https://login.consultant.ru/link/?req=doc&amp;base=RLAW076&amp;n=73503&amp;dst=100563" TargetMode="External"/><Relationship Id="rId12" Type="http://schemas.openxmlformats.org/officeDocument/2006/relationships/hyperlink" Target="https://login.consultant.ru/link/?req=doc&amp;base=RLAW076&amp;n=24160" TargetMode="External"/><Relationship Id="rId17" Type="http://schemas.openxmlformats.org/officeDocument/2006/relationships/hyperlink" Target="https://login.consultant.ru/link/?req=doc&amp;base=LAW&amp;n=55777" TargetMode="External"/><Relationship Id="rId25" Type="http://schemas.openxmlformats.org/officeDocument/2006/relationships/hyperlink" Target="https://login.consultant.ru/link/?req=doc&amp;base=LAW&amp;n=465798&amp;dst=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55777&amp;dst=100025" TargetMode="External"/><Relationship Id="rId20" Type="http://schemas.openxmlformats.org/officeDocument/2006/relationships/hyperlink" Target="https://login.consultant.ru/link/?req=doc&amp;base=LAW&amp;n=469908&amp;dst=150" TargetMode="External"/><Relationship Id="rId29" Type="http://schemas.openxmlformats.org/officeDocument/2006/relationships/hyperlink" Target="https://login.consultant.ru/link/?req=doc&amp;base=LAW&amp;n=31179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908&amp;dst=846" TargetMode="External"/><Relationship Id="rId11" Type="http://schemas.openxmlformats.org/officeDocument/2006/relationships/hyperlink" Target="https://login.consultant.ru/link/?req=doc&amp;base=RLAW076&amp;n=22919" TargetMode="External"/><Relationship Id="rId24" Type="http://schemas.openxmlformats.org/officeDocument/2006/relationships/hyperlink" Target="https://login.consultant.ru/link/?req=doc&amp;base=LAW&amp;n=469783&amp;dst=10080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9908&amp;dst=835" TargetMode="External"/><Relationship Id="rId15" Type="http://schemas.openxmlformats.org/officeDocument/2006/relationships/hyperlink" Target="https://login.consultant.ru/link/?req=doc&amp;base=RLAW076&amp;n=43585" TargetMode="External"/><Relationship Id="rId23" Type="http://schemas.openxmlformats.org/officeDocument/2006/relationships/hyperlink" Target="https://login.consultant.ru/link/?req=doc&amp;base=LAW&amp;n=465798&amp;dst=100010" TargetMode="External"/><Relationship Id="rId28" Type="http://schemas.openxmlformats.org/officeDocument/2006/relationships/hyperlink" Target="https://login.consultant.ru/link/?req=doc&amp;base=LAW&amp;n=465798&amp;dst=218" TargetMode="External"/><Relationship Id="rId10" Type="http://schemas.openxmlformats.org/officeDocument/2006/relationships/hyperlink" Target="https://login.consultant.ru/link/?req=doc&amp;base=RLAW076&amp;n=21842" TargetMode="External"/><Relationship Id="rId19" Type="http://schemas.openxmlformats.org/officeDocument/2006/relationships/hyperlink" Target="https://login.consultant.ru/link/?req=doc&amp;base=LAW&amp;n=469908&amp;dst=10029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6&amp;n=27815&amp;dst=100005" TargetMode="External"/><Relationship Id="rId14" Type="http://schemas.openxmlformats.org/officeDocument/2006/relationships/hyperlink" Target="https://login.consultant.ru/link/?req=doc&amp;base=RLAW076&amp;n=49902&amp;dst=100536" TargetMode="External"/><Relationship Id="rId22" Type="http://schemas.openxmlformats.org/officeDocument/2006/relationships/hyperlink" Target="https://login.consultant.ru/link/?req=doc&amp;base=LAW&amp;n=465798&amp;dst=100064" TargetMode="External"/><Relationship Id="rId27" Type="http://schemas.openxmlformats.org/officeDocument/2006/relationships/hyperlink" Target="https://login.consultant.ru/link/?req=doc&amp;base=RLAW076&amp;n=71811&amp;dst=100286" TargetMode="External"/><Relationship Id="rId30" Type="http://schemas.openxmlformats.org/officeDocument/2006/relationships/hyperlink" Target="https://login.consultant.ru/link/?req=doc&amp;base=RLAW076&amp;n=71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8253</Words>
  <Characters>47043</Characters>
  <Application>Microsoft Office Word</Application>
  <DocSecurity>0</DocSecurity>
  <Lines>392</Lines>
  <Paragraphs>110</Paragraphs>
  <ScaleCrop>false</ScaleCrop>
  <Company/>
  <LinksUpToDate>false</LinksUpToDate>
  <CharactersWithSpaces>55186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2024-04-03T09:54:00Z</dcterms:created>
  <dcterms:modified xsi:type="dcterms:W3CDTF">2024-04-03T09:55:00Z</dcterms:modified>
</cp:coreProperties>
</file>