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81" w:rsidRDefault="00A66081">
      <w:pPr>
        <w:pStyle w:val="ConsPlusTitlePage"/>
      </w:pPr>
      <w:r>
        <w:t xml:space="preserve">Документ предоставлен </w:t>
      </w:r>
      <w:hyperlink r:id="rId4">
        <w:r>
          <w:rPr>
            <w:color w:val="0000FF"/>
          </w:rPr>
          <w:t>КонсультантПлюс</w:t>
        </w:r>
      </w:hyperlink>
      <w:r>
        <w:br/>
      </w:r>
    </w:p>
    <w:p w:rsidR="00A66081" w:rsidRDefault="00A66081">
      <w:pPr>
        <w:pStyle w:val="ConsPlusNormal"/>
        <w:jc w:val="both"/>
        <w:outlineLvl w:val="0"/>
      </w:pPr>
    </w:p>
    <w:p w:rsidR="00A66081" w:rsidRDefault="00A66081">
      <w:pPr>
        <w:pStyle w:val="ConsPlusTitle"/>
        <w:jc w:val="center"/>
        <w:outlineLvl w:val="0"/>
      </w:pPr>
      <w:r>
        <w:t>АДМИНИСТРАЦИЯ ГОРОДА УЛЬЯНОВСКА</w:t>
      </w:r>
    </w:p>
    <w:p w:rsidR="00A66081" w:rsidRDefault="00A66081">
      <w:pPr>
        <w:pStyle w:val="ConsPlusTitle"/>
        <w:jc w:val="both"/>
      </w:pPr>
    </w:p>
    <w:p w:rsidR="00A66081" w:rsidRDefault="00A66081">
      <w:pPr>
        <w:pStyle w:val="ConsPlusTitle"/>
        <w:jc w:val="center"/>
      </w:pPr>
      <w:r>
        <w:t>ПОСТАНОВЛЕНИЕ</w:t>
      </w:r>
    </w:p>
    <w:p w:rsidR="00A66081" w:rsidRDefault="00A66081">
      <w:pPr>
        <w:pStyle w:val="ConsPlusTitle"/>
        <w:jc w:val="center"/>
      </w:pPr>
      <w:r>
        <w:t>от 28 апреля 2020 г. N 592</w:t>
      </w:r>
    </w:p>
    <w:p w:rsidR="00A66081" w:rsidRDefault="00A66081">
      <w:pPr>
        <w:pStyle w:val="ConsPlusTitle"/>
        <w:jc w:val="both"/>
      </w:pPr>
    </w:p>
    <w:p w:rsidR="00A66081" w:rsidRDefault="00A66081">
      <w:pPr>
        <w:pStyle w:val="ConsPlusTitle"/>
        <w:jc w:val="center"/>
      </w:pPr>
      <w:r>
        <w:t>ОБ УТВЕРЖДЕНИИ АДМИНИСТРАТИВНОГО РЕГЛАМЕНТА ПРЕДОСТАВЛЕНИЯ</w:t>
      </w:r>
    </w:p>
    <w:p w:rsidR="00A66081" w:rsidRDefault="00A66081">
      <w:pPr>
        <w:pStyle w:val="ConsPlusTitle"/>
        <w:jc w:val="center"/>
      </w:pPr>
      <w:r>
        <w:t>МУНИЦИПАЛЬНОЙ УСЛУГИ ПО СОГЛАСОВАНИЮ ПРОЕКТНОЙ ДОКУМЕНТАЦИИ</w:t>
      </w:r>
    </w:p>
    <w:p w:rsidR="00A66081" w:rsidRDefault="00A66081">
      <w:pPr>
        <w:pStyle w:val="ConsPlusTitle"/>
        <w:jc w:val="center"/>
      </w:pPr>
      <w:r>
        <w:t>НА ПРОВЕДЕНИЕ РАБОТ ПО СОХРАНЕНИЮ ОБЪЕКТА КУЛЬТУРНОГО</w:t>
      </w:r>
    </w:p>
    <w:p w:rsidR="00A66081" w:rsidRDefault="00A66081">
      <w:pPr>
        <w:pStyle w:val="ConsPlusTitle"/>
        <w:jc w:val="center"/>
      </w:pPr>
      <w:r>
        <w:t>НАСЛЕДИЯ МЕСТНОГО (МУНИЦИПАЛЬНОГО) ЗНАЧЕНИЯ, ВКЛЮЧЕННОГО</w:t>
      </w:r>
    </w:p>
    <w:p w:rsidR="00A66081" w:rsidRDefault="00A66081">
      <w:pPr>
        <w:pStyle w:val="ConsPlusTitle"/>
        <w:jc w:val="center"/>
      </w:pPr>
      <w:r>
        <w:t>В ЕДИНЫЙ ГОСУДАРСТВЕННЫЙ РЕЕСТР ОБЪЕКТОВ КУЛЬТУРНОГО</w:t>
      </w:r>
    </w:p>
    <w:p w:rsidR="00A66081" w:rsidRDefault="00A66081">
      <w:pPr>
        <w:pStyle w:val="ConsPlusTitle"/>
        <w:jc w:val="center"/>
      </w:pPr>
      <w:r>
        <w:t>НАСЛЕДИЯ (ПАМЯТНИКОВ ИСТОРИИ И КУЛЬТУРЫ) НАРОДОВ</w:t>
      </w:r>
    </w:p>
    <w:p w:rsidR="00A66081" w:rsidRDefault="00A66081">
      <w:pPr>
        <w:pStyle w:val="ConsPlusTitle"/>
        <w:jc w:val="center"/>
      </w:pPr>
      <w:r>
        <w:t>РОССИЙСКОЙ ФЕДЕРАЦИИ</w:t>
      </w:r>
    </w:p>
    <w:p w:rsidR="00A66081" w:rsidRDefault="00A66081">
      <w:pPr>
        <w:pStyle w:val="ConsPlusNormal"/>
        <w:jc w:val="both"/>
      </w:pPr>
    </w:p>
    <w:p w:rsidR="00A66081" w:rsidRDefault="00A66081">
      <w:pPr>
        <w:pStyle w:val="ConsPlusNormal"/>
        <w:ind w:firstLine="540"/>
        <w:jc w:val="both"/>
      </w:pPr>
      <w:r>
        <w:t xml:space="preserve">В соответствии с Федеральным </w:t>
      </w:r>
      <w:hyperlink r:id="rId5">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r>
          <w:rPr>
            <w:color w:val="0000FF"/>
          </w:rPr>
          <w:t>Уставом</w:t>
        </w:r>
      </w:hyperlink>
      <w:r>
        <w:t xml:space="preserve"> муниципального образования "город Ульяновск", администрация города Ульяновска постановляет:</w:t>
      </w:r>
    </w:p>
    <w:p w:rsidR="00A66081" w:rsidRDefault="00A66081">
      <w:pPr>
        <w:pStyle w:val="ConsPlusNormal"/>
        <w:spacing w:before="220"/>
        <w:ind w:firstLine="540"/>
        <w:jc w:val="both"/>
      </w:pPr>
      <w:r>
        <w:t xml:space="preserve">1. Утвердить прилагаемый административный </w:t>
      </w:r>
      <w:hyperlink w:anchor="P30">
        <w:r>
          <w:rPr>
            <w:color w:val="0000FF"/>
          </w:rPr>
          <w:t>регламент</w:t>
        </w:r>
      </w:hyperlink>
      <w:r>
        <w:t xml:space="preserve">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A66081" w:rsidRDefault="00A66081">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A66081" w:rsidRDefault="00A66081">
      <w:pPr>
        <w:pStyle w:val="ConsPlusNormal"/>
        <w:jc w:val="both"/>
      </w:pPr>
    </w:p>
    <w:p w:rsidR="00A66081" w:rsidRDefault="00A66081">
      <w:pPr>
        <w:pStyle w:val="ConsPlusNormal"/>
        <w:jc w:val="right"/>
      </w:pPr>
      <w:r>
        <w:t>Глава города</w:t>
      </w:r>
    </w:p>
    <w:p w:rsidR="00A66081" w:rsidRDefault="00A66081">
      <w:pPr>
        <w:pStyle w:val="ConsPlusNormal"/>
        <w:jc w:val="right"/>
      </w:pPr>
      <w:r>
        <w:t>С.С.ПАНЧИН</w:t>
      </w:r>
    </w:p>
    <w:p w:rsidR="00A66081" w:rsidRDefault="00A66081">
      <w:pPr>
        <w:pStyle w:val="ConsPlusNormal"/>
        <w:jc w:val="both"/>
      </w:pPr>
    </w:p>
    <w:p w:rsidR="00A66081" w:rsidRDefault="00A66081">
      <w:pPr>
        <w:pStyle w:val="ConsPlusNormal"/>
        <w:jc w:val="both"/>
      </w:pPr>
    </w:p>
    <w:p w:rsidR="00A66081" w:rsidRDefault="00A66081">
      <w:pPr>
        <w:pStyle w:val="ConsPlusNormal"/>
        <w:jc w:val="both"/>
      </w:pPr>
    </w:p>
    <w:p w:rsidR="00A66081" w:rsidRDefault="00A66081">
      <w:pPr>
        <w:pStyle w:val="ConsPlusNormal"/>
        <w:jc w:val="both"/>
      </w:pPr>
    </w:p>
    <w:p w:rsidR="00A66081" w:rsidRDefault="00A66081">
      <w:pPr>
        <w:pStyle w:val="ConsPlusNormal"/>
        <w:jc w:val="both"/>
      </w:pPr>
    </w:p>
    <w:p w:rsidR="00A66081" w:rsidRDefault="00A66081">
      <w:pPr>
        <w:pStyle w:val="ConsPlusNormal"/>
        <w:jc w:val="right"/>
        <w:outlineLvl w:val="0"/>
      </w:pPr>
      <w:r>
        <w:t>Утвержден</w:t>
      </w:r>
    </w:p>
    <w:p w:rsidR="00A66081" w:rsidRDefault="00A66081">
      <w:pPr>
        <w:pStyle w:val="ConsPlusNormal"/>
        <w:jc w:val="right"/>
      </w:pPr>
      <w:r>
        <w:t>постановлением</w:t>
      </w:r>
    </w:p>
    <w:p w:rsidR="00A66081" w:rsidRDefault="00A66081">
      <w:pPr>
        <w:pStyle w:val="ConsPlusNormal"/>
        <w:jc w:val="right"/>
      </w:pPr>
      <w:r>
        <w:t>администрации города Ульяновска</w:t>
      </w:r>
    </w:p>
    <w:p w:rsidR="00A66081" w:rsidRDefault="00A66081">
      <w:pPr>
        <w:pStyle w:val="ConsPlusNormal"/>
        <w:jc w:val="right"/>
      </w:pPr>
      <w:r>
        <w:t>от 28 апреля 2020 г. N 592</w:t>
      </w:r>
    </w:p>
    <w:p w:rsidR="00A66081" w:rsidRDefault="00A66081">
      <w:pPr>
        <w:pStyle w:val="ConsPlusNormal"/>
        <w:jc w:val="both"/>
      </w:pPr>
    </w:p>
    <w:p w:rsidR="00A66081" w:rsidRDefault="00A66081">
      <w:pPr>
        <w:pStyle w:val="ConsPlusTitle"/>
        <w:jc w:val="center"/>
      </w:pPr>
      <w:bookmarkStart w:id="0" w:name="P30"/>
      <w:bookmarkEnd w:id="0"/>
      <w:r>
        <w:t>АДМИНИСТРАТИВНЫЙ РЕГЛАМЕНТ</w:t>
      </w:r>
    </w:p>
    <w:p w:rsidR="00A66081" w:rsidRDefault="00A66081">
      <w:pPr>
        <w:pStyle w:val="ConsPlusTitle"/>
        <w:jc w:val="center"/>
      </w:pPr>
      <w:r>
        <w:t>ПРЕДОСТАВЛЕНИЯ МУНИЦИПАЛЬНОЙ УСЛУГИ ПО СОГЛАСОВАНИЮ</w:t>
      </w:r>
    </w:p>
    <w:p w:rsidR="00A66081" w:rsidRDefault="00A66081">
      <w:pPr>
        <w:pStyle w:val="ConsPlusTitle"/>
        <w:jc w:val="center"/>
      </w:pPr>
      <w:r>
        <w:t>ПРОЕКТНОЙ ДОКУМЕНТАЦИИ НА ПРОВЕДЕНИЕ РАБОТ ПО СОХРАНЕНИЮ</w:t>
      </w:r>
    </w:p>
    <w:p w:rsidR="00A66081" w:rsidRDefault="00A66081">
      <w:pPr>
        <w:pStyle w:val="ConsPlusTitle"/>
        <w:jc w:val="center"/>
      </w:pPr>
      <w:r>
        <w:t>ОБЪЕКТА КУЛЬТУРНОГО НАСЛЕДИЯ МЕСТНОГО (МУНИЦИПАЛЬНОГО)</w:t>
      </w:r>
    </w:p>
    <w:p w:rsidR="00A66081" w:rsidRDefault="00A66081">
      <w:pPr>
        <w:pStyle w:val="ConsPlusTitle"/>
        <w:jc w:val="center"/>
      </w:pPr>
      <w:r>
        <w:t>ЗНАЧЕНИЯ, ВКЛЮЧЕННОГО В ЕДИНЫЙ ГОСУДАРСТВЕННЫЙ РЕЕСТР</w:t>
      </w:r>
    </w:p>
    <w:p w:rsidR="00A66081" w:rsidRDefault="00A66081">
      <w:pPr>
        <w:pStyle w:val="ConsPlusTitle"/>
        <w:jc w:val="center"/>
      </w:pPr>
      <w:r>
        <w:t>ОБЪЕКТОВ КУЛЬТУРНОГО НАСЛЕДИЯ (ПАМЯТНИКОВ ИСТОРИИ</w:t>
      </w:r>
    </w:p>
    <w:p w:rsidR="00A66081" w:rsidRDefault="00A66081">
      <w:pPr>
        <w:pStyle w:val="ConsPlusTitle"/>
        <w:jc w:val="center"/>
      </w:pPr>
      <w:r>
        <w:t>И КУЛЬТУРЫ) НАРОДОВ РОССИЙСКОЙ ФЕДЕРАЦИИ</w:t>
      </w:r>
    </w:p>
    <w:p w:rsidR="00A66081" w:rsidRDefault="00A66081">
      <w:pPr>
        <w:pStyle w:val="ConsPlusNormal"/>
        <w:jc w:val="both"/>
      </w:pPr>
    </w:p>
    <w:p w:rsidR="00A66081" w:rsidRDefault="00A66081">
      <w:pPr>
        <w:pStyle w:val="ConsPlusTitle"/>
        <w:jc w:val="center"/>
        <w:outlineLvl w:val="1"/>
      </w:pPr>
      <w:r>
        <w:t>1. Общие положения</w:t>
      </w:r>
    </w:p>
    <w:p w:rsidR="00A66081" w:rsidRDefault="00A66081">
      <w:pPr>
        <w:pStyle w:val="ConsPlusNormal"/>
        <w:jc w:val="both"/>
      </w:pPr>
    </w:p>
    <w:p w:rsidR="00A66081" w:rsidRDefault="00A66081">
      <w:pPr>
        <w:pStyle w:val="ConsPlusTitle"/>
        <w:jc w:val="center"/>
        <w:outlineLvl w:val="2"/>
      </w:pPr>
      <w:r>
        <w:t>1.1. Предмет регулирования административного регламента</w:t>
      </w:r>
    </w:p>
    <w:p w:rsidR="00A66081" w:rsidRDefault="00A66081">
      <w:pPr>
        <w:pStyle w:val="ConsPlusNormal"/>
        <w:jc w:val="both"/>
      </w:pPr>
    </w:p>
    <w:p w:rsidR="00A66081" w:rsidRDefault="00A66081">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"город Ульяновск" (далее - муниципальная услуга, административный регламент).</w:t>
      </w:r>
    </w:p>
    <w:p w:rsidR="00A66081" w:rsidRDefault="00A66081">
      <w:pPr>
        <w:pStyle w:val="ConsPlusNormal"/>
        <w:jc w:val="both"/>
      </w:pPr>
    </w:p>
    <w:p w:rsidR="00A66081" w:rsidRDefault="00A66081">
      <w:pPr>
        <w:pStyle w:val="ConsPlusTitle"/>
        <w:jc w:val="center"/>
        <w:outlineLvl w:val="2"/>
      </w:pPr>
      <w:r>
        <w:t>1.2. Описание заявителей</w:t>
      </w:r>
    </w:p>
    <w:p w:rsidR="00A66081" w:rsidRDefault="00A66081">
      <w:pPr>
        <w:pStyle w:val="ConsPlusNormal"/>
        <w:jc w:val="both"/>
      </w:pPr>
    </w:p>
    <w:p w:rsidR="00A66081" w:rsidRDefault="00A66081">
      <w:pPr>
        <w:pStyle w:val="ConsPlusNormal"/>
        <w:ind w:firstLine="540"/>
        <w:jc w:val="both"/>
      </w:pPr>
      <w:r>
        <w:t>Муниципальная услуга предоставляется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или физическим лицам, и их представителям, наделенным соответствующими полномочиями выступать от имени указанных выше юридических лиц и физических лиц (далее - заявитель, заявители).</w:t>
      </w:r>
    </w:p>
    <w:p w:rsidR="00A66081" w:rsidRDefault="00A66081">
      <w:pPr>
        <w:pStyle w:val="ConsPlusNormal"/>
        <w:jc w:val="both"/>
      </w:pPr>
    </w:p>
    <w:p w:rsidR="00A66081" w:rsidRDefault="00A66081">
      <w:pPr>
        <w:pStyle w:val="ConsPlusTitle"/>
        <w:jc w:val="center"/>
        <w:outlineLvl w:val="2"/>
      </w:pPr>
      <w:r>
        <w:t>1.3. Требования к порядку информирования о порядке</w:t>
      </w:r>
    </w:p>
    <w:p w:rsidR="00A66081" w:rsidRDefault="00A66081">
      <w:pPr>
        <w:pStyle w:val="ConsPlusTitle"/>
        <w:jc w:val="center"/>
      </w:pPr>
      <w:r>
        <w:t>предоставления муниципальной услуги</w:t>
      </w:r>
    </w:p>
    <w:p w:rsidR="00A66081" w:rsidRDefault="00A66081">
      <w:pPr>
        <w:pStyle w:val="ConsPlusNormal"/>
        <w:jc w:val="both"/>
      </w:pPr>
    </w:p>
    <w:p w:rsidR="00A66081" w:rsidRDefault="00A66081">
      <w:pPr>
        <w:pStyle w:val="ConsPlusNormal"/>
        <w:ind w:firstLine="54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66081" w:rsidRDefault="00A66081">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A66081" w:rsidRDefault="00A66081">
      <w:pPr>
        <w:pStyle w:val="ConsPlusNormal"/>
        <w:spacing w:before="220"/>
        <w:ind w:firstLine="540"/>
        <w:jc w:val="both"/>
      </w:pPr>
      <w:r>
        <w:t>при личном устном обращении заявителей;</w:t>
      </w:r>
    </w:p>
    <w:p w:rsidR="00A66081" w:rsidRDefault="00A66081">
      <w:pPr>
        <w:pStyle w:val="ConsPlusNormal"/>
        <w:spacing w:before="220"/>
        <w:ind w:firstLine="540"/>
        <w:jc w:val="both"/>
      </w:pPr>
      <w:r>
        <w:t>по телефону;</w:t>
      </w:r>
    </w:p>
    <w:p w:rsidR="00A66081" w:rsidRDefault="00A66081">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A66081" w:rsidRDefault="00A66081">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A66081" w:rsidRDefault="00A660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60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81" w:rsidRDefault="00A660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81" w:rsidRDefault="00A660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81" w:rsidRDefault="00A66081">
            <w:pPr>
              <w:pStyle w:val="ConsPlusNormal"/>
              <w:jc w:val="both"/>
            </w:pPr>
            <w:r>
              <w:rPr>
                <w:color w:val="392C69"/>
              </w:rPr>
              <w:t>КонсультантПлюс: примечание.</w:t>
            </w:r>
          </w:p>
          <w:p w:rsidR="00A66081" w:rsidRDefault="00A66081">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A66081" w:rsidRDefault="00A66081">
            <w:pPr>
              <w:pStyle w:val="ConsPlusNormal"/>
            </w:pPr>
          </w:p>
        </w:tc>
      </w:tr>
    </w:tbl>
    <w:p w:rsidR="00A66081" w:rsidRDefault="00A66081">
      <w:pPr>
        <w:pStyle w:val="ConsPlusNormal"/>
        <w:spacing w:before="280"/>
        <w:ind w:firstLine="540"/>
        <w:jc w:val="both"/>
      </w:pPr>
      <w:r>
        <w:t>путем размещения информации на официальном сайте уполномоченного органа (http://www.ulmeria.ru/);</w:t>
      </w:r>
    </w:p>
    <w:p w:rsidR="00A66081" w:rsidRDefault="00A66081">
      <w:pPr>
        <w:pStyle w:val="ConsPlusNormal"/>
        <w:spacing w:before="220"/>
        <w:ind w:firstLine="540"/>
        <w:jc w:val="both"/>
      </w:pPr>
      <w:r>
        <w:t>посредством размещения информации на Едином портале (https://www.gosuslugi.ru/);</w:t>
      </w:r>
    </w:p>
    <w:p w:rsidR="00A66081" w:rsidRDefault="00A66081">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66081" w:rsidRDefault="00A66081">
      <w:pPr>
        <w:pStyle w:val="ConsPlusNormal"/>
        <w:spacing w:before="220"/>
        <w:ind w:firstLine="540"/>
        <w:jc w:val="both"/>
      </w:pPr>
      <w:r>
        <w:lastRenderedPageBreak/>
        <w:t>Информирование через телефон-информатор не осуществляется.</w:t>
      </w:r>
    </w:p>
    <w:p w:rsidR="00A66081" w:rsidRDefault="00A66081">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A66081" w:rsidRDefault="00A66081">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A66081" w:rsidRDefault="00A66081">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A66081" w:rsidRDefault="00A66081">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A66081" w:rsidRDefault="00A66081">
      <w:pPr>
        <w:pStyle w:val="ConsPlusNormal"/>
        <w:spacing w:before="220"/>
        <w:ind w:firstLine="540"/>
        <w:jc w:val="both"/>
      </w:pPr>
      <w: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A66081" w:rsidRDefault="00A66081">
      <w:pPr>
        <w:pStyle w:val="ConsPlusNormal"/>
        <w:spacing w:before="220"/>
        <w:ind w:firstLine="540"/>
        <w:jc w:val="both"/>
      </w:pPr>
      <w:r>
        <w:t>Справочная информация должна быть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A66081" w:rsidRDefault="00A66081">
      <w:pPr>
        <w:pStyle w:val="ConsPlusNormal"/>
        <w:spacing w:before="220"/>
        <w:ind w:firstLine="540"/>
        <w:jc w:val="both"/>
      </w:pPr>
      <w:r>
        <w:t>На информационных стендах или иных источниках информации ОГКУ "Правительство для граждан" в секторе информирования и ожидания или в секторе приема заявителей ОГКУ "Правительство для граждан"размещается актуальная и исчерпывающая информация, которая содержит, в том числе:</w:t>
      </w:r>
    </w:p>
    <w:p w:rsidR="00A66081" w:rsidRDefault="00A66081">
      <w:pPr>
        <w:pStyle w:val="ConsPlusNormal"/>
        <w:spacing w:before="220"/>
        <w:ind w:firstLine="540"/>
        <w:jc w:val="both"/>
      </w:pPr>
      <w:r>
        <w:t>режим работы и адрес ОГКУ "Правительство для граждан", его обособленных подразделений;</w:t>
      </w:r>
    </w:p>
    <w:p w:rsidR="00A66081" w:rsidRDefault="00A66081">
      <w:pPr>
        <w:pStyle w:val="ConsPlusNormal"/>
        <w:spacing w:before="220"/>
        <w:ind w:firstLine="540"/>
        <w:jc w:val="both"/>
      </w:pPr>
      <w:r>
        <w:t>справочные телефоны ОГКУ "Правительство для граждан";</w:t>
      </w:r>
    </w:p>
    <w:p w:rsidR="00A66081" w:rsidRDefault="00A66081">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A66081" w:rsidRDefault="00A66081">
      <w:pPr>
        <w:pStyle w:val="ConsPlusNormal"/>
        <w:spacing w:before="220"/>
        <w:ind w:firstLine="540"/>
        <w:jc w:val="both"/>
      </w:pPr>
      <w:r>
        <w:t>порядок предоставления муниципальной услуги.</w:t>
      </w:r>
    </w:p>
    <w:p w:rsidR="00A66081" w:rsidRDefault="00A66081">
      <w:pPr>
        <w:pStyle w:val="ConsPlusNormal"/>
        <w:jc w:val="both"/>
      </w:pPr>
    </w:p>
    <w:p w:rsidR="00A66081" w:rsidRDefault="00A66081">
      <w:pPr>
        <w:pStyle w:val="ConsPlusTitle"/>
        <w:jc w:val="center"/>
        <w:outlineLvl w:val="1"/>
      </w:pPr>
      <w:r>
        <w:t>2. Стандарт предоставления муниципальной услуги</w:t>
      </w:r>
    </w:p>
    <w:p w:rsidR="00A66081" w:rsidRDefault="00A66081">
      <w:pPr>
        <w:pStyle w:val="ConsPlusNormal"/>
        <w:jc w:val="both"/>
      </w:pPr>
    </w:p>
    <w:p w:rsidR="00A66081" w:rsidRDefault="00A66081">
      <w:pPr>
        <w:pStyle w:val="ConsPlusTitle"/>
        <w:jc w:val="center"/>
        <w:outlineLvl w:val="2"/>
      </w:pPr>
      <w:r>
        <w:t>2.1. Наименование муниципальной услуги</w:t>
      </w:r>
    </w:p>
    <w:p w:rsidR="00A66081" w:rsidRDefault="00A66081">
      <w:pPr>
        <w:pStyle w:val="ConsPlusNormal"/>
        <w:jc w:val="both"/>
      </w:pPr>
    </w:p>
    <w:p w:rsidR="00A66081" w:rsidRDefault="00A66081">
      <w:pPr>
        <w:pStyle w:val="ConsPlusNormal"/>
        <w:ind w:firstLine="540"/>
        <w:jc w:val="both"/>
      </w:pPr>
      <w: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A66081" w:rsidRDefault="00A66081">
      <w:pPr>
        <w:pStyle w:val="ConsPlusNormal"/>
        <w:jc w:val="both"/>
      </w:pPr>
    </w:p>
    <w:p w:rsidR="00A66081" w:rsidRDefault="00A66081">
      <w:pPr>
        <w:pStyle w:val="ConsPlusTitle"/>
        <w:jc w:val="center"/>
        <w:outlineLvl w:val="2"/>
      </w:pPr>
      <w:r>
        <w:t>2.2. Наименование органа, предоставляющего</w:t>
      </w:r>
    </w:p>
    <w:p w:rsidR="00A66081" w:rsidRDefault="00A66081">
      <w:pPr>
        <w:pStyle w:val="ConsPlusTitle"/>
        <w:jc w:val="center"/>
      </w:pPr>
      <w:r>
        <w:t>муниципальную услугу</w:t>
      </w:r>
    </w:p>
    <w:p w:rsidR="00A66081" w:rsidRDefault="00A66081">
      <w:pPr>
        <w:pStyle w:val="ConsPlusNormal"/>
        <w:jc w:val="both"/>
      </w:pPr>
    </w:p>
    <w:p w:rsidR="00A66081" w:rsidRDefault="00A66081">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A66081" w:rsidRDefault="00A66081">
      <w:pPr>
        <w:pStyle w:val="ConsPlusNormal"/>
        <w:jc w:val="both"/>
      </w:pPr>
    </w:p>
    <w:p w:rsidR="00A66081" w:rsidRDefault="00A66081">
      <w:pPr>
        <w:pStyle w:val="ConsPlusTitle"/>
        <w:jc w:val="center"/>
        <w:outlineLvl w:val="2"/>
      </w:pPr>
      <w:r>
        <w:t>2.3. Результат предоставления муниципальной услуги</w:t>
      </w:r>
    </w:p>
    <w:p w:rsidR="00A66081" w:rsidRDefault="00A66081">
      <w:pPr>
        <w:pStyle w:val="ConsPlusNormal"/>
        <w:jc w:val="both"/>
      </w:pPr>
    </w:p>
    <w:p w:rsidR="00A66081" w:rsidRDefault="00A66081">
      <w:pPr>
        <w:pStyle w:val="ConsPlusNormal"/>
        <w:ind w:firstLine="540"/>
        <w:jc w:val="both"/>
      </w:pPr>
      <w:r>
        <w:t>Результатом предоставления муниципальной услуги является:</w:t>
      </w:r>
    </w:p>
    <w:p w:rsidR="00A66081" w:rsidRDefault="00A66081">
      <w:pPr>
        <w:pStyle w:val="ConsPlusNormal"/>
        <w:spacing w:before="220"/>
        <w:ind w:firstLine="540"/>
        <w:jc w:val="both"/>
      </w:pPr>
      <w:r>
        <w:t>1) письмо о согласовании проектной документации с согласованной проектной документацией (в одном экземпляре);</w:t>
      </w:r>
    </w:p>
    <w:p w:rsidR="00A66081" w:rsidRDefault="00A66081">
      <w:pPr>
        <w:pStyle w:val="ConsPlusNormal"/>
        <w:spacing w:before="220"/>
        <w:ind w:firstLine="540"/>
        <w:jc w:val="both"/>
      </w:pPr>
      <w:r>
        <w:t xml:space="preserve">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согласование) в соответствии с </w:t>
      </w:r>
      <w:hyperlink r:id="rId8">
        <w:r>
          <w:rPr>
            <w:color w:val="0000FF"/>
          </w:rPr>
          <w:t>формой</w:t>
        </w:r>
      </w:hyperlink>
      <w:r>
        <w:t>, утвержденной приказом Министерства культуры Российской Федерации 05.06.2015 N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Приказ N 1749). Согласование проектной документации готовится в двух экземплярах на бумажном носителе (один экземпляр остается в уполномоченном органе);</w:t>
      </w:r>
    </w:p>
    <w:p w:rsidR="00A66081" w:rsidRDefault="00A66081">
      <w:pPr>
        <w:pStyle w:val="ConsPlusNormal"/>
        <w:spacing w:before="220"/>
        <w:ind w:firstLine="540"/>
        <w:jc w:val="both"/>
      </w:pPr>
      <w:r>
        <w:t>2) письмо Управления об отказе в согласовании проектной документации с указанием причин отказа (далее - письмо об отказе).</w:t>
      </w:r>
    </w:p>
    <w:p w:rsidR="00A66081" w:rsidRDefault="00A66081">
      <w:pPr>
        <w:pStyle w:val="ConsPlusNormal"/>
        <w:spacing w:before="220"/>
        <w:ind w:firstLine="540"/>
        <w:jc w:val="both"/>
      </w:pPr>
      <w:r>
        <w:t>Согласование подписывается Главой города Ульяновска или должностным лицом, исполняющим его обязанности.</w:t>
      </w:r>
    </w:p>
    <w:p w:rsidR="00A66081" w:rsidRDefault="00A66081">
      <w:pPr>
        <w:pStyle w:val="ConsPlusNormal"/>
        <w:spacing w:before="220"/>
        <w:ind w:firstLine="540"/>
        <w:jc w:val="both"/>
      </w:pPr>
      <w:r>
        <w:t>Письмо об отказе подписывается начальником Управления или должностным лицом, исполняющим его обязанности.</w:t>
      </w:r>
    </w:p>
    <w:p w:rsidR="00A66081" w:rsidRDefault="00A66081">
      <w:pPr>
        <w:pStyle w:val="ConsPlusNormal"/>
        <w:jc w:val="both"/>
      </w:pPr>
    </w:p>
    <w:p w:rsidR="00A66081" w:rsidRDefault="00A66081">
      <w:pPr>
        <w:pStyle w:val="ConsPlusTitle"/>
        <w:jc w:val="center"/>
        <w:outlineLvl w:val="2"/>
      </w:pPr>
      <w:r>
        <w:t>2.4. Срок предоставления муниципальной услуги</w:t>
      </w:r>
    </w:p>
    <w:p w:rsidR="00A66081" w:rsidRDefault="00A66081">
      <w:pPr>
        <w:pStyle w:val="ConsPlusNormal"/>
        <w:jc w:val="both"/>
      </w:pPr>
    </w:p>
    <w:p w:rsidR="00A66081" w:rsidRDefault="00A66081">
      <w:pPr>
        <w:pStyle w:val="ConsPlusNormal"/>
        <w:ind w:firstLine="540"/>
        <w:jc w:val="both"/>
      </w:pPr>
      <w:r>
        <w:t>Срок предоставления муниципальной услуги составляет не более 20 рабочих дней с даты регистрации соответствующего заявления (присвоения входящего номера) в уполномоченном органе.</w:t>
      </w:r>
    </w:p>
    <w:p w:rsidR="00A66081" w:rsidRDefault="00A66081">
      <w:pPr>
        <w:pStyle w:val="ConsPlusNormal"/>
        <w:jc w:val="both"/>
      </w:pPr>
    </w:p>
    <w:p w:rsidR="00A66081" w:rsidRDefault="00A66081">
      <w:pPr>
        <w:pStyle w:val="ConsPlusTitle"/>
        <w:jc w:val="center"/>
        <w:outlineLvl w:val="2"/>
      </w:pPr>
      <w:r>
        <w:t>2.5. Правовые основания для предоставления</w:t>
      </w:r>
    </w:p>
    <w:p w:rsidR="00A66081" w:rsidRDefault="00A66081">
      <w:pPr>
        <w:pStyle w:val="ConsPlusTitle"/>
        <w:jc w:val="center"/>
      </w:pPr>
      <w:r>
        <w:t>муниципальной услуги</w:t>
      </w:r>
    </w:p>
    <w:p w:rsidR="00A66081" w:rsidRDefault="00A66081">
      <w:pPr>
        <w:pStyle w:val="ConsPlusNormal"/>
        <w:jc w:val="both"/>
      </w:pPr>
    </w:p>
    <w:p w:rsidR="00A66081" w:rsidRDefault="00A6608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A66081" w:rsidRDefault="00A66081">
      <w:pPr>
        <w:pStyle w:val="ConsPlusNormal"/>
        <w:jc w:val="both"/>
      </w:pPr>
    </w:p>
    <w:p w:rsidR="00A66081" w:rsidRDefault="00A66081">
      <w:pPr>
        <w:pStyle w:val="ConsPlusTitle"/>
        <w:jc w:val="center"/>
        <w:outlineLvl w:val="2"/>
      </w:pPr>
      <w:bookmarkStart w:id="1" w:name="P104"/>
      <w:bookmarkEnd w:id="1"/>
      <w:r>
        <w:t>2.6. Исчерпывающий перечень документов, необходимых</w:t>
      </w:r>
    </w:p>
    <w:p w:rsidR="00A66081" w:rsidRDefault="00A66081">
      <w:pPr>
        <w:pStyle w:val="ConsPlusTitle"/>
        <w:jc w:val="center"/>
      </w:pPr>
      <w:r>
        <w:t>в соответствии с нормативными правовыми актами</w:t>
      </w:r>
    </w:p>
    <w:p w:rsidR="00A66081" w:rsidRDefault="00A66081">
      <w:pPr>
        <w:pStyle w:val="ConsPlusTitle"/>
        <w:jc w:val="center"/>
      </w:pPr>
      <w:r>
        <w:t>для предоставления муниципальной услуги</w:t>
      </w:r>
    </w:p>
    <w:p w:rsidR="00A66081" w:rsidRDefault="00A66081">
      <w:pPr>
        <w:pStyle w:val="ConsPlusNormal"/>
        <w:jc w:val="both"/>
      </w:pPr>
    </w:p>
    <w:p w:rsidR="00A66081" w:rsidRDefault="00A66081">
      <w:pPr>
        <w:pStyle w:val="ConsPlusNormal"/>
        <w:ind w:firstLine="540"/>
        <w:jc w:val="both"/>
      </w:pPr>
      <w:r>
        <w:t>Для получения муниципальной услуги заявителем представляются в Уполномоченный орган следующие документы:</w:t>
      </w:r>
    </w:p>
    <w:p w:rsidR="00A66081" w:rsidRDefault="00A66081">
      <w:pPr>
        <w:pStyle w:val="ConsPlusNormal"/>
        <w:spacing w:before="220"/>
        <w:ind w:firstLine="540"/>
        <w:jc w:val="both"/>
      </w:pPr>
      <w:r>
        <w:t xml:space="preserve">1) заявление о согласовании проектной документации (по </w:t>
      </w:r>
      <w:hyperlink r:id="rId9">
        <w:r>
          <w:rPr>
            <w:color w:val="0000FF"/>
          </w:rPr>
          <w:t>форме</w:t>
        </w:r>
      </w:hyperlink>
      <w:r>
        <w:t>, утвержденной Приказом N 1749), подписанное заявителем, подлинник в одном экземпляре;</w:t>
      </w:r>
    </w:p>
    <w:p w:rsidR="00A66081" w:rsidRDefault="00A66081">
      <w:pPr>
        <w:pStyle w:val="ConsPlusNormal"/>
        <w:spacing w:before="220"/>
        <w:ind w:firstLine="540"/>
        <w:jc w:val="both"/>
      </w:pPr>
      <w:r>
        <w:t>2) 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подлинник в двух экземплярах на бумажном и электронном носителях в формате переносимого документа (PDF).</w:t>
      </w:r>
    </w:p>
    <w:p w:rsidR="00A66081" w:rsidRDefault="00A66081">
      <w:pPr>
        <w:pStyle w:val="ConsPlusNormal"/>
        <w:spacing w:before="220"/>
        <w:ind w:firstLine="540"/>
        <w:jc w:val="both"/>
      </w:pPr>
      <w:r>
        <w:t xml:space="preserve">Данный документ предоставляется заявителем самостоятельно, так как в соответствии с </w:t>
      </w:r>
      <w:hyperlink r:id="rId10">
        <w:r>
          <w:rPr>
            <w:color w:val="0000FF"/>
          </w:rPr>
          <w:t>частью 2 статьи 31</w:t>
        </w:r>
      </w:hyperlink>
      <w:r>
        <w:t xml:space="preserve"> Федерального закона от 25.06.2002 N 73-ФЗ "Об объектах культурного наследия (памятниках истории и культуры) народов Российской Федерации" заказчик работ, подлежащих историко-культурной экспертизе, оплачивает ее проведение;</w:t>
      </w:r>
    </w:p>
    <w:p w:rsidR="00A66081" w:rsidRDefault="00A66081">
      <w:pPr>
        <w:pStyle w:val="ConsPlusNormal"/>
        <w:spacing w:before="220"/>
        <w:ind w:firstLine="540"/>
        <w:jc w:val="both"/>
      </w:pPr>
      <w:r>
        <w:t>3) проектная документация на проведение работ по сохранению объекта культурного наследия, подлинник, в прошитом и пронумерованном виде в двух экземплярах на бумажном и электронном носителях в формате переносимого документа (PDF) (заявитель представляет самостоятельно);</w:t>
      </w:r>
    </w:p>
    <w:p w:rsidR="00A66081" w:rsidRDefault="00A66081">
      <w:pPr>
        <w:pStyle w:val="ConsPlusNormal"/>
        <w:spacing w:before="220"/>
        <w:ind w:firstLine="540"/>
        <w:jc w:val="both"/>
      </w:pPr>
      <w:r>
        <w:t>4)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(заявитель представляет самостоятельно);</w:t>
      </w:r>
    </w:p>
    <w:p w:rsidR="00A66081" w:rsidRDefault="00A66081">
      <w:pPr>
        <w:pStyle w:val="ConsPlusNormal"/>
        <w:spacing w:before="220"/>
        <w:ind w:firstLine="540"/>
        <w:jc w:val="both"/>
      </w:pPr>
      <w:bookmarkStart w:id="2" w:name="P114"/>
      <w:bookmarkEnd w:id="2"/>
      <w:r>
        <w:t>5) документ, подтверждающий право собственности или владения на объект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объект культурного наследия) (для физического лица) (выписку из Единого государственного реестра недвижимости заявитель вправе представить по собственной инициативе, запрашивается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A66081" w:rsidRDefault="00A66081">
      <w:pPr>
        <w:pStyle w:val="ConsPlusNormal"/>
        <w:spacing w:before="220"/>
        <w:ind w:firstLine="540"/>
        <w:jc w:val="both"/>
      </w:pPr>
      <w:r>
        <w:t>В случае если право собственности или владения не зарегистрировано в Едином государственном реестре недвижимости, заявитель представляет документ самостоятельно.</w:t>
      </w:r>
    </w:p>
    <w:p w:rsidR="00A66081" w:rsidRDefault="00A66081">
      <w:pPr>
        <w:pStyle w:val="ConsPlusNormal"/>
        <w:jc w:val="both"/>
      </w:pPr>
    </w:p>
    <w:p w:rsidR="00A66081" w:rsidRDefault="00A66081">
      <w:pPr>
        <w:pStyle w:val="ConsPlusTitle"/>
        <w:jc w:val="center"/>
        <w:outlineLvl w:val="2"/>
      </w:pPr>
      <w:r>
        <w:t>2.7. Исчерпывающий перечень оснований для отказа в приеме</w:t>
      </w:r>
    </w:p>
    <w:p w:rsidR="00A66081" w:rsidRDefault="00A66081">
      <w:pPr>
        <w:pStyle w:val="ConsPlusTitle"/>
        <w:jc w:val="center"/>
      </w:pPr>
      <w:r>
        <w:t>документов, необходимых для предоставления</w:t>
      </w:r>
    </w:p>
    <w:p w:rsidR="00A66081" w:rsidRDefault="00A66081">
      <w:pPr>
        <w:pStyle w:val="ConsPlusTitle"/>
        <w:jc w:val="center"/>
      </w:pPr>
      <w:r>
        <w:t>муниципальной услуги</w:t>
      </w:r>
    </w:p>
    <w:p w:rsidR="00A66081" w:rsidRDefault="00A66081">
      <w:pPr>
        <w:pStyle w:val="ConsPlusNormal"/>
        <w:jc w:val="both"/>
      </w:pPr>
    </w:p>
    <w:p w:rsidR="00A66081" w:rsidRDefault="00A66081">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66081" w:rsidRDefault="00A66081">
      <w:pPr>
        <w:pStyle w:val="ConsPlusNormal"/>
        <w:jc w:val="both"/>
      </w:pPr>
    </w:p>
    <w:p w:rsidR="00A66081" w:rsidRDefault="00A66081">
      <w:pPr>
        <w:pStyle w:val="ConsPlusTitle"/>
        <w:jc w:val="center"/>
        <w:outlineLvl w:val="2"/>
      </w:pPr>
      <w:bookmarkStart w:id="3" w:name="P123"/>
      <w:bookmarkEnd w:id="3"/>
      <w:r>
        <w:t>2.8. Исчерпывающий перечень оснований для приостановления</w:t>
      </w:r>
    </w:p>
    <w:p w:rsidR="00A66081" w:rsidRDefault="00A66081">
      <w:pPr>
        <w:pStyle w:val="ConsPlusTitle"/>
        <w:jc w:val="center"/>
      </w:pPr>
      <w:r>
        <w:t>предоставления муниципальной услуги или отказа</w:t>
      </w:r>
    </w:p>
    <w:p w:rsidR="00A66081" w:rsidRDefault="00A66081">
      <w:pPr>
        <w:pStyle w:val="ConsPlusTitle"/>
        <w:jc w:val="center"/>
      </w:pPr>
      <w:r>
        <w:t>в предоставлении муниципальной услуги</w:t>
      </w:r>
    </w:p>
    <w:p w:rsidR="00A66081" w:rsidRDefault="00A66081">
      <w:pPr>
        <w:pStyle w:val="ConsPlusNormal"/>
        <w:jc w:val="both"/>
      </w:pPr>
    </w:p>
    <w:p w:rsidR="00A66081" w:rsidRDefault="00A66081">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A66081" w:rsidRDefault="00A66081">
      <w:pPr>
        <w:pStyle w:val="ConsPlusNormal"/>
        <w:spacing w:before="220"/>
        <w:ind w:firstLine="540"/>
        <w:jc w:val="both"/>
      </w:pPr>
      <w:r>
        <w:t>Основаниями для отказа в предоставлении муниципальной услуги являются:</w:t>
      </w:r>
    </w:p>
    <w:p w:rsidR="00A66081" w:rsidRDefault="00A66081">
      <w:pPr>
        <w:pStyle w:val="ConsPlusNormal"/>
        <w:spacing w:before="220"/>
        <w:ind w:firstLine="540"/>
        <w:jc w:val="both"/>
      </w:pPr>
      <w:r>
        <w:t xml:space="preserve">1) непредставление заявления и (или) документов, перечисленных в </w:t>
      </w:r>
      <w:hyperlink w:anchor="P104">
        <w:r>
          <w:rPr>
            <w:color w:val="0000FF"/>
          </w:rPr>
          <w:t>пункте 2.6</w:t>
        </w:r>
      </w:hyperlink>
      <w:r>
        <w:t xml:space="preserve"> настоящего административного регламента, которые заявитель представляет самостоятельно или наличие в них неполных и (или) недостоверных сведений;</w:t>
      </w:r>
    </w:p>
    <w:p w:rsidR="00A66081" w:rsidRDefault="00A66081">
      <w:pPr>
        <w:pStyle w:val="ConsPlusNormal"/>
        <w:spacing w:before="220"/>
        <w:ind w:firstLine="540"/>
        <w:jc w:val="both"/>
      </w:pPr>
      <w:r>
        <w:t>2) представление документов, подписанных лицом, не имеющим на то полномочий;</w:t>
      </w:r>
    </w:p>
    <w:p w:rsidR="00A66081" w:rsidRDefault="00A66081">
      <w:pPr>
        <w:pStyle w:val="ConsPlusNormal"/>
        <w:spacing w:before="220"/>
        <w:ind w:firstLine="540"/>
        <w:jc w:val="both"/>
      </w:pPr>
      <w:r>
        <w:t>3) заключение государственной историко-культурной экспертизы содержит отрицательные выводы по представленной документации;</w:t>
      </w:r>
    </w:p>
    <w:p w:rsidR="00A66081" w:rsidRDefault="00A66081">
      <w:pPr>
        <w:pStyle w:val="ConsPlusNormal"/>
        <w:spacing w:before="220"/>
        <w:ind w:firstLine="540"/>
        <w:jc w:val="both"/>
      </w:pPr>
      <w:r>
        <w:t>4) несогласие уполномоченного органа с заключением государственной историко-культурной экспертизы по следующим основаниям:</w:t>
      </w:r>
    </w:p>
    <w:p w:rsidR="00A66081" w:rsidRDefault="00A66081">
      <w:pPr>
        <w:pStyle w:val="ConsPlusNormal"/>
        <w:spacing w:before="220"/>
        <w:ind w:firstLine="540"/>
        <w:jc w:val="both"/>
      </w:pPr>
      <w:r>
        <w:t>несоответствие заключения экспертизы законодательству Российской Федерации в области государственной охраны объектов культурного наследия;</w:t>
      </w:r>
    </w:p>
    <w:p w:rsidR="00A66081" w:rsidRDefault="00A66081">
      <w:pPr>
        <w:pStyle w:val="ConsPlusNormal"/>
        <w:spacing w:before="220"/>
        <w:ind w:firstLine="540"/>
        <w:jc w:val="both"/>
      </w:pPr>
      <w:r>
        <w:t>истечение 3-летнего срока со дня оформления заключения экспертизы;</w:t>
      </w:r>
    </w:p>
    <w:p w:rsidR="00A66081" w:rsidRDefault="00A66081">
      <w:pPr>
        <w:pStyle w:val="ConsPlusNormal"/>
        <w:spacing w:before="220"/>
        <w:ind w:firstLine="540"/>
        <w:jc w:val="both"/>
      </w:pPr>
      <w:r>
        <w:t xml:space="preserve">выявление в отношении эксперта, подписавшего заключение экспертизы, обстоятельств, предусмотренных </w:t>
      </w:r>
      <w:hyperlink r:id="rId11">
        <w:r>
          <w:rPr>
            <w:color w:val="0000FF"/>
          </w:rPr>
          <w:t>пунктом 8</w:t>
        </w:r>
      </w:hyperlink>
      <w:r>
        <w:t xml:space="preserve"> Положения о государственной историко-культурной экспертизе, утвержденного постановлением Правительства Российской Федерации от 15.07.2009 N 569 (далее - Положение);</w:t>
      </w:r>
    </w:p>
    <w:p w:rsidR="00A66081" w:rsidRDefault="00A66081">
      <w:pPr>
        <w:pStyle w:val="ConsPlusNormal"/>
        <w:spacing w:before="220"/>
        <w:ind w:firstLine="540"/>
        <w:jc w:val="both"/>
      </w:pPr>
      <w:r>
        <w:t>нарушение установленного порядка проведения экспертизы;</w:t>
      </w:r>
    </w:p>
    <w:p w:rsidR="00A66081" w:rsidRDefault="00A66081">
      <w:pPr>
        <w:pStyle w:val="ConsPlusNormal"/>
        <w:spacing w:before="220"/>
        <w:ind w:firstLine="540"/>
        <w:jc w:val="both"/>
      </w:pPr>
      <w:r>
        <w:t xml:space="preserve">представление для проведения экспертизы документов, указанных в </w:t>
      </w:r>
      <w:hyperlink r:id="rId12">
        <w:r>
          <w:rPr>
            <w:color w:val="0000FF"/>
          </w:rPr>
          <w:t>пункте 16</w:t>
        </w:r>
      </w:hyperlink>
      <w:r>
        <w:t xml:space="preserve"> Положения, содержащих недостоверные сведения.</w:t>
      </w:r>
    </w:p>
    <w:p w:rsidR="00A66081" w:rsidRDefault="00A66081">
      <w:pPr>
        <w:pStyle w:val="ConsPlusNormal"/>
        <w:jc w:val="both"/>
      </w:pPr>
    </w:p>
    <w:p w:rsidR="00A66081" w:rsidRDefault="00A66081">
      <w:pPr>
        <w:pStyle w:val="ConsPlusTitle"/>
        <w:jc w:val="center"/>
        <w:outlineLvl w:val="2"/>
      </w:pPr>
      <w:r>
        <w:t>2.9. Размер платы, взимаемой с заявителя при предоставлении</w:t>
      </w:r>
    </w:p>
    <w:p w:rsidR="00A66081" w:rsidRDefault="00A66081">
      <w:pPr>
        <w:pStyle w:val="ConsPlusTitle"/>
        <w:jc w:val="center"/>
      </w:pPr>
      <w:r>
        <w:t>муниципальной услуги, и способы ее взимания</w:t>
      </w:r>
    </w:p>
    <w:p w:rsidR="00A66081" w:rsidRDefault="00A66081">
      <w:pPr>
        <w:pStyle w:val="ConsPlusNormal"/>
        <w:jc w:val="both"/>
      </w:pPr>
    </w:p>
    <w:p w:rsidR="00A66081" w:rsidRDefault="00A66081">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A66081" w:rsidRDefault="00A66081">
      <w:pPr>
        <w:pStyle w:val="ConsPlusNormal"/>
        <w:jc w:val="both"/>
      </w:pPr>
    </w:p>
    <w:p w:rsidR="00A66081" w:rsidRDefault="00A66081">
      <w:pPr>
        <w:pStyle w:val="ConsPlusTitle"/>
        <w:jc w:val="center"/>
        <w:outlineLvl w:val="2"/>
      </w:pPr>
      <w:r>
        <w:t>2.10. Максимальный срок ожидания в очереди при подаче</w:t>
      </w:r>
    </w:p>
    <w:p w:rsidR="00A66081" w:rsidRDefault="00A66081">
      <w:pPr>
        <w:pStyle w:val="ConsPlusTitle"/>
        <w:jc w:val="center"/>
      </w:pPr>
      <w:r>
        <w:t>запроса о предоставлении муниципальной услуги</w:t>
      </w:r>
    </w:p>
    <w:p w:rsidR="00A66081" w:rsidRDefault="00A66081">
      <w:pPr>
        <w:pStyle w:val="ConsPlusTitle"/>
        <w:jc w:val="center"/>
      </w:pPr>
      <w:r>
        <w:t>и при получении результата предоставления</w:t>
      </w:r>
    </w:p>
    <w:p w:rsidR="00A66081" w:rsidRDefault="00A66081">
      <w:pPr>
        <w:pStyle w:val="ConsPlusTitle"/>
        <w:jc w:val="center"/>
      </w:pPr>
      <w:r>
        <w:t>муниципальной услуги</w:t>
      </w:r>
    </w:p>
    <w:p w:rsidR="00A66081" w:rsidRDefault="00A66081">
      <w:pPr>
        <w:pStyle w:val="ConsPlusNormal"/>
        <w:jc w:val="both"/>
      </w:pPr>
    </w:p>
    <w:p w:rsidR="00A66081" w:rsidRDefault="00A66081">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66081" w:rsidRDefault="00A66081">
      <w:pPr>
        <w:pStyle w:val="ConsPlusNormal"/>
        <w:jc w:val="both"/>
      </w:pPr>
    </w:p>
    <w:p w:rsidR="00A66081" w:rsidRDefault="00A66081">
      <w:pPr>
        <w:pStyle w:val="ConsPlusTitle"/>
        <w:jc w:val="center"/>
        <w:outlineLvl w:val="2"/>
      </w:pPr>
      <w:r>
        <w:t>2.11. Срок регистрации запроса заявителя о предоставлении</w:t>
      </w:r>
    </w:p>
    <w:p w:rsidR="00A66081" w:rsidRDefault="00A66081">
      <w:pPr>
        <w:pStyle w:val="ConsPlusTitle"/>
        <w:jc w:val="center"/>
      </w:pPr>
      <w:r>
        <w:t>муниципальной услуги</w:t>
      </w:r>
    </w:p>
    <w:p w:rsidR="00A66081" w:rsidRDefault="00A66081">
      <w:pPr>
        <w:pStyle w:val="ConsPlusNormal"/>
        <w:jc w:val="both"/>
      </w:pPr>
    </w:p>
    <w:p w:rsidR="00A66081" w:rsidRDefault="00A66081">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A66081" w:rsidRDefault="00A66081">
      <w:pPr>
        <w:pStyle w:val="ConsPlusNormal"/>
        <w:jc w:val="both"/>
      </w:pPr>
    </w:p>
    <w:p w:rsidR="00A66081" w:rsidRDefault="00A66081">
      <w:pPr>
        <w:pStyle w:val="ConsPlusTitle"/>
        <w:jc w:val="center"/>
        <w:outlineLvl w:val="2"/>
      </w:pPr>
      <w:r>
        <w:t>2.12. Требования к помещениям, в которых предоставляются</w:t>
      </w:r>
    </w:p>
    <w:p w:rsidR="00A66081" w:rsidRDefault="00A66081">
      <w:pPr>
        <w:pStyle w:val="ConsPlusTitle"/>
        <w:jc w:val="center"/>
      </w:pPr>
      <w:r>
        <w:t>муниципальные услуги, к залу ожидания, местам для заполнения</w:t>
      </w:r>
    </w:p>
    <w:p w:rsidR="00A66081" w:rsidRDefault="00A66081">
      <w:pPr>
        <w:pStyle w:val="ConsPlusTitle"/>
        <w:jc w:val="center"/>
      </w:pPr>
      <w:r>
        <w:t>запросов о предоставлении муниципальной услуги,</w:t>
      </w:r>
    </w:p>
    <w:p w:rsidR="00A66081" w:rsidRDefault="00A66081">
      <w:pPr>
        <w:pStyle w:val="ConsPlusTitle"/>
        <w:jc w:val="center"/>
      </w:pPr>
      <w:r>
        <w:t>информационным стендам с образцами их заполнения и перечнем</w:t>
      </w:r>
    </w:p>
    <w:p w:rsidR="00A66081" w:rsidRDefault="00A66081">
      <w:pPr>
        <w:pStyle w:val="ConsPlusTitle"/>
        <w:jc w:val="center"/>
      </w:pPr>
      <w:r>
        <w:t>документов, необходимых для предоставления каждой</w:t>
      </w:r>
    </w:p>
    <w:p w:rsidR="00A66081" w:rsidRDefault="00A66081">
      <w:pPr>
        <w:pStyle w:val="ConsPlusTitle"/>
        <w:jc w:val="center"/>
      </w:pPr>
      <w:r>
        <w:t>муниципальной услуги, в том числе к обеспечению доступности</w:t>
      </w:r>
    </w:p>
    <w:p w:rsidR="00A66081" w:rsidRDefault="00A66081">
      <w:pPr>
        <w:pStyle w:val="ConsPlusTitle"/>
        <w:jc w:val="center"/>
      </w:pPr>
      <w:r>
        <w:t>для инвалидов указанных объектов в соответствии</w:t>
      </w:r>
    </w:p>
    <w:p w:rsidR="00A66081" w:rsidRDefault="00A66081">
      <w:pPr>
        <w:pStyle w:val="ConsPlusTitle"/>
        <w:jc w:val="center"/>
      </w:pPr>
      <w:r>
        <w:t>с законодательством Российской Федерации</w:t>
      </w:r>
    </w:p>
    <w:p w:rsidR="00A66081" w:rsidRDefault="00A66081">
      <w:pPr>
        <w:pStyle w:val="ConsPlusTitle"/>
        <w:jc w:val="center"/>
      </w:pPr>
      <w:r>
        <w:t>о социальной защите инвалидов</w:t>
      </w:r>
    </w:p>
    <w:p w:rsidR="00A66081" w:rsidRDefault="00A66081">
      <w:pPr>
        <w:pStyle w:val="ConsPlusNormal"/>
        <w:jc w:val="both"/>
      </w:pPr>
    </w:p>
    <w:p w:rsidR="00A66081" w:rsidRDefault="00A66081">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A66081" w:rsidRDefault="00A66081">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66081" w:rsidRDefault="00A66081">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A66081" w:rsidRDefault="00A66081">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A66081" w:rsidRDefault="00A66081">
      <w:pPr>
        <w:pStyle w:val="ConsPlusNormal"/>
        <w:spacing w:before="220"/>
        <w:ind w:firstLine="540"/>
        <w:jc w:val="both"/>
      </w:pPr>
      <w:r>
        <w:t>номера кабинета;</w:t>
      </w:r>
    </w:p>
    <w:p w:rsidR="00A66081" w:rsidRDefault="00A66081">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A66081" w:rsidRDefault="00A66081">
      <w:pPr>
        <w:pStyle w:val="ConsPlusNormal"/>
        <w:spacing w:before="220"/>
        <w:ind w:firstLine="540"/>
        <w:jc w:val="both"/>
      </w:pPr>
      <w:r>
        <w:t>графика работы.</w:t>
      </w:r>
    </w:p>
    <w:p w:rsidR="00A66081" w:rsidRDefault="00A66081">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A66081" w:rsidRDefault="00A66081">
      <w:pPr>
        <w:pStyle w:val="ConsPlusNormal"/>
        <w:jc w:val="both"/>
      </w:pPr>
    </w:p>
    <w:p w:rsidR="00A66081" w:rsidRDefault="00A66081">
      <w:pPr>
        <w:pStyle w:val="ConsPlusTitle"/>
        <w:jc w:val="center"/>
        <w:outlineLvl w:val="2"/>
      </w:pPr>
      <w:r>
        <w:t>2.13. Показатели доступности и качества муниципальной услуги</w:t>
      </w:r>
    </w:p>
    <w:p w:rsidR="00A66081" w:rsidRDefault="00A66081">
      <w:pPr>
        <w:pStyle w:val="ConsPlusNormal"/>
        <w:jc w:val="both"/>
      </w:pPr>
    </w:p>
    <w:p w:rsidR="00A66081" w:rsidRDefault="00A66081">
      <w:pPr>
        <w:pStyle w:val="ConsPlusNormal"/>
        <w:ind w:firstLine="540"/>
        <w:jc w:val="both"/>
      </w:pPr>
      <w:r>
        <w:t>Показателями доступности и качества муниципальной услуги являются:</w:t>
      </w:r>
    </w:p>
    <w:p w:rsidR="00A66081" w:rsidRDefault="00A66081">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66081" w:rsidRDefault="00A66081">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A66081" w:rsidRDefault="00A66081">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A66081" w:rsidRDefault="00A66081">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66081" w:rsidRDefault="00A66081">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A66081" w:rsidRDefault="00A66081">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66081" w:rsidRDefault="00A66081">
      <w:pPr>
        <w:pStyle w:val="ConsPlusNormal"/>
        <w:spacing w:before="220"/>
        <w:ind w:firstLine="540"/>
        <w:jc w:val="both"/>
      </w:pPr>
      <w:r>
        <w:t>Количество взаимодействий заявителя с должностными лицами уполномоченного органа, сотрудниками его отраслевого органа при предоставлении муниципальной услуги составляет не более двух.</w:t>
      </w:r>
    </w:p>
    <w:p w:rsidR="00A66081" w:rsidRDefault="00A66081">
      <w:pPr>
        <w:pStyle w:val="ConsPlusNormal"/>
        <w:spacing w:before="220"/>
        <w:ind w:firstLine="540"/>
        <w:jc w:val="both"/>
      </w:pPr>
      <w:r>
        <w:t>Продолжительность взаимодействия - не более 30 минут.</w:t>
      </w:r>
    </w:p>
    <w:p w:rsidR="00A66081" w:rsidRDefault="00A66081">
      <w:pPr>
        <w:pStyle w:val="ConsPlusNormal"/>
        <w:jc w:val="both"/>
      </w:pPr>
    </w:p>
    <w:p w:rsidR="00A66081" w:rsidRDefault="00A66081">
      <w:pPr>
        <w:pStyle w:val="ConsPlusTitle"/>
        <w:jc w:val="center"/>
        <w:outlineLvl w:val="2"/>
      </w:pPr>
      <w:r>
        <w:t>2.14. Иные требования, в том числе учитывающие особенности</w:t>
      </w:r>
    </w:p>
    <w:p w:rsidR="00A66081" w:rsidRDefault="00A66081">
      <w:pPr>
        <w:pStyle w:val="ConsPlusTitle"/>
        <w:jc w:val="center"/>
      </w:pPr>
      <w:r>
        <w:t>предоставления муниципальных услуг в многофункциональных</w:t>
      </w:r>
    </w:p>
    <w:p w:rsidR="00A66081" w:rsidRDefault="00A66081">
      <w:pPr>
        <w:pStyle w:val="ConsPlusTitle"/>
        <w:jc w:val="center"/>
      </w:pPr>
      <w:r>
        <w:t>центрах и особенности предоставления муниципальных услуг</w:t>
      </w:r>
    </w:p>
    <w:p w:rsidR="00A66081" w:rsidRDefault="00A66081">
      <w:pPr>
        <w:pStyle w:val="ConsPlusTitle"/>
        <w:jc w:val="center"/>
      </w:pPr>
      <w:r>
        <w:t>в электронной форме</w:t>
      </w:r>
    </w:p>
    <w:p w:rsidR="00A66081" w:rsidRDefault="00A66081">
      <w:pPr>
        <w:pStyle w:val="ConsPlusNormal"/>
        <w:jc w:val="both"/>
      </w:pPr>
    </w:p>
    <w:p w:rsidR="00A66081" w:rsidRDefault="00A66081">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A66081" w:rsidRDefault="00A66081">
      <w:pPr>
        <w:pStyle w:val="ConsPlusNormal"/>
        <w:spacing w:before="220"/>
        <w:ind w:firstLine="540"/>
        <w:jc w:val="both"/>
      </w:pPr>
      <w:r>
        <w:t>Муниципальная услуга не предоставляется по экстерриториальному принципу.</w:t>
      </w:r>
    </w:p>
    <w:p w:rsidR="00A66081" w:rsidRDefault="00A66081">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3">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A66081" w:rsidRDefault="00A66081">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A66081" w:rsidRDefault="00A66081">
      <w:pPr>
        <w:pStyle w:val="ConsPlusNormal"/>
        <w:spacing w:before="220"/>
        <w:ind w:firstLine="540"/>
        <w:jc w:val="both"/>
      </w:pPr>
      <w:r>
        <w:t>Предоставление муниципальной услуги в электронной форме не осуществляется.</w:t>
      </w:r>
    </w:p>
    <w:p w:rsidR="00A66081" w:rsidRDefault="00A66081">
      <w:pPr>
        <w:pStyle w:val="ConsPlusNormal"/>
        <w:jc w:val="both"/>
      </w:pPr>
    </w:p>
    <w:p w:rsidR="00A66081" w:rsidRDefault="00A66081">
      <w:pPr>
        <w:pStyle w:val="ConsPlusTitle"/>
        <w:jc w:val="center"/>
        <w:outlineLvl w:val="1"/>
      </w:pPr>
      <w:r>
        <w:t>3. Состав, последовательность и сроки выполнения</w:t>
      </w:r>
    </w:p>
    <w:p w:rsidR="00A66081" w:rsidRDefault="00A66081">
      <w:pPr>
        <w:pStyle w:val="ConsPlusTitle"/>
        <w:jc w:val="center"/>
      </w:pPr>
      <w:r>
        <w:t>административных процедур, требования к порядку</w:t>
      </w:r>
    </w:p>
    <w:p w:rsidR="00A66081" w:rsidRDefault="00A66081">
      <w:pPr>
        <w:pStyle w:val="ConsPlusTitle"/>
        <w:jc w:val="center"/>
      </w:pPr>
      <w:r>
        <w:t>их выполнения, в том числе особенности выполнения</w:t>
      </w:r>
    </w:p>
    <w:p w:rsidR="00A66081" w:rsidRDefault="00A66081">
      <w:pPr>
        <w:pStyle w:val="ConsPlusTitle"/>
        <w:jc w:val="center"/>
      </w:pPr>
      <w:r>
        <w:t>административных процедур в электронной форме, а также</w:t>
      </w:r>
    </w:p>
    <w:p w:rsidR="00A66081" w:rsidRDefault="00A66081">
      <w:pPr>
        <w:pStyle w:val="ConsPlusTitle"/>
        <w:jc w:val="center"/>
      </w:pPr>
      <w:r>
        <w:t>особенности выполнения административных процедур</w:t>
      </w:r>
    </w:p>
    <w:p w:rsidR="00A66081" w:rsidRDefault="00A66081">
      <w:pPr>
        <w:pStyle w:val="ConsPlusTitle"/>
        <w:jc w:val="center"/>
      </w:pPr>
      <w:r>
        <w:t>в многофункциональном центре</w:t>
      </w:r>
    </w:p>
    <w:p w:rsidR="00A66081" w:rsidRDefault="00A66081">
      <w:pPr>
        <w:pStyle w:val="ConsPlusNormal"/>
        <w:jc w:val="both"/>
      </w:pPr>
    </w:p>
    <w:p w:rsidR="00A66081" w:rsidRDefault="00A66081">
      <w:pPr>
        <w:pStyle w:val="ConsPlusTitle"/>
        <w:jc w:val="center"/>
        <w:outlineLvl w:val="2"/>
      </w:pPr>
      <w:r>
        <w:t>3.1. Исчерпывающие перечни административных процедур</w:t>
      </w:r>
    </w:p>
    <w:p w:rsidR="00A66081" w:rsidRDefault="00A66081">
      <w:pPr>
        <w:pStyle w:val="ConsPlusNormal"/>
        <w:jc w:val="both"/>
      </w:pPr>
    </w:p>
    <w:p w:rsidR="00A66081" w:rsidRDefault="00A66081">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A66081" w:rsidRDefault="00A66081">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A66081" w:rsidRDefault="00A66081">
      <w:pPr>
        <w:pStyle w:val="ConsPlusNormal"/>
        <w:spacing w:before="220"/>
        <w:ind w:firstLine="540"/>
        <w:jc w:val="both"/>
      </w:pPr>
      <w:r>
        <w:t>2) рассмотрение заявления, проведение проверки представленных документов, формирование и направление межведомственных запросов;</w:t>
      </w:r>
    </w:p>
    <w:p w:rsidR="00A66081" w:rsidRDefault="00A66081">
      <w:pPr>
        <w:pStyle w:val="ConsPlusNormal"/>
        <w:spacing w:before="220"/>
        <w:ind w:firstLine="540"/>
        <w:jc w:val="both"/>
      </w:pPr>
      <w:r>
        <w:t>3) принятие решения, подготовка, согласование и подписание результата предоставления муниципальной услуги;</w:t>
      </w:r>
    </w:p>
    <w:p w:rsidR="00A66081" w:rsidRDefault="00A66081">
      <w:pPr>
        <w:pStyle w:val="ConsPlusNormal"/>
        <w:spacing w:before="220"/>
        <w:ind w:firstLine="540"/>
        <w:jc w:val="both"/>
      </w:pPr>
      <w: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A66081" w:rsidRDefault="00A66081">
      <w:pPr>
        <w:pStyle w:val="ConsPlusNormal"/>
        <w:spacing w:before="220"/>
        <w:ind w:firstLine="540"/>
        <w:jc w:val="both"/>
      </w:pPr>
      <w:r>
        <w:t>3.1.2. Исчерпывающий перечень административных процедур при предоставлении муниципальной услуги в электронной форме:</w:t>
      </w:r>
    </w:p>
    <w:p w:rsidR="00A66081" w:rsidRDefault="00A6608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A66081" w:rsidRDefault="00A66081">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A66081" w:rsidRDefault="00A66081">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A66081" w:rsidRDefault="00A66081">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15">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A66081" w:rsidRDefault="00A66081">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A66081" w:rsidRDefault="00A66081">
      <w:pPr>
        <w:pStyle w:val="ConsPlusNormal"/>
        <w:spacing w:before="220"/>
        <w:ind w:firstLine="540"/>
        <w:jc w:val="both"/>
      </w:pPr>
      <w:r>
        <w:t>6) иные действия, необходимые для предоставления муниципальной услуги, не осуществляются.</w:t>
      </w:r>
    </w:p>
    <w:p w:rsidR="00A66081" w:rsidRDefault="00A66081">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A66081" w:rsidRDefault="00A66081">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6081" w:rsidRDefault="00A66081">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A66081" w:rsidRDefault="00A66081">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66081" w:rsidRDefault="00A66081">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A66081" w:rsidRDefault="00A66081">
      <w:pPr>
        <w:pStyle w:val="ConsPlusNormal"/>
        <w:spacing w:before="220"/>
        <w:ind w:firstLine="540"/>
        <w:jc w:val="both"/>
      </w:pPr>
      <w:r>
        <w:t>5) иные процедуры не осуществляются;</w:t>
      </w:r>
    </w:p>
    <w:p w:rsidR="00A66081" w:rsidRDefault="00A66081">
      <w:pPr>
        <w:pStyle w:val="ConsPlusNormal"/>
        <w:spacing w:before="220"/>
        <w:ind w:firstLine="540"/>
        <w:jc w:val="both"/>
      </w:pPr>
      <w:r>
        <w:t>6) иные действия, необходимые для предоставления муниципальной услуги, не осуществляются.</w:t>
      </w:r>
    </w:p>
    <w:p w:rsidR="00A66081" w:rsidRDefault="00A66081">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66081" w:rsidRDefault="00A66081">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66081" w:rsidRDefault="00A66081">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66081" w:rsidRDefault="00A66081">
      <w:pPr>
        <w:pStyle w:val="ConsPlusNormal"/>
        <w:jc w:val="both"/>
      </w:pPr>
    </w:p>
    <w:p w:rsidR="00A66081" w:rsidRDefault="00A66081">
      <w:pPr>
        <w:pStyle w:val="ConsPlusTitle"/>
        <w:jc w:val="center"/>
        <w:outlineLvl w:val="2"/>
      </w:pPr>
      <w:r>
        <w:t>3.2. Порядок выполнения административных процедур</w:t>
      </w:r>
    </w:p>
    <w:p w:rsidR="00A66081" w:rsidRDefault="00A66081">
      <w:pPr>
        <w:pStyle w:val="ConsPlusTitle"/>
        <w:jc w:val="center"/>
      </w:pPr>
      <w:r>
        <w:t>при предоставлении муниципальной услуги</w:t>
      </w:r>
    </w:p>
    <w:p w:rsidR="00A66081" w:rsidRDefault="00A66081">
      <w:pPr>
        <w:pStyle w:val="ConsPlusTitle"/>
        <w:jc w:val="center"/>
      </w:pPr>
      <w:r>
        <w:t>в уполномоченном органе</w:t>
      </w:r>
    </w:p>
    <w:p w:rsidR="00A66081" w:rsidRDefault="00A66081">
      <w:pPr>
        <w:pStyle w:val="ConsPlusNormal"/>
        <w:jc w:val="both"/>
      </w:pPr>
    </w:p>
    <w:p w:rsidR="00A66081" w:rsidRDefault="00A66081">
      <w:pPr>
        <w:pStyle w:val="ConsPlusNormal"/>
        <w:ind w:firstLine="540"/>
        <w:jc w:val="both"/>
      </w:pPr>
      <w:bookmarkStart w:id="4" w:name="P234"/>
      <w:bookmarkEnd w:id="4"/>
      <w:r>
        <w:t>3.2.1. Прием и регистрация заявления с необходимыми документами для предоставления муниципальной услуги.</w:t>
      </w:r>
    </w:p>
    <w:p w:rsidR="00A66081" w:rsidRDefault="00A66081">
      <w:pPr>
        <w:pStyle w:val="ConsPlusNormal"/>
        <w:spacing w:before="220"/>
        <w:ind w:firstLine="540"/>
        <w:jc w:val="both"/>
      </w:pPr>
      <w:r>
        <w:t>Основанием для начала административной процедуры является поступление заявления и документов в уполномоченный орган.</w:t>
      </w:r>
    </w:p>
    <w:p w:rsidR="00A66081" w:rsidRDefault="00A66081">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A66081" w:rsidRDefault="00A66081">
      <w:pPr>
        <w:pStyle w:val="ConsPlusNormal"/>
        <w:spacing w:before="220"/>
        <w:ind w:firstLine="540"/>
        <w:jc w:val="both"/>
      </w:pPr>
      <w:r>
        <w:t>Специалист уполномоченного органа, ответственный за прием входящих документов, в течение одного рабочего дня со дня поступления заявления осуществляет регистрацию документов и передает их Руководителю уполномоченного органа.</w:t>
      </w:r>
    </w:p>
    <w:p w:rsidR="00A66081" w:rsidRDefault="00A66081">
      <w:pPr>
        <w:pStyle w:val="ConsPlusNormal"/>
        <w:spacing w:before="220"/>
        <w:ind w:firstLine="540"/>
        <w:jc w:val="both"/>
      </w:pPr>
      <w:r>
        <w:t>Руководитель уполномоченного органа рассматривает документы, визирует и передает их в Управление.</w:t>
      </w:r>
    </w:p>
    <w:p w:rsidR="00A66081" w:rsidRDefault="00A66081">
      <w:pPr>
        <w:pStyle w:val="ConsPlusNormal"/>
        <w:spacing w:before="220"/>
        <w:ind w:firstLine="540"/>
        <w:jc w:val="both"/>
      </w:pPr>
      <w:r>
        <w:t>Начальник Управления рассматривает документы, визирует и передает в отдел выдачи разрешений на ввод объектов в эксплуатацию и адресной службы Управления.</w:t>
      </w:r>
    </w:p>
    <w:p w:rsidR="00A66081" w:rsidRDefault="00A66081">
      <w:pPr>
        <w:pStyle w:val="ConsPlusNormal"/>
        <w:spacing w:before="220"/>
        <w:ind w:firstLine="540"/>
        <w:jc w:val="both"/>
      </w:pPr>
      <w:r>
        <w:t>Начальник отдела выдачи разрешений на ввод объектов в эксплуатацию и адресной службы Управления рассматривает документы, визирует и передает специалисту - главному специалисту-эксперту отдела выдачи разрешений на ввод объектов в эксплуатацию и адресной службы Управления для работы (далее - специалист).</w:t>
      </w:r>
    </w:p>
    <w:p w:rsidR="00A66081" w:rsidRDefault="00A66081">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A66081" w:rsidRDefault="00A66081">
      <w:pPr>
        <w:pStyle w:val="ConsPlusNormal"/>
        <w:spacing w:before="220"/>
        <w:ind w:firstLine="540"/>
        <w:jc w:val="both"/>
      </w:pPr>
      <w:r>
        <w:t>Максимальный срок исполнения административной процедуры - 2 рабочих дня со дня поступления заявления.</w:t>
      </w:r>
    </w:p>
    <w:p w:rsidR="00A66081" w:rsidRDefault="00A66081">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A66081" w:rsidRDefault="00A66081">
      <w:pPr>
        <w:pStyle w:val="ConsPlusNormal"/>
        <w:spacing w:before="220"/>
        <w:ind w:firstLine="540"/>
        <w:jc w:val="both"/>
      </w:pPr>
      <w:r>
        <w:t>3.2.2. Рассмотрение заявления, проведение проверки представленных документов, формирование и направление межведомственных запросов.</w:t>
      </w:r>
    </w:p>
    <w:p w:rsidR="00A66081" w:rsidRDefault="00A66081">
      <w:pPr>
        <w:pStyle w:val="ConsPlusNormal"/>
        <w:spacing w:before="220"/>
        <w:ind w:firstLine="540"/>
        <w:jc w:val="both"/>
      </w:pPr>
      <w:r>
        <w:t>Юридическим основанием для начала административной процедуры является поступление зарегистрированного заявления с приложенными документами специалисту.</w:t>
      </w:r>
    </w:p>
    <w:p w:rsidR="00A66081" w:rsidRDefault="00A66081">
      <w:pPr>
        <w:pStyle w:val="ConsPlusNormal"/>
        <w:spacing w:before="220"/>
        <w:ind w:firstLine="540"/>
        <w:jc w:val="both"/>
      </w:pPr>
      <w:r>
        <w:t>Специалист в день проверки наличия (комплектности) и правильности оформления поступивших документов формирует и направляет межведомственные запросы в органы государственной власти, организации, участвующие в предоставлении муниципальной услуги, в течение двух рабочих дней.</w:t>
      </w:r>
    </w:p>
    <w:p w:rsidR="00A66081" w:rsidRDefault="00A66081">
      <w:pPr>
        <w:pStyle w:val="ConsPlusNormal"/>
        <w:spacing w:before="220"/>
        <w:ind w:firstLine="540"/>
        <w:jc w:val="both"/>
      </w:pPr>
      <w:r>
        <w:t xml:space="preserve">Документ (сведения, содержащиеся в нем), указанный в </w:t>
      </w:r>
      <w:hyperlink w:anchor="P114">
        <w:r>
          <w:rPr>
            <w:color w:val="0000FF"/>
          </w:rPr>
          <w:t>подпункте 5 подпункта 2.6</w:t>
        </w:r>
      </w:hyperlink>
      <w:r>
        <w:t xml:space="preserve">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A66081" w:rsidRDefault="00A66081">
      <w:pPr>
        <w:pStyle w:val="ConsPlusNormal"/>
        <w:spacing w:before="220"/>
        <w:ind w:firstLine="540"/>
        <w:jc w:val="both"/>
      </w:pPr>
      <w: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три рабочих дня со дня поступления межведомственного запроса в Росреестр, в соответствии с </w:t>
      </w:r>
      <w:hyperlink r:id="rId16">
        <w:r>
          <w:rPr>
            <w:color w:val="0000FF"/>
          </w:rPr>
          <w:t>частью 9 статьи 62</w:t>
        </w:r>
      </w:hyperlink>
      <w:r>
        <w:t xml:space="preserve"> Федерального закона от 13.07.2015 N 218-ФЗ "О государственной регистрации недвижимости".</w:t>
      </w:r>
    </w:p>
    <w:p w:rsidR="00A66081" w:rsidRDefault="00A66081">
      <w:pPr>
        <w:pStyle w:val="ConsPlusNormal"/>
        <w:spacing w:before="220"/>
        <w:ind w:firstLine="540"/>
        <w:jc w:val="both"/>
      </w:pPr>
      <w:r>
        <w:t>Специалист проводит проверку указанных в заявлении сведений:</w:t>
      </w:r>
    </w:p>
    <w:p w:rsidR="00A66081" w:rsidRDefault="00A66081">
      <w:pPr>
        <w:pStyle w:val="ConsPlusNormal"/>
        <w:spacing w:before="220"/>
        <w:ind w:firstLine="540"/>
        <w:jc w:val="both"/>
      </w:pPr>
      <w:r>
        <w:t>о наличии Лицензии на осуществление деятельности по сохранению объекта культурного наследия в разделе "Реестр лицензий на осуществление деятельности по сохранению объектов культурного наследия" на официальном сайте Министерства культуры Российской Федерации;</w:t>
      </w:r>
    </w:p>
    <w:p w:rsidR="00A66081" w:rsidRDefault="00A66081">
      <w:pPr>
        <w:pStyle w:val="ConsPlusNormal"/>
        <w:spacing w:before="220"/>
        <w:ind w:firstLine="540"/>
        <w:jc w:val="both"/>
      </w:pPr>
      <w:r>
        <w:t>о наличии задания на проведение работ по сохранению объекта культурного наследия (находится в распоряжении уполномоченного органа).</w:t>
      </w:r>
    </w:p>
    <w:p w:rsidR="00A66081" w:rsidRDefault="00A66081">
      <w:pPr>
        <w:pStyle w:val="ConsPlusNormal"/>
        <w:spacing w:before="220"/>
        <w:ind w:firstLine="540"/>
        <w:jc w:val="both"/>
      </w:pPr>
      <w:r>
        <w:t>Результатом административной процедуры является получение запрашиваемых документов.</w:t>
      </w:r>
    </w:p>
    <w:p w:rsidR="00A66081" w:rsidRDefault="00A66081">
      <w:pPr>
        <w:pStyle w:val="ConsPlusNormal"/>
        <w:spacing w:before="220"/>
        <w:ind w:firstLine="540"/>
        <w:jc w:val="both"/>
      </w:pPr>
      <w:r>
        <w:t>Максимальный срок выполнения административной процедуры составляет семь рабочих дней со дня поступления документов специалисту.</w:t>
      </w:r>
    </w:p>
    <w:p w:rsidR="00A66081" w:rsidRDefault="00A66081">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A66081" w:rsidRDefault="00A66081">
      <w:pPr>
        <w:pStyle w:val="ConsPlusNormal"/>
        <w:spacing w:before="220"/>
        <w:ind w:firstLine="540"/>
        <w:jc w:val="both"/>
      </w:pPr>
      <w:r>
        <w:t>3.2.3. Принятие решения, подготовка, согласование и подписание результата предоставления муниципальной услуги.</w:t>
      </w:r>
    </w:p>
    <w:p w:rsidR="00A66081" w:rsidRDefault="00A66081">
      <w:pPr>
        <w:pStyle w:val="ConsPlusNormal"/>
        <w:spacing w:before="220"/>
        <w:ind w:firstLine="540"/>
        <w:jc w:val="both"/>
      </w:pPr>
      <w:r>
        <w:t>Юридическим фактом начала административной процедуры является получение запрашиваемых сведений (документов).</w:t>
      </w:r>
    </w:p>
    <w:p w:rsidR="00A66081" w:rsidRDefault="00A66081">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23">
        <w:r>
          <w:rPr>
            <w:color w:val="0000FF"/>
          </w:rPr>
          <w:t>пунктом 2.8</w:t>
        </w:r>
      </w:hyperlink>
      <w:r>
        <w:t xml:space="preserve"> настоящего административного регламента.</w:t>
      </w:r>
    </w:p>
    <w:p w:rsidR="00A66081" w:rsidRDefault="00A66081">
      <w:pPr>
        <w:pStyle w:val="ConsPlusNormal"/>
        <w:spacing w:before="220"/>
        <w:ind w:firstLine="540"/>
        <w:jc w:val="both"/>
      </w:pPr>
      <w:r>
        <w:t xml:space="preserve">В случае отсутствия оснований для отказа, указанных в </w:t>
      </w:r>
      <w:hyperlink w:anchor="P123">
        <w:r>
          <w:rPr>
            <w:color w:val="0000FF"/>
          </w:rPr>
          <w:t>пункте 2.8</w:t>
        </w:r>
      </w:hyperlink>
      <w:r>
        <w:t xml:space="preserve"> настоящего административного регламента, специалист готовит проект письма и проект согласования в двух экземплярах по форме, утвержденной </w:t>
      </w:r>
      <w:hyperlink r:id="rId17">
        <w:r>
          <w:rPr>
            <w:color w:val="0000FF"/>
          </w:rPr>
          <w:t>Приказом</w:t>
        </w:r>
      </w:hyperlink>
      <w:r>
        <w:t xml:space="preserve"> N 1749.</w:t>
      </w:r>
    </w:p>
    <w:p w:rsidR="00A66081" w:rsidRDefault="00A66081">
      <w:pPr>
        <w:pStyle w:val="ConsPlusNormal"/>
        <w:spacing w:before="220"/>
        <w:ind w:firstLine="540"/>
        <w:jc w:val="both"/>
      </w:pPr>
      <w:r>
        <w:t>После согласований с начальником отдела выдачи разрешений на ввод объектов в эксплуатацию и адресной службы Управления, начальником правового отдела Управления, заместителем начальника Управления, начальником Управления или должностным лицом, исполняющим его обязанности, Правовым управлением администрации города Ульяновска на предмет отсутствия или наличия основания для отказа в предоставлении муниципальной услуги, проект согласования представляется на подпись Руководителю уполномоченного органа.</w:t>
      </w:r>
    </w:p>
    <w:p w:rsidR="00A66081" w:rsidRDefault="00A66081">
      <w:pPr>
        <w:pStyle w:val="ConsPlusNormal"/>
        <w:spacing w:before="220"/>
        <w:ind w:firstLine="540"/>
        <w:jc w:val="both"/>
      </w:pPr>
      <w:r>
        <w:t>Руководитель уполномоченного органа подписывает проект согласования, после чего передает на регистрацию в соответствии с инструкцией по делопроизводству.</w:t>
      </w:r>
    </w:p>
    <w:p w:rsidR="00A66081" w:rsidRDefault="00A66081">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23">
        <w:r>
          <w:rPr>
            <w:color w:val="0000FF"/>
          </w:rPr>
          <w:t>пункте 2.8</w:t>
        </w:r>
      </w:hyperlink>
      <w:r>
        <w:t xml:space="preserve"> настоящего административного регламента, специалист осуществляет подготовку проекта письма об отказе в предоставлении муниципальной услуги, с указанием причин отказа, являющихся основанием для принятия такого решения с обязательной ссылкой на </w:t>
      </w:r>
      <w:hyperlink w:anchor="P123">
        <w:r>
          <w:rPr>
            <w:color w:val="0000FF"/>
          </w:rPr>
          <w:t>пункт 2.8</w:t>
        </w:r>
      </w:hyperlink>
      <w:r>
        <w:t xml:space="preserve"> административного регламента.</w:t>
      </w:r>
    </w:p>
    <w:p w:rsidR="00A66081" w:rsidRDefault="00A66081">
      <w:pPr>
        <w:pStyle w:val="ConsPlusNormal"/>
        <w:spacing w:before="220"/>
        <w:ind w:firstLine="540"/>
        <w:jc w:val="both"/>
      </w:pPr>
      <w:r>
        <w:t>Проект письма об отказе согласовывается с начальником отдела выдачи разрешений на ввод объектов в эксплуатацию и адресной службы Управления, заместителем начальника Управления и передается на подпись начальнику Управления. Начальник Управления после подписания письма об отказе передает его на регистрацию.</w:t>
      </w:r>
    </w:p>
    <w:p w:rsidR="00A66081" w:rsidRDefault="00A66081">
      <w:pPr>
        <w:pStyle w:val="ConsPlusNormal"/>
        <w:spacing w:before="220"/>
        <w:ind w:firstLine="540"/>
        <w:jc w:val="both"/>
      </w:pPr>
      <w:r>
        <w:t>Результатом административной процедуры является подготовленное для выдачи заявителю согласование, либо письмо об отказе.</w:t>
      </w:r>
    </w:p>
    <w:p w:rsidR="00A66081" w:rsidRDefault="00A66081">
      <w:pPr>
        <w:pStyle w:val="ConsPlusNormal"/>
        <w:spacing w:before="220"/>
        <w:ind w:firstLine="540"/>
        <w:jc w:val="both"/>
      </w:pPr>
      <w:r>
        <w:t>Способом фиксации результата предоставления муниципальной услуги является соответствующая отметка в журнале регистрации.</w:t>
      </w:r>
    </w:p>
    <w:p w:rsidR="00A66081" w:rsidRDefault="00A66081">
      <w:pPr>
        <w:pStyle w:val="ConsPlusNormal"/>
        <w:spacing w:before="220"/>
        <w:ind w:firstLine="540"/>
        <w:jc w:val="both"/>
      </w:pPr>
      <w:r>
        <w:t>Максимальный срок выполнения административной процедуры составляет семь рабочих дней с даты поступления документов в рамках межведомственного информационного взаимодействия в уполномоченный орган.</w:t>
      </w:r>
    </w:p>
    <w:p w:rsidR="00A66081" w:rsidRDefault="00A66081">
      <w:pPr>
        <w:pStyle w:val="ConsPlusNormal"/>
        <w:spacing w:before="220"/>
        <w:ind w:firstLine="540"/>
        <w:jc w:val="both"/>
      </w:pPr>
      <w:bookmarkStart w:id="5" w:name="P266"/>
      <w:bookmarkEnd w:id="5"/>
      <w: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A66081" w:rsidRDefault="00A66081">
      <w:pPr>
        <w:pStyle w:val="ConsPlusNormal"/>
        <w:spacing w:before="220"/>
        <w:ind w:firstLine="540"/>
        <w:jc w:val="both"/>
      </w:pPr>
      <w:r>
        <w:t>Основанием для начала административной процедуры является подписанный и зарегистрированный результат предоставления муниципальной услуги.</w:t>
      </w:r>
    </w:p>
    <w:p w:rsidR="00A66081" w:rsidRDefault="00A66081">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A66081" w:rsidRDefault="00A66081">
      <w:pPr>
        <w:pStyle w:val="ConsPlusNormal"/>
        <w:spacing w:before="220"/>
        <w:ind w:firstLine="540"/>
        <w:jc w:val="both"/>
      </w:pPr>
      <w:r>
        <w:t>Результат предоставления муниципальной услуги в одном экземпляре выдается заявителю должностным лицом, ответственным за делопроизводство, или специалистом.</w:t>
      </w:r>
    </w:p>
    <w:p w:rsidR="00A66081" w:rsidRDefault="00A66081">
      <w:pPr>
        <w:pStyle w:val="ConsPlusNormal"/>
        <w:spacing w:before="220"/>
        <w:ind w:firstLine="540"/>
        <w:jc w:val="both"/>
      </w:pPr>
      <w:r>
        <w:t>Результат не позднее чем через три рабочих дня со дня принятия соответствующего решения, направляется в адрес заявителя посредством почтовой связи (электронной почты), в случае, если данный способ получения результата предоставления муниципальной услуги был выбран заявителем в заявлении.</w:t>
      </w:r>
    </w:p>
    <w:p w:rsidR="00A66081" w:rsidRDefault="00A66081">
      <w:pPr>
        <w:pStyle w:val="ConsPlusNormal"/>
        <w:spacing w:before="220"/>
        <w:ind w:firstLine="540"/>
        <w:jc w:val="both"/>
      </w:pPr>
      <w: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A66081" w:rsidRDefault="00A66081">
      <w:pPr>
        <w:pStyle w:val="ConsPlusNormal"/>
        <w:spacing w:before="220"/>
        <w:ind w:firstLine="540"/>
        <w:jc w:val="both"/>
      </w:pPr>
      <w:r>
        <w:t>Максимальный срок выполнения административной процедуры составляет три рабочих дня со дня подписания результата предоставления муниципальной услуги.</w:t>
      </w:r>
    </w:p>
    <w:p w:rsidR="00A66081" w:rsidRDefault="00A66081">
      <w:pPr>
        <w:pStyle w:val="ConsPlusNormal"/>
        <w:spacing w:before="220"/>
        <w:ind w:firstLine="540"/>
        <w:jc w:val="both"/>
      </w:pPr>
      <w:r>
        <w:t xml:space="preserve">Способ фиксации результата выполнения административной процедуры регистрация специалистом или должностным лицом, ответственным за делопроизводство, факта выдачи согласованной проектной документации заявителю в Журнале учета выдачи согласованной проектной документации (по </w:t>
      </w:r>
      <w:hyperlink r:id="rId18">
        <w:r>
          <w:rPr>
            <w:color w:val="0000FF"/>
          </w:rPr>
          <w:t>форме</w:t>
        </w:r>
      </w:hyperlink>
      <w:r>
        <w:t>, утвержденной Приказом N 1749).</w:t>
      </w:r>
    </w:p>
    <w:p w:rsidR="00A66081" w:rsidRDefault="00A66081">
      <w:pPr>
        <w:pStyle w:val="ConsPlusNormal"/>
        <w:jc w:val="both"/>
      </w:pPr>
    </w:p>
    <w:p w:rsidR="00A66081" w:rsidRDefault="00A66081">
      <w:pPr>
        <w:pStyle w:val="ConsPlusTitle"/>
        <w:jc w:val="center"/>
        <w:outlineLvl w:val="2"/>
      </w:pPr>
      <w:r>
        <w:t>3.3. Порядок выполнения административных процедур ОГКУ</w:t>
      </w:r>
    </w:p>
    <w:p w:rsidR="00A66081" w:rsidRDefault="00A66081">
      <w:pPr>
        <w:pStyle w:val="ConsPlusTitle"/>
        <w:jc w:val="center"/>
      </w:pPr>
      <w:r>
        <w:t>"Правительство для граждан"</w:t>
      </w:r>
    </w:p>
    <w:p w:rsidR="00A66081" w:rsidRDefault="00A66081">
      <w:pPr>
        <w:pStyle w:val="ConsPlusNormal"/>
        <w:jc w:val="both"/>
      </w:pPr>
    </w:p>
    <w:p w:rsidR="00A66081" w:rsidRDefault="00A66081">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6081" w:rsidRDefault="00A66081">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A66081" w:rsidRDefault="00A66081">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A66081" w:rsidRDefault="00A66081">
      <w:pPr>
        <w:pStyle w:val="ConsPlusNormal"/>
        <w:spacing w:before="220"/>
        <w:ind w:firstLine="540"/>
        <w:jc w:val="both"/>
      </w:pPr>
      <w:r>
        <w:t>личного обращения заявителя;</w:t>
      </w:r>
    </w:p>
    <w:p w:rsidR="00A66081" w:rsidRDefault="00A66081">
      <w:pPr>
        <w:pStyle w:val="ConsPlusNormal"/>
        <w:spacing w:before="220"/>
        <w:ind w:firstLine="540"/>
        <w:jc w:val="both"/>
      </w:pPr>
      <w:r>
        <w:t>по справочному телефону.</w:t>
      </w:r>
    </w:p>
    <w:p w:rsidR="00A66081" w:rsidRDefault="00A66081">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A66081" w:rsidRDefault="00A66081">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A66081" w:rsidRDefault="00A66081">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A66081" w:rsidRDefault="00A66081">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A66081" w:rsidRDefault="00A66081">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A66081" w:rsidRDefault="00A66081">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A66081" w:rsidRDefault="00A66081">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A66081" w:rsidRDefault="00A66081">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A66081" w:rsidRDefault="00A66081">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w:t>
      </w:r>
    </w:p>
    <w:p w:rsidR="00A66081" w:rsidRDefault="00A66081">
      <w:pPr>
        <w:pStyle w:val="ConsPlusNormal"/>
        <w:spacing w:before="220"/>
        <w:ind w:firstLine="540"/>
        <w:jc w:val="both"/>
      </w:pPr>
      <w:r>
        <w:t>Основанием для начала административной процедуры является получение от уполномоченного органа подписанного результата предоставления муниципальной услуги.</w:t>
      </w:r>
    </w:p>
    <w:p w:rsidR="00A66081" w:rsidRDefault="00A66081">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одного рабочего дня до окончания срока предоставления муниципальной услуги.</w:t>
      </w:r>
    </w:p>
    <w:p w:rsidR="00A66081" w:rsidRDefault="00A66081">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A66081" w:rsidRDefault="00A66081">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A66081" w:rsidRDefault="00A66081">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A66081" w:rsidRDefault="00A66081">
      <w:pPr>
        <w:pStyle w:val="ConsPlusNormal"/>
        <w:spacing w:before="220"/>
        <w:ind w:firstLine="540"/>
        <w:jc w:val="both"/>
      </w:pPr>
      <w:r>
        <w:t>3.3.4. Иные действия.</w:t>
      </w:r>
    </w:p>
    <w:p w:rsidR="00A66081" w:rsidRDefault="00A66081">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A66081" w:rsidRDefault="00A66081">
      <w:pPr>
        <w:pStyle w:val="ConsPlusNormal"/>
        <w:jc w:val="both"/>
      </w:pPr>
    </w:p>
    <w:p w:rsidR="00A66081" w:rsidRDefault="00A66081">
      <w:pPr>
        <w:pStyle w:val="ConsPlusTitle"/>
        <w:jc w:val="center"/>
        <w:outlineLvl w:val="2"/>
      </w:pPr>
      <w:r>
        <w:t>3.4. Порядок исправления допущенных опечаток и (или) ошибок</w:t>
      </w:r>
    </w:p>
    <w:p w:rsidR="00A66081" w:rsidRDefault="00A66081">
      <w:pPr>
        <w:pStyle w:val="ConsPlusTitle"/>
        <w:jc w:val="center"/>
      </w:pPr>
      <w:r>
        <w:t>в выданных в результате предоставления</w:t>
      </w:r>
    </w:p>
    <w:p w:rsidR="00A66081" w:rsidRDefault="00A66081">
      <w:pPr>
        <w:pStyle w:val="ConsPlusTitle"/>
        <w:jc w:val="center"/>
      </w:pPr>
      <w:r>
        <w:t>муниципальной услуги документах</w:t>
      </w:r>
    </w:p>
    <w:p w:rsidR="00A66081" w:rsidRDefault="00A66081">
      <w:pPr>
        <w:pStyle w:val="ConsPlusNormal"/>
        <w:jc w:val="both"/>
      </w:pPr>
    </w:p>
    <w:p w:rsidR="00A66081" w:rsidRDefault="00A66081">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66081" w:rsidRDefault="00A66081">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A66081" w:rsidRDefault="00A66081">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A66081" w:rsidRDefault="00A66081">
      <w:pPr>
        <w:pStyle w:val="ConsPlusNormal"/>
        <w:spacing w:before="220"/>
        <w:ind w:firstLine="540"/>
        <w:jc w:val="both"/>
      </w:pPr>
      <w:r>
        <w:t>При обращении за исправлением опечаток и (или) ошибок заявитель представляет:</w:t>
      </w:r>
    </w:p>
    <w:p w:rsidR="00A66081" w:rsidRDefault="00A66081">
      <w:pPr>
        <w:pStyle w:val="ConsPlusNormal"/>
        <w:spacing w:before="220"/>
        <w:ind w:firstLine="540"/>
        <w:jc w:val="both"/>
      </w:pPr>
      <w:r>
        <w:t>заявление;</w:t>
      </w:r>
    </w:p>
    <w:p w:rsidR="00A66081" w:rsidRDefault="00A66081">
      <w:pPr>
        <w:pStyle w:val="ConsPlusNormal"/>
        <w:spacing w:before="220"/>
        <w:ind w:firstLine="540"/>
        <w:jc w:val="both"/>
      </w:pPr>
      <w:r>
        <w:t>документы, имеющие юридическую силу и содержащие правильные данные;</w:t>
      </w:r>
    </w:p>
    <w:p w:rsidR="00A66081" w:rsidRDefault="00A66081">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A66081" w:rsidRDefault="00A66081">
      <w:pPr>
        <w:pStyle w:val="ConsPlusNormal"/>
        <w:spacing w:before="220"/>
        <w:ind w:firstLine="540"/>
        <w:jc w:val="both"/>
      </w:pPr>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A66081" w:rsidRDefault="00A66081">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A66081" w:rsidRDefault="00A66081">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A66081" w:rsidRDefault="00A66081">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A66081" w:rsidRDefault="00A66081">
      <w:pPr>
        <w:pStyle w:val="ConsPlusNormal"/>
        <w:spacing w:before="220"/>
        <w:ind w:firstLine="540"/>
        <w:jc w:val="both"/>
      </w:pPr>
      <w:r>
        <w:t xml:space="preserve">Прием и регистрация заявления осуществляется в соответствии с </w:t>
      </w:r>
      <w:hyperlink w:anchor="P234">
        <w:r>
          <w:rPr>
            <w:color w:val="0000FF"/>
          </w:rPr>
          <w:t>пунктом 3.2.1</w:t>
        </w:r>
      </w:hyperlink>
      <w:r>
        <w:t xml:space="preserve"> настоящего административного регламента.</w:t>
      </w:r>
    </w:p>
    <w:p w:rsidR="00A66081" w:rsidRDefault="00A66081">
      <w:pPr>
        <w:pStyle w:val="ConsPlusNormal"/>
        <w:spacing w:before="220"/>
        <w:ind w:firstLine="540"/>
        <w:jc w:val="both"/>
      </w:pPr>
      <w:r>
        <w:t>Максимальный срок выполнения административной процедуры составляет один рабочий день.</w:t>
      </w:r>
    </w:p>
    <w:p w:rsidR="00A66081" w:rsidRDefault="00A66081">
      <w:pPr>
        <w:pStyle w:val="ConsPlusNormal"/>
        <w:spacing w:before="220"/>
        <w:ind w:firstLine="540"/>
        <w:jc w:val="both"/>
      </w:pPr>
      <w:r>
        <w:t>3.4.2. Рассмотрение поступившего заявления, выдача исправленного документа.</w:t>
      </w:r>
    </w:p>
    <w:p w:rsidR="00A66081" w:rsidRDefault="00A66081">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A66081" w:rsidRDefault="00A66081">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A66081" w:rsidRDefault="00A66081">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66081" w:rsidRDefault="00A66081">
      <w:pPr>
        <w:pStyle w:val="ConsPlusNormal"/>
        <w:spacing w:before="220"/>
        <w:ind w:firstLine="540"/>
        <w:jc w:val="both"/>
      </w:pPr>
      <w:r>
        <w:t>При исправлении опечаток и (или) ошибок не допускается:</w:t>
      </w:r>
    </w:p>
    <w:p w:rsidR="00A66081" w:rsidRDefault="00A66081">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A66081" w:rsidRDefault="00A66081">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66081" w:rsidRDefault="00A66081">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66">
        <w:r>
          <w:rPr>
            <w:color w:val="0000FF"/>
          </w:rPr>
          <w:t>подпункте 3.2.4 пункта 3.2</w:t>
        </w:r>
      </w:hyperlink>
      <w:r>
        <w:t xml:space="preserve"> настоящего административного регламента.</w:t>
      </w:r>
    </w:p>
    <w:p w:rsidR="00A66081" w:rsidRDefault="00A66081">
      <w:pPr>
        <w:pStyle w:val="ConsPlusNormal"/>
        <w:spacing w:before="220"/>
        <w:ind w:firstLine="540"/>
        <w:jc w:val="both"/>
      </w:pPr>
      <w:r>
        <w:t>Максимальный срок выполнения административной процедуры составляет не более пяти рабочих дней со дня поступления в уполномоченный орган заявления.</w:t>
      </w:r>
    </w:p>
    <w:p w:rsidR="00A66081" w:rsidRDefault="00A66081">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A66081" w:rsidRDefault="00A66081">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A66081" w:rsidRDefault="00A66081">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A66081" w:rsidRDefault="00A66081">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A66081" w:rsidRDefault="00A66081">
      <w:pPr>
        <w:pStyle w:val="ConsPlusNormal"/>
        <w:jc w:val="both"/>
      </w:pPr>
    </w:p>
    <w:p w:rsidR="00A66081" w:rsidRDefault="00A66081">
      <w:pPr>
        <w:pStyle w:val="ConsPlusTitle"/>
        <w:jc w:val="center"/>
        <w:outlineLvl w:val="1"/>
      </w:pPr>
      <w:r>
        <w:t>4. Формы контроля за исполнением</w:t>
      </w:r>
    </w:p>
    <w:p w:rsidR="00A66081" w:rsidRDefault="00A66081">
      <w:pPr>
        <w:pStyle w:val="ConsPlusTitle"/>
        <w:jc w:val="center"/>
      </w:pPr>
      <w:r>
        <w:t>административного регламента</w:t>
      </w:r>
    </w:p>
    <w:p w:rsidR="00A66081" w:rsidRDefault="00A66081">
      <w:pPr>
        <w:pStyle w:val="ConsPlusNormal"/>
        <w:jc w:val="both"/>
      </w:pPr>
    </w:p>
    <w:p w:rsidR="00A66081" w:rsidRDefault="00A66081">
      <w:pPr>
        <w:pStyle w:val="ConsPlusTitle"/>
        <w:jc w:val="center"/>
        <w:outlineLvl w:val="2"/>
      </w:pPr>
      <w:r>
        <w:t>4.1. Порядок осуществления текущего контроля за соблюдением</w:t>
      </w:r>
    </w:p>
    <w:p w:rsidR="00A66081" w:rsidRDefault="00A66081">
      <w:pPr>
        <w:pStyle w:val="ConsPlusTitle"/>
        <w:jc w:val="center"/>
      </w:pPr>
      <w:r>
        <w:t>и исполнением ответственными должностными лицами,</w:t>
      </w:r>
    </w:p>
    <w:p w:rsidR="00A66081" w:rsidRDefault="00A66081">
      <w:pPr>
        <w:pStyle w:val="ConsPlusTitle"/>
        <w:jc w:val="center"/>
      </w:pPr>
      <w:r>
        <w:t>муниципальными служащими положений административного</w:t>
      </w:r>
    </w:p>
    <w:p w:rsidR="00A66081" w:rsidRDefault="00A66081">
      <w:pPr>
        <w:pStyle w:val="ConsPlusTitle"/>
        <w:jc w:val="center"/>
      </w:pPr>
      <w:r>
        <w:t>регламента и иных нормативных правовых актов,</w:t>
      </w:r>
    </w:p>
    <w:p w:rsidR="00A66081" w:rsidRDefault="00A66081">
      <w:pPr>
        <w:pStyle w:val="ConsPlusTitle"/>
        <w:jc w:val="center"/>
      </w:pPr>
      <w:r>
        <w:t>устанавливающих требования к предоставлению муниципальной</w:t>
      </w:r>
    </w:p>
    <w:p w:rsidR="00A66081" w:rsidRDefault="00A66081">
      <w:pPr>
        <w:pStyle w:val="ConsPlusTitle"/>
        <w:jc w:val="center"/>
      </w:pPr>
      <w:r>
        <w:t>услуги, а также принятием решений ответственными лицами</w:t>
      </w:r>
    </w:p>
    <w:p w:rsidR="00A66081" w:rsidRDefault="00A66081">
      <w:pPr>
        <w:pStyle w:val="ConsPlusNormal"/>
        <w:jc w:val="both"/>
      </w:pPr>
    </w:p>
    <w:p w:rsidR="00A66081" w:rsidRDefault="00A66081">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A66081" w:rsidRDefault="00A66081">
      <w:pPr>
        <w:pStyle w:val="ConsPlusNormal"/>
        <w:jc w:val="both"/>
      </w:pPr>
    </w:p>
    <w:p w:rsidR="00A66081" w:rsidRDefault="00A66081">
      <w:pPr>
        <w:pStyle w:val="ConsPlusTitle"/>
        <w:jc w:val="center"/>
        <w:outlineLvl w:val="2"/>
      </w:pPr>
      <w:r>
        <w:t>4.2. Порядок и периодичность осуществления плановых</w:t>
      </w:r>
    </w:p>
    <w:p w:rsidR="00A66081" w:rsidRDefault="00A66081">
      <w:pPr>
        <w:pStyle w:val="ConsPlusTitle"/>
        <w:jc w:val="center"/>
      </w:pPr>
      <w:r>
        <w:t>и внеплановых проверок полноты и качества предоставления</w:t>
      </w:r>
    </w:p>
    <w:p w:rsidR="00A66081" w:rsidRDefault="00A66081">
      <w:pPr>
        <w:pStyle w:val="ConsPlusTitle"/>
        <w:jc w:val="center"/>
      </w:pPr>
      <w:r>
        <w:t>муниципальной услуги, в том числе порядок и формы контроля</w:t>
      </w:r>
    </w:p>
    <w:p w:rsidR="00A66081" w:rsidRDefault="00A66081">
      <w:pPr>
        <w:pStyle w:val="ConsPlusTitle"/>
        <w:jc w:val="center"/>
      </w:pPr>
      <w:r>
        <w:t>за полнотой и качеством предоставления муниципальной услуги</w:t>
      </w:r>
    </w:p>
    <w:p w:rsidR="00A66081" w:rsidRDefault="00A66081">
      <w:pPr>
        <w:pStyle w:val="ConsPlusNormal"/>
        <w:jc w:val="both"/>
      </w:pPr>
    </w:p>
    <w:p w:rsidR="00A66081" w:rsidRDefault="00A66081">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A66081" w:rsidRDefault="00A66081">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 в соответствии с постановлением администрации города Ульяновска.</w:t>
      </w:r>
    </w:p>
    <w:p w:rsidR="00A66081" w:rsidRDefault="00A66081">
      <w:pPr>
        <w:pStyle w:val="ConsPlusNormal"/>
        <w:spacing w:before="220"/>
        <w:ind w:firstLine="540"/>
        <w:jc w:val="both"/>
      </w:pPr>
      <w:r>
        <w:t>4.2.2. Проверки могут быть плановыми и внеплановыми.</w:t>
      </w:r>
    </w:p>
    <w:p w:rsidR="00A66081" w:rsidRDefault="00A66081">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w:t>
      </w:r>
    </w:p>
    <w:p w:rsidR="00A66081" w:rsidRDefault="00A66081">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66081" w:rsidRDefault="00A66081">
      <w:pPr>
        <w:pStyle w:val="ConsPlusNormal"/>
        <w:jc w:val="both"/>
      </w:pPr>
    </w:p>
    <w:p w:rsidR="00A66081" w:rsidRDefault="00A66081">
      <w:pPr>
        <w:pStyle w:val="ConsPlusTitle"/>
        <w:jc w:val="center"/>
        <w:outlineLvl w:val="2"/>
      </w:pPr>
      <w:r>
        <w:t>4.3. Ответственность должностных лиц, муниципальных служащих</w:t>
      </w:r>
    </w:p>
    <w:p w:rsidR="00A66081" w:rsidRDefault="00A66081">
      <w:pPr>
        <w:pStyle w:val="ConsPlusTitle"/>
        <w:jc w:val="center"/>
      </w:pPr>
      <w:r>
        <w:t>за решения и действия (бездействие), принимаемые</w:t>
      </w:r>
    </w:p>
    <w:p w:rsidR="00A66081" w:rsidRDefault="00A66081">
      <w:pPr>
        <w:pStyle w:val="ConsPlusTitle"/>
        <w:jc w:val="center"/>
      </w:pPr>
      <w:r>
        <w:t>(осуществляемые) в ходе предоставления муниципальной услуги</w:t>
      </w:r>
    </w:p>
    <w:p w:rsidR="00A66081" w:rsidRDefault="00A66081">
      <w:pPr>
        <w:pStyle w:val="ConsPlusNormal"/>
        <w:jc w:val="both"/>
      </w:pPr>
    </w:p>
    <w:p w:rsidR="00A66081" w:rsidRDefault="00A66081">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9">
        <w:r>
          <w:rPr>
            <w:color w:val="0000FF"/>
          </w:rPr>
          <w:t>статьей 25</w:t>
        </w:r>
      </w:hyperlink>
      <w:r>
        <w:t xml:space="preserve"> Кодекса Ульяновской области об административных правонарушениях.</w:t>
      </w:r>
    </w:p>
    <w:p w:rsidR="00A66081" w:rsidRDefault="00A66081">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A66081" w:rsidRDefault="00A66081">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A66081" w:rsidRDefault="00A66081">
      <w:pPr>
        <w:pStyle w:val="ConsPlusNormal"/>
        <w:jc w:val="both"/>
      </w:pPr>
    </w:p>
    <w:p w:rsidR="00A66081" w:rsidRDefault="00A66081">
      <w:pPr>
        <w:pStyle w:val="ConsPlusTitle"/>
        <w:jc w:val="center"/>
        <w:outlineLvl w:val="2"/>
      </w:pPr>
      <w:r>
        <w:t>4.4. Положения, характеризующие требования к порядку</w:t>
      </w:r>
    </w:p>
    <w:p w:rsidR="00A66081" w:rsidRDefault="00A66081">
      <w:pPr>
        <w:pStyle w:val="ConsPlusTitle"/>
        <w:jc w:val="center"/>
      </w:pPr>
      <w:r>
        <w:t>и формам контроля за предоставлением муниципальной услуги,</w:t>
      </w:r>
    </w:p>
    <w:p w:rsidR="00A66081" w:rsidRDefault="00A66081">
      <w:pPr>
        <w:pStyle w:val="ConsPlusTitle"/>
        <w:jc w:val="center"/>
      </w:pPr>
      <w:r>
        <w:t>в том числе со стороны граждан, их объединений и организаций</w:t>
      </w:r>
    </w:p>
    <w:p w:rsidR="00A66081" w:rsidRDefault="00A66081">
      <w:pPr>
        <w:pStyle w:val="ConsPlusNormal"/>
        <w:jc w:val="both"/>
      </w:pPr>
    </w:p>
    <w:p w:rsidR="00A66081" w:rsidRDefault="00A66081">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A66081" w:rsidRDefault="00A66081">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66081" w:rsidRDefault="00A66081">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66081" w:rsidRDefault="00A66081">
      <w:pPr>
        <w:pStyle w:val="ConsPlusNormal"/>
        <w:jc w:val="both"/>
      </w:pPr>
    </w:p>
    <w:p w:rsidR="00A66081" w:rsidRDefault="00A66081">
      <w:pPr>
        <w:pStyle w:val="ConsPlusTitle"/>
        <w:jc w:val="center"/>
        <w:outlineLvl w:val="1"/>
      </w:pPr>
      <w:r>
        <w:t>5. Досудебный (внесудебный) порядок обжалования решений</w:t>
      </w:r>
    </w:p>
    <w:p w:rsidR="00A66081" w:rsidRDefault="00A66081">
      <w:pPr>
        <w:pStyle w:val="ConsPlusTitle"/>
        <w:jc w:val="center"/>
      </w:pPr>
      <w:r>
        <w:t>и действий (бездействия) уполномоченного органа,</w:t>
      </w:r>
    </w:p>
    <w:p w:rsidR="00A66081" w:rsidRDefault="00A66081">
      <w:pPr>
        <w:pStyle w:val="ConsPlusTitle"/>
        <w:jc w:val="center"/>
      </w:pPr>
      <w:r>
        <w:t>многофункционального центра, организаций, осуществляющих</w:t>
      </w:r>
    </w:p>
    <w:p w:rsidR="00A66081" w:rsidRDefault="00A66081">
      <w:pPr>
        <w:pStyle w:val="ConsPlusTitle"/>
        <w:jc w:val="center"/>
      </w:pPr>
      <w:r>
        <w:t>функции по предоставлению муниципальных услуг, а также их</w:t>
      </w:r>
    </w:p>
    <w:p w:rsidR="00A66081" w:rsidRDefault="00A66081">
      <w:pPr>
        <w:pStyle w:val="ConsPlusTitle"/>
        <w:jc w:val="center"/>
      </w:pPr>
      <w:r>
        <w:t>должностных лиц, муниципальных служащих, работников</w:t>
      </w:r>
    </w:p>
    <w:p w:rsidR="00A66081" w:rsidRDefault="00A66081">
      <w:pPr>
        <w:pStyle w:val="ConsPlusNormal"/>
        <w:jc w:val="both"/>
      </w:pPr>
    </w:p>
    <w:p w:rsidR="00A66081" w:rsidRDefault="00A66081">
      <w:pPr>
        <w:pStyle w:val="ConsPlusTitle"/>
        <w:jc w:val="center"/>
        <w:outlineLvl w:val="2"/>
      </w:pPr>
      <w:bookmarkStart w:id="6" w:name="P376"/>
      <w:bookmarkEnd w:id="6"/>
      <w:r>
        <w:t>5.1. Информация для заинтересованных лиц об их праве</w:t>
      </w:r>
    </w:p>
    <w:p w:rsidR="00A66081" w:rsidRDefault="00A66081">
      <w:pPr>
        <w:pStyle w:val="ConsPlusTitle"/>
        <w:jc w:val="center"/>
      </w:pPr>
      <w:r>
        <w:t>на досудебное (внесудебное) обжалование действий</w:t>
      </w:r>
    </w:p>
    <w:p w:rsidR="00A66081" w:rsidRDefault="00A66081">
      <w:pPr>
        <w:pStyle w:val="ConsPlusTitle"/>
        <w:jc w:val="center"/>
      </w:pPr>
      <w:r>
        <w:t>(бездействия) и (или) решений, принятых (осуществленных)</w:t>
      </w:r>
    </w:p>
    <w:p w:rsidR="00A66081" w:rsidRDefault="00A66081">
      <w:pPr>
        <w:pStyle w:val="ConsPlusTitle"/>
        <w:jc w:val="center"/>
      </w:pPr>
      <w:r>
        <w:t>в ходе предоставления муниципальной услуги (далее - жалоба)</w:t>
      </w:r>
    </w:p>
    <w:p w:rsidR="00A66081" w:rsidRDefault="00A66081">
      <w:pPr>
        <w:pStyle w:val="ConsPlusNormal"/>
        <w:jc w:val="both"/>
      </w:pPr>
    </w:p>
    <w:p w:rsidR="00A66081" w:rsidRDefault="00A66081">
      <w:pPr>
        <w:pStyle w:val="ConsPlusNormal"/>
        <w:ind w:firstLine="540"/>
        <w:jc w:val="both"/>
      </w:pPr>
      <w:r>
        <w:t>Заявитель вправе подать жалобу на действие (бездействие) и (или) решение, принятое (осуществленное) в ходе предоставления муниципальной услуги уполномоченным органом, его должностным лицом, либо муниципальным служащим, а также работника ОГКУ "Правительство для граждан", Руководителя ОГКУ "Правительство для граждан" (далее - жалоба).</w:t>
      </w:r>
    </w:p>
    <w:p w:rsidR="00A66081" w:rsidRDefault="00A66081">
      <w:pPr>
        <w:pStyle w:val="ConsPlusNormal"/>
        <w:jc w:val="both"/>
      </w:pPr>
    </w:p>
    <w:p w:rsidR="00A66081" w:rsidRDefault="00A66081">
      <w:pPr>
        <w:pStyle w:val="ConsPlusTitle"/>
        <w:jc w:val="center"/>
        <w:outlineLvl w:val="2"/>
      </w:pPr>
      <w:r>
        <w:t>5.2. Органы местного самоуправления, организации</w:t>
      </w:r>
    </w:p>
    <w:p w:rsidR="00A66081" w:rsidRDefault="00A66081">
      <w:pPr>
        <w:pStyle w:val="ConsPlusTitle"/>
        <w:jc w:val="center"/>
      </w:pPr>
      <w:r>
        <w:t>и уполномоченные на рассмотрение жалобы лица, которым может</w:t>
      </w:r>
    </w:p>
    <w:p w:rsidR="00A66081" w:rsidRDefault="00A66081">
      <w:pPr>
        <w:pStyle w:val="ConsPlusTitle"/>
        <w:jc w:val="center"/>
      </w:pPr>
      <w:r>
        <w:t>быть направлена жалоба заявителя в досудебном</w:t>
      </w:r>
    </w:p>
    <w:p w:rsidR="00A66081" w:rsidRDefault="00A66081">
      <w:pPr>
        <w:pStyle w:val="ConsPlusTitle"/>
        <w:jc w:val="center"/>
      </w:pPr>
      <w:r>
        <w:t>(внесудебном) порядке</w:t>
      </w:r>
    </w:p>
    <w:p w:rsidR="00A66081" w:rsidRDefault="00A66081">
      <w:pPr>
        <w:pStyle w:val="ConsPlusNormal"/>
        <w:jc w:val="both"/>
      </w:pPr>
    </w:p>
    <w:p w:rsidR="00A66081" w:rsidRDefault="00A66081">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66081" w:rsidRDefault="00A66081">
      <w:pPr>
        <w:pStyle w:val="ConsPlusNormal"/>
        <w:spacing w:before="220"/>
        <w:ind w:firstLine="540"/>
        <w:jc w:val="both"/>
      </w:pPr>
      <w:r>
        <w:t>Жалобы на решения и (или) действия (бездействие) Руководителя уполномоченного органа рассматриваются Руководителем уполномоченного органа.</w:t>
      </w:r>
    </w:p>
    <w:p w:rsidR="00A66081" w:rsidRDefault="00A66081">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A66081" w:rsidRDefault="00A66081">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A66081" w:rsidRDefault="00A66081">
      <w:pPr>
        <w:pStyle w:val="ConsPlusNormal"/>
        <w:jc w:val="both"/>
      </w:pPr>
    </w:p>
    <w:p w:rsidR="00A66081" w:rsidRDefault="00A66081">
      <w:pPr>
        <w:pStyle w:val="ConsPlusTitle"/>
        <w:jc w:val="center"/>
        <w:outlineLvl w:val="2"/>
      </w:pPr>
      <w:r>
        <w:t>5.3. Способы информирования заявителей о порядке подачи</w:t>
      </w:r>
    </w:p>
    <w:p w:rsidR="00A66081" w:rsidRDefault="00A66081">
      <w:pPr>
        <w:pStyle w:val="ConsPlusTitle"/>
        <w:jc w:val="center"/>
      </w:pPr>
      <w:r>
        <w:t>и рассмотрения жалобы, в том числе с использованием</w:t>
      </w:r>
    </w:p>
    <w:p w:rsidR="00A66081" w:rsidRDefault="00A66081">
      <w:pPr>
        <w:pStyle w:val="ConsPlusTitle"/>
        <w:jc w:val="center"/>
      </w:pPr>
      <w:r>
        <w:t>Единого портала</w:t>
      </w:r>
    </w:p>
    <w:p w:rsidR="00A66081" w:rsidRDefault="00A66081">
      <w:pPr>
        <w:pStyle w:val="ConsPlusNormal"/>
        <w:jc w:val="both"/>
      </w:pPr>
    </w:p>
    <w:p w:rsidR="00A66081" w:rsidRDefault="00A66081">
      <w:pPr>
        <w:pStyle w:val="ConsPlusNormal"/>
        <w:ind w:firstLine="540"/>
        <w:jc w:val="both"/>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A66081" w:rsidRDefault="00A66081">
      <w:pPr>
        <w:pStyle w:val="ConsPlusNormal"/>
        <w:jc w:val="both"/>
      </w:pPr>
    </w:p>
    <w:p w:rsidR="00A66081" w:rsidRDefault="00A66081">
      <w:pPr>
        <w:pStyle w:val="ConsPlusTitle"/>
        <w:jc w:val="center"/>
        <w:outlineLvl w:val="2"/>
      </w:pPr>
      <w:bookmarkStart w:id="7" w:name="P399"/>
      <w:bookmarkEnd w:id="7"/>
      <w:r>
        <w:t>5.4. Перечень нормативных правовых актов, регулирующих</w:t>
      </w:r>
    </w:p>
    <w:p w:rsidR="00A66081" w:rsidRDefault="00A66081">
      <w:pPr>
        <w:pStyle w:val="ConsPlusTitle"/>
        <w:jc w:val="center"/>
      </w:pPr>
      <w:r>
        <w:t>порядок досудебного (внесудебного) обжалования решений</w:t>
      </w:r>
    </w:p>
    <w:p w:rsidR="00A66081" w:rsidRDefault="00A66081">
      <w:pPr>
        <w:pStyle w:val="ConsPlusTitle"/>
        <w:jc w:val="center"/>
      </w:pPr>
      <w:r>
        <w:t>и действий (бездействия) уполномоченного органа,</w:t>
      </w:r>
    </w:p>
    <w:p w:rsidR="00A66081" w:rsidRDefault="00A66081">
      <w:pPr>
        <w:pStyle w:val="ConsPlusTitle"/>
        <w:jc w:val="center"/>
      </w:pPr>
      <w:r>
        <w:t>многофункционального центра, организаций, осуществляющих</w:t>
      </w:r>
    </w:p>
    <w:p w:rsidR="00A66081" w:rsidRDefault="00A66081">
      <w:pPr>
        <w:pStyle w:val="ConsPlusTitle"/>
        <w:jc w:val="center"/>
      </w:pPr>
      <w:r>
        <w:t>функции по предоставлению муниципальных услуг, а также их</w:t>
      </w:r>
    </w:p>
    <w:p w:rsidR="00A66081" w:rsidRDefault="00A66081">
      <w:pPr>
        <w:pStyle w:val="ConsPlusTitle"/>
        <w:jc w:val="center"/>
      </w:pPr>
      <w:r>
        <w:t>должностных лиц, муниципальных служащих, работников</w:t>
      </w:r>
    </w:p>
    <w:p w:rsidR="00A66081" w:rsidRDefault="00A66081">
      <w:pPr>
        <w:pStyle w:val="ConsPlusNormal"/>
        <w:jc w:val="both"/>
      </w:pPr>
    </w:p>
    <w:p w:rsidR="00A66081" w:rsidRDefault="00A66081">
      <w:pPr>
        <w:pStyle w:val="ConsPlusNormal"/>
        <w:ind w:firstLine="540"/>
        <w:jc w:val="both"/>
      </w:pPr>
      <w:hyperlink r:id="rId20">
        <w:r>
          <w:rPr>
            <w:color w:val="0000FF"/>
          </w:rPr>
          <w:t>Кодекс</w:t>
        </w:r>
      </w:hyperlink>
      <w:r>
        <w:t xml:space="preserve"> Ульяновской области об административных правонарушениях.</w:t>
      </w:r>
    </w:p>
    <w:p w:rsidR="00A66081" w:rsidRDefault="00A66081">
      <w:pPr>
        <w:pStyle w:val="ConsPlusNormal"/>
        <w:spacing w:before="220"/>
        <w:ind w:firstLine="540"/>
        <w:jc w:val="both"/>
      </w:pPr>
      <w:r>
        <w:t xml:space="preserve">Федеральный </w:t>
      </w:r>
      <w:hyperlink r:id="rId21">
        <w:r>
          <w:rPr>
            <w:color w:val="0000FF"/>
          </w:rPr>
          <w:t>закон</w:t>
        </w:r>
      </w:hyperlink>
      <w:r>
        <w:t xml:space="preserve"> от 27.07.2010 N 210-ФЗ "Об организации предоставления государственных и муниципальных услуг";</w:t>
      </w:r>
    </w:p>
    <w:p w:rsidR="00A66081" w:rsidRDefault="00A66081">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6081" w:rsidRDefault="00A66081">
      <w:pPr>
        <w:pStyle w:val="ConsPlusNormal"/>
        <w:spacing w:before="220"/>
        <w:ind w:firstLine="540"/>
        <w:jc w:val="both"/>
      </w:pPr>
      <w:hyperlink r:id="rId23">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A66081" w:rsidRDefault="00A66081">
      <w:pPr>
        <w:pStyle w:val="ConsPlusNormal"/>
        <w:spacing w:before="220"/>
        <w:ind w:firstLine="540"/>
        <w:jc w:val="both"/>
      </w:pPr>
      <w:r>
        <w:t xml:space="preserve">Информация, указанная в </w:t>
      </w:r>
      <w:hyperlink w:anchor="P376">
        <w:r>
          <w:rPr>
            <w:color w:val="0000FF"/>
          </w:rPr>
          <w:t>пунктах 5.1</w:t>
        </w:r>
      </w:hyperlink>
      <w:r>
        <w:t xml:space="preserve"> - </w:t>
      </w:r>
      <w:hyperlink w:anchor="P399">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A66081" w:rsidRDefault="00A66081">
      <w:pPr>
        <w:pStyle w:val="ConsPlusNormal"/>
        <w:jc w:val="both"/>
      </w:pPr>
    </w:p>
    <w:p w:rsidR="00A66081" w:rsidRDefault="00A66081">
      <w:pPr>
        <w:pStyle w:val="ConsPlusNormal"/>
        <w:jc w:val="both"/>
      </w:pPr>
    </w:p>
    <w:p w:rsidR="00A66081" w:rsidRDefault="00A66081">
      <w:pPr>
        <w:pStyle w:val="ConsPlusNormal"/>
        <w:pBdr>
          <w:bottom w:val="single" w:sz="6" w:space="0" w:color="auto"/>
        </w:pBdr>
        <w:spacing w:before="100" w:after="100"/>
        <w:jc w:val="both"/>
        <w:rPr>
          <w:sz w:val="2"/>
          <w:szCs w:val="2"/>
        </w:rPr>
      </w:pPr>
    </w:p>
    <w:p w:rsidR="004028FF" w:rsidRDefault="004028FF"/>
    <w:sectPr w:rsidR="004028FF" w:rsidSect="0092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A66081"/>
    <w:rsid w:val="004028FF"/>
    <w:rsid w:val="008501F6"/>
    <w:rsid w:val="00A66081"/>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81"/>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
    <w:name w:val="ConsPlusTitle"/>
    <w:rsid w:val="00A66081"/>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A66081"/>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2671&amp;dst=15" TargetMode="External"/><Relationship Id="rId13" Type="http://schemas.openxmlformats.org/officeDocument/2006/relationships/hyperlink" Target="https://login.consultant.ru/link/?req=doc&amp;base=RLAW076&amp;n=72287" TargetMode="External"/><Relationship Id="rId18" Type="http://schemas.openxmlformats.org/officeDocument/2006/relationships/hyperlink" Target="https://login.consultant.ru/link/?req=doc&amp;base=LAW&amp;n=202671&amp;dst=10008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218" TargetMode="External"/><Relationship Id="rId7" Type="http://schemas.openxmlformats.org/officeDocument/2006/relationships/hyperlink" Target="https://login.consultant.ru/link/?req=doc&amp;base=RLAW076&amp;n=73503&amp;dst=100098" TargetMode="External"/><Relationship Id="rId12" Type="http://schemas.openxmlformats.org/officeDocument/2006/relationships/hyperlink" Target="https://login.consultant.ru/link/?req=doc&amp;base=LAW&amp;n=433568&amp;dst=7" TargetMode="External"/><Relationship Id="rId17" Type="http://schemas.openxmlformats.org/officeDocument/2006/relationships/hyperlink" Target="https://login.consultant.ru/link/?req=doc&amp;base=LAW&amp;n=20267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9783&amp;dst=100808" TargetMode="External"/><Relationship Id="rId20" Type="http://schemas.openxmlformats.org/officeDocument/2006/relationships/hyperlink" Target="https://login.consultant.ru/link/?req=doc&amp;base=RLAW076&amp;n=71811" TargetMode="External"/><Relationship Id="rId1" Type="http://schemas.openxmlformats.org/officeDocument/2006/relationships/styles" Target="styles.xml"/><Relationship Id="rId6"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LAW&amp;n=433568&amp;dst=100037" TargetMode="External"/><Relationship Id="rId24" Type="http://schemas.openxmlformats.org/officeDocument/2006/relationships/fontTable" Target="fontTable.xml"/><Relationship Id="rId5" Type="http://schemas.openxmlformats.org/officeDocument/2006/relationships/hyperlink" Target="https://login.consultant.ru/link/?req=doc&amp;base=LAW&amp;n=460118&amp;dst=629" TargetMode="External"/><Relationship Id="rId15" Type="http://schemas.openxmlformats.org/officeDocument/2006/relationships/hyperlink" Target="https://login.consultant.ru/link/?req=doc&amp;base=LAW&amp;n=465798&amp;dst=100010" TargetMode="External"/><Relationship Id="rId23" Type="http://schemas.openxmlformats.org/officeDocument/2006/relationships/hyperlink" Target="https://login.consultant.ru/link/?req=doc&amp;base=RLAW076&amp;n=73325" TargetMode="External"/><Relationship Id="rId10" Type="http://schemas.openxmlformats.org/officeDocument/2006/relationships/hyperlink" Target="https://login.consultant.ru/link/?req=doc&amp;base=LAW&amp;n=460118&amp;dst=100197" TargetMode="External"/><Relationship Id="rId19" Type="http://schemas.openxmlformats.org/officeDocument/2006/relationships/hyperlink" Target="https://login.consultant.ru/link/?req=doc&amp;base=RLAW076&amp;n=71811&amp;dst=10028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2671&amp;dst=100039" TargetMode="External"/><Relationship Id="rId14" Type="http://schemas.openxmlformats.org/officeDocument/2006/relationships/hyperlink" Target="https://login.consultant.ru/link/?req=doc&amp;base=LAW&amp;n=465798&amp;dst=100352" TargetMode="External"/><Relationship Id="rId22" Type="http://schemas.openxmlformats.org/officeDocument/2006/relationships/hyperlink" Target="https://login.consultant.ru/link/?req=doc&amp;base=LAW&amp;n=311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7002</Words>
  <Characters>39913</Characters>
  <Application>Microsoft Office Word</Application>
  <DocSecurity>0</DocSecurity>
  <Lines>332</Lines>
  <Paragraphs>93</Paragraphs>
  <ScaleCrop>false</ScaleCrop>
  <Company/>
  <LinksUpToDate>false</LinksUpToDate>
  <CharactersWithSpaces>46822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2024-04-03T09:57:00Z</dcterms:created>
  <dcterms:modified xsi:type="dcterms:W3CDTF">2024-04-03T09:57:00Z</dcterms:modified>
</cp:coreProperties>
</file>