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522" w:rsidRPr="005835A2" w:rsidRDefault="00CE7D1B" w:rsidP="0063434E">
      <w:pPr>
        <w:pStyle w:val="a7"/>
        <w:spacing w:before="0" w:beforeAutospacing="0" w:after="0" w:afterAutospacing="0"/>
        <w:jc w:val="center"/>
        <w:rPr>
          <w:rFonts w:ascii="PT Astra Serif" w:hAnsi="PT Astra Serif"/>
          <w:b/>
          <w:sz w:val="28"/>
          <w:szCs w:val="28"/>
        </w:rPr>
      </w:pPr>
      <w:r w:rsidRPr="0063434E">
        <w:rPr>
          <w:rFonts w:ascii="PT Astra Serif" w:hAnsi="PT Astra Serif"/>
          <w:b/>
          <w:sz w:val="28"/>
          <w:szCs w:val="28"/>
        </w:rPr>
        <w:t>Информация о</w:t>
      </w:r>
      <w:r w:rsidRPr="0063434E">
        <w:rPr>
          <w:rFonts w:ascii="PT Astra Serif" w:hAnsi="PT Astra Serif"/>
          <w:b/>
          <w:color w:val="000000"/>
          <w:sz w:val="28"/>
          <w:szCs w:val="28"/>
        </w:rPr>
        <w:t xml:space="preserve"> </w:t>
      </w:r>
      <w:r w:rsidRPr="005835A2">
        <w:rPr>
          <w:rFonts w:ascii="PT Astra Serif" w:hAnsi="PT Astra Serif"/>
          <w:b/>
          <w:color w:val="000000"/>
          <w:sz w:val="28"/>
          <w:szCs w:val="28"/>
        </w:rPr>
        <w:t xml:space="preserve">проведении </w:t>
      </w:r>
      <w:r w:rsidRPr="005835A2">
        <w:rPr>
          <w:rFonts w:ascii="PT Astra Serif" w:hAnsi="PT Astra Serif"/>
          <w:b/>
          <w:sz w:val="28"/>
          <w:szCs w:val="28"/>
        </w:rPr>
        <w:t xml:space="preserve">проверки </w:t>
      </w:r>
      <w:r w:rsidR="00C51DA1" w:rsidRPr="005835A2">
        <w:rPr>
          <w:rFonts w:ascii="PT Astra Serif" w:hAnsi="PT Astra Serif"/>
          <w:b/>
          <w:sz w:val="28"/>
          <w:szCs w:val="28"/>
        </w:rPr>
        <w:t xml:space="preserve">по осуществлению </w:t>
      </w:r>
    </w:p>
    <w:p w:rsidR="00C51DA1" w:rsidRPr="005835A2" w:rsidRDefault="00C51DA1" w:rsidP="0063434E">
      <w:pPr>
        <w:pStyle w:val="a7"/>
        <w:spacing w:before="0" w:beforeAutospacing="0" w:after="0" w:afterAutospacing="0"/>
        <w:jc w:val="center"/>
        <w:rPr>
          <w:rFonts w:ascii="PT Astra Serif" w:hAnsi="PT Astra Serif"/>
          <w:b/>
          <w:sz w:val="28"/>
          <w:szCs w:val="28"/>
        </w:rPr>
      </w:pPr>
      <w:r w:rsidRPr="005835A2">
        <w:rPr>
          <w:rFonts w:ascii="PT Astra Serif" w:hAnsi="PT Astra Serif"/>
          <w:b/>
          <w:sz w:val="28"/>
          <w:szCs w:val="28"/>
        </w:rPr>
        <w:t>ведомственного контроля в сфере закупок</w:t>
      </w:r>
    </w:p>
    <w:p w:rsidR="00E36716" w:rsidRPr="005835A2" w:rsidRDefault="00E36716" w:rsidP="0063434E">
      <w:pPr>
        <w:pStyle w:val="a7"/>
        <w:spacing w:before="0" w:beforeAutospacing="0" w:after="0" w:afterAutospacing="0"/>
        <w:jc w:val="center"/>
        <w:rPr>
          <w:rFonts w:ascii="PT Astra Serif" w:hAnsi="PT Astra Serif"/>
          <w:b/>
          <w:sz w:val="28"/>
          <w:szCs w:val="28"/>
        </w:rPr>
      </w:pPr>
      <w:r w:rsidRPr="005835A2">
        <w:rPr>
          <w:rFonts w:ascii="PT Astra Serif" w:hAnsi="PT Astra Serif"/>
          <w:b/>
          <w:sz w:val="28"/>
          <w:szCs w:val="28"/>
        </w:rPr>
        <w:t>в М</w:t>
      </w:r>
      <w:r w:rsidR="00FF6302" w:rsidRPr="005835A2">
        <w:rPr>
          <w:rFonts w:ascii="PT Astra Serif" w:hAnsi="PT Astra Serif"/>
          <w:b/>
          <w:sz w:val="28"/>
          <w:szCs w:val="28"/>
        </w:rPr>
        <w:t>Б</w:t>
      </w:r>
      <w:r w:rsidRPr="005835A2">
        <w:rPr>
          <w:rFonts w:ascii="PT Astra Serif" w:hAnsi="PT Astra Serif"/>
          <w:b/>
          <w:sz w:val="28"/>
          <w:szCs w:val="28"/>
        </w:rPr>
        <w:t xml:space="preserve">У </w:t>
      </w:r>
      <w:r w:rsidR="005835A2" w:rsidRPr="005835A2">
        <w:rPr>
          <w:rFonts w:ascii="PT Astra Serif" w:hAnsi="PT Astra Serif"/>
          <w:b/>
          <w:sz w:val="28"/>
          <w:szCs w:val="28"/>
        </w:rPr>
        <w:t>«Центр управления городом»</w:t>
      </w:r>
    </w:p>
    <w:p w:rsidR="00CE7D1B" w:rsidRPr="0063434E" w:rsidRDefault="00CE7D1B" w:rsidP="00FF6302">
      <w:pPr>
        <w:pStyle w:val="a7"/>
        <w:spacing w:before="0" w:beforeAutospacing="0" w:after="0" w:afterAutospacing="0"/>
        <w:ind w:firstLine="567"/>
        <w:jc w:val="center"/>
        <w:rPr>
          <w:rFonts w:ascii="PT Astra Serif" w:hAnsi="PT Astra Serif"/>
          <w:b/>
          <w:sz w:val="28"/>
          <w:szCs w:val="28"/>
        </w:rPr>
      </w:pPr>
    </w:p>
    <w:p w:rsidR="00486CEC" w:rsidRDefault="00486CEC" w:rsidP="00C13EE6">
      <w:pPr>
        <w:autoSpaceDN w:val="0"/>
        <w:adjustRightInd w:val="0"/>
        <w:spacing w:line="300" w:lineRule="exact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proofErr w:type="gramStart"/>
      <w:r w:rsidRPr="00486CEC">
        <w:rPr>
          <w:rFonts w:ascii="PT Astra Serif" w:hAnsi="PT Astra Serif"/>
          <w:sz w:val="28"/>
          <w:szCs w:val="28"/>
        </w:rPr>
        <w:t xml:space="preserve">Основание для проверки: статья 100 Федерального закона от 05.04.2013  № 44-ФЗ «О контрактной системе в сфере закупок товаров, работ, услуг для обеспечения государственных и муниципальных нужд», распоряжение администрации города Ульяновска от 08.02.2024 № 35-р (с изменением от 27.02.2024 № 49-р), постановление администрации города Ульяновска от 01.09.2022 № 1222 «Об утверждении Положения об управлении по </w:t>
      </w:r>
      <w:proofErr w:type="spellStart"/>
      <w:r w:rsidRPr="00486CEC">
        <w:rPr>
          <w:rFonts w:ascii="PT Astra Serif" w:hAnsi="PT Astra Serif"/>
          <w:sz w:val="28"/>
          <w:szCs w:val="28"/>
        </w:rPr>
        <w:t>противо-действию</w:t>
      </w:r>
      <w:proofErr w:type="spellEnd"/>
      <w:r w:rsidRPr="00486CEC">
        <w:rPr>
          <w:rFonts w:ascii="PT Astra Serif" w:hAnsi="PT Astra Serif"/>
          <w:sz w:val="28"/>
          <w:szCs w:val="28"/>
        </w:rPr>
        <w:t xml:space="preserve"> коррупции и иным правонарушениям администрации города Ульяновск</w:t>
      </w:r>
      <w:r>
        <w:rPr>
          <w:rFonts w:ascii="PT Astra Serif" w:hAnsi="PT Astra Serif"/>
          <w:sz w:val="28"/>
          <w:szCs w:val="28"/>
        </w:rPr>
        <w:t>а админи</w:t>
      </w:r>
      <w:r w:rsidRPr="00486CEC">
        <w:rPr>
          <w:rFonts w:ascii="PT Astra Serif" w:hAnsi="PT Astra Serif"/>
          <w:sz w:val="28"/>
          <w:szCs w:val="28"/>
        </w:rPr>
        <w:t>страции города</w:t>
      </w:r>
      <w:proofErr w:type="gramEnd"/>
      <w:r w:rsidRPr="00486CEC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486CEC">
        <w:rPr>
          <w:rFonts w:ascii="PT Astra Serif" w:hAnsi="PT Astra Serif"/>
          <w:sz w:val="28"/>
          <w:szCs w:val="28"/>
        </w:rPr>
        <w:t>Ульяновска», Порядок осуществления ведомственного контроля в сфере закупок для обеспечения муниципальных нужд, утверждённый постановлением администрации города Ульяновска от 25.04.2014 № 2012, план контрольных мероприятий администрации города Ульяновска по осуществлению ведомственного контроля за соблюдением законодательства Российской Федерации и иных нормативных правовых актов о контрактной системе в сфере закупок  для муниципальных нужд на 2024 год, утверждённый распоряжением администрации города Ульяновска от 10.10.2023 № 338-р.</w:t>
      </w:r>
      <w:proofErr w:type="gramEnd"/>
    </w:p>
    <w:p w:rsidR="00FF6302" w:rsidRPr="005E094D" w:rsidRDefault="00FF6302" w:rsidP="00C13EE6">
      <w:pPr>
        <w:autoSpaceDN w:val="0"/>
        <w:adjustRightInd w:val="0"/>
        <w:spacing w:line="300" w:lineRule="exact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5E094D">
        <w:rPr>
          <w:rFonts w:ascii="PT Astra Serif" w:hAnsi="PT Astra Serif"/>
          <w:bCs/>
          <w:iCs/>
          <w:sz w:val="28"/>
          <w:szCs w:val="28"/>
        </w:rPr>
        <w:t xml:space="preserve">Объект проверки: </w:t>
      </w:r>
      <w:r w:rsidR="00486CEC">
        <w:rPr>
          <w:rFonts w:ascii="PT Astra Serif" w:hAnsi="PT Astra Serif"/>
          <w:sz w:val="28"/>
          <w:szCs w:val="28"/>
        </w:rPr>
        <w:t>М</w:t>
      </w:r>
      <w:r w:rsidRPr="005E094D">
        <w:rPr>
          <w:rFonts w:ascii="PT Astra Serif" w:hAnsi="PT Astra Serif"/>
          <w:sz w:val="28"/>
          <w:szCs w:val="28"/>
        </w:rPr>
        <w:t>униципальное бюджетное учреждение «</w:t>
      </w:r>
      <w:r w:rsidR="005835A2" w:rsidRPr="005E094D">
        <w:rPr>
          <w:rFonts w:ascii="PT Astra Serif" w:hAnsi="PT Astra Serif"/>
          <w:sz w:val="28"/>
          <w:szCs w:val="28"/>
        </w:rPr>
        <w:t xml:space="preserve">Центр </w:t>
      </w:r>
      <w:proofErr w:type="spellStart"/>
      <w:proofErr w:type="gramStart"/>
      <w:r w:rsidR="005835A2" w:rsidRPr="005E094D">
        <w:rPr>
          <w:rFonts w:ascii="PT Astra Serif" w:hAnsi="PT Astra Serif"/>
          <w:sz w:val="28"/>
          <w:szCs w:val="28"/>
        </w:rPr>
        <w:t>управ</w:t>
      </w:r>
      <w:r w:rsidR="005E094D">
        <w:rPr>
          <w:rFonts w:ascii="PT Astra Serif" w:hAnsi="PT Astra Serif"/>
          <w:sz w:val="28"/>
          <w:szCs w:val="28"/>
        </w:rPr>
        <w:t>-</w:t>
      </w:r>
      <w:r w:rsidR="005835A2" w:rsidRPr="005E094D">
        <w:rPr>
          <w:rFonts w:ascii="PT Astra Serif" w:hAnsi="PT Astra Serif"/>
          <w:sz w:val="28"/>
          <w:szCs w:val="28"/>
        </w:rPr>
        <w:t>ления</w:t>
      </w:r>
      <w:proofErr w:type="spellEnd"/>
      <w:proofErr w:type="gramEnd"/>
      <w:r w:rsidR="005835A2" w:rsidRPr="005E094D">
        <w:rPr>
          <w:rFonts w:ascii="PT Astra Serif" w:hAnsi="PT Astra Serif"/>
          <w:sz w:val="28"/>
          <w:szCs w:val="28"/>
        </w:rPr>
        <w:t xml:space="preserve"> городом</w:t>
      </w:r>
      <w:r w:rsidRPr="005E094D">
        <w:rPr>
          <w:rFonts w:ascii="PT Astra Serif" w:hAnsi="PT Astra Serif"/>
          <w:sz w:val="28"/>
          <w:szCs w:val="28"/>
        </w:rPr>
        <w:t>»  (да</w:t>
      </w:r>
      <w:r w:rsidRPr="005E094D">
        <w:rPr>
          <w:rFonts w:ascii="PT Astra Serif" w:hAnsi="PT Astra Serif"/>
          <w:sz w:val="28"/>
          <w:szCs w:val="28"/>
        </w:rPr>
        <w:softHyphen/>
        <w:t xml:space="preserve">лее – Учреждение, заказчик). </w:t>
      </w:r>
    </w:p>
    <w:p w:rsidR="00FF6302" w:rsidRPr="005E094D" w:rsidRDefault="00FF6302" w:rsidP="00C13EE6">
      <w:pPr>
        <w:spacing w:line="30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5E094D">
        <w:rPr>
          <w:rFonts w:ascii="PT Astra Serif" w:hAnsi="PT Astra Serif"/>
          <w:sz w:val="28"/>
          <w:szCs w:val="28"/>
        </w:rPr>
        <w:t>Цель: проверить соблюдение Учреждением требований законодательства Российской Федерации о контрактной системе в сфере закупок товаров, работ, услуг.</w:t>
      </w:r>
    </w:p>
    <w:p w:rsidR="00FF6302" w:rsidRPr="005E094D" w:rsidRDefault="00FF6302" w:rsidP="00C13EE6">
      <w:pPr>
        <w:spacing w:line="30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5E094D">
        <w:rPr>
          <w:rFonts w:ascii="PT Astra Serif" w:hAnsi="PT Astra Serif"/>
          <w:bCs/>
          <w:sz w:val="28"/>
          <w:szCs w:val="28"/>
        </w:rPr>
        <w:t>Место нахождения Учреждения</w:t>
      </w:r>
      <w:r w:rsidRPr="005E094D">
        <w:rPr>
          <w:rFonts w:ascii="PT Astra Serif" w:hAnsi="PT Astra Serif"/>
          <w:sz w:val="28"/>
          <w:szCs w:val="28"/>
        </w:rPr>
        <w:t xml:space="preserve">: </w:t>
      </w:r>
      <w:r w:rsidR="005835A2" w:rsidRPr="005E094D">
        <w:rPr>
          <w:rFonts w:ascii="PT Astra Serif" w:hAnsi="PT Astra Serif" w:cs="Times New Roman"/>
          <w:sz w:val="28"/>
          <w:szCs w:val="28"/>
        </w:rPr>
        <w:t xml:space="preserve">Россия, 432017, город Ульяновск, улица </w:t>
      </w:r>
      <w:r w:rsidR="005835A2" w:rsidRPr="005E094D">
        <w:rPr>
          <w:rFonts w:ascii="PT Astra Serif" w:hAnsi="PT Astra Serif" w:cs="Arial"/>
          <w:sz w:val="28"/>
          <w:szCs w:val="28"/>
          <w:shd w:val="clear" w:color="auto" w:fill="FFFFFF"/>
        </w:rPr>
        <w:t>Карла Маркса, д.15</w:t>
      </w:r>
      <w:r w:rsidRPr="005E094D">
        <w:rPr>
          <w:rFonts w:ascii="PT Astra Serif" w:hAnsi="PT Astra Serif"/>
          <w:sz w:val="28"/>
          <w:szCs w:val="28"/>
        </w:rPr>
        <w:t>.</w:t>
      </w:r>
    </w:p>
    <w:p w:rsidR="00FF6302" w:rsidRPr="005E094D" w:rsidRDefault="00FF6302" w:rsidP="00C13EE6">
      <w:pPr>
        <w:pStyle w:val="a3"/>
        <w:spacing w:line="300" w:lineRule="exact"/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5E094D">
        <w:rPr>
          <w:rFonts w:ascii="PT Astra Serif" w:hAnsi="PT Astra Serif"/>
          <w:b w:val="0"/>
          <w:sz w:val="28"/>
          <w:szCs w:val="28"/>
        </w:rPr>
        <w:t>Проверяемый период: 20</w:t>
      </w:r>
      <w:r w:rsidR="00B71F77" w:rsidRPr="005E094D">
        <w:rPr>
          <w:rFonts w:ascii="PT Astra Serif" w:hAnsi="PT Astra Serif"/>
          <w:b w:val="0"/>
          <w:sz w:val="28"/>
          <w:szCs w:val="28"/>
        </w:rPr>
        <w:t>2</w:t>
      </w:r>
      <w:r w:rsidR="00486CEC">
        <w:rPr>
          <w:rFonts w:ascii="PT Astra Serif" w:hAnsi="PT Astra Serif"/>
          <w:b w:val="0"/>
          <w:sz w:val="28"/>
          <w:szCs w:val="28"/>
        </w:rPr>
        <w:t>3</w:t>
      </w:r>
      <w:r w:rsidRPr="005E094D">
        <w:rPr>
          <w:rFonts w:ascii="PT Astra Serif" w:hAnsi="PT Astra Serif"/>
          <w:b w:val="0"/>
          <w:sz w:val="28"/>
          <w:szCs w:val="28"/>
        </w:rPr>
        <w:t xml:space="preserve"> год.</w:t>
      </w:r>
    </w:p>
    <w:p w:rsidR="00C13EE6" w:rsidRPr="005E094D" w:rsidRDefault="00C13EE6" w:rsidP="00C13EE6">
      <w:pPr>
        <w:pStyle w:val="a3"/>
        <w:spacing w:line="300" w:lineRule="exact"/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5E094D">
        <w:rPr>
          <w:rFonts w:ascii="PT Astra Serif" w:hAnsi="PT Astra Serif"/>
          <w:b w:val="0"/>
          <w:sz w:val="28"/>
          <w:szCs w:val="28"/>
        </w:rPr>
        <w:t xml:space="preserve">Сроки проверки: </w:t>
      </w:r>
      <w:r w:rsidR="00486CEC" w:rsidRPr="00080041">
        <w:rPr>
          <w:rFonts w:ascii="PT Astra Serif" w:hAnsi="PT Astra Serif"/>
          <w:b w:val="0"/>
          <w:sz w:val="28"/>
          <w:szCs w:val="28"/>
        </w:rPr>
        <w:t>с 03.04.2024 по 12.04.2024</w:t>
      </w:r>
      <w:r w:rsidRPr="005E094D">
        <w:rPr>
          <w:rFonts w:ascii="PT Astra Serif" w:hAnsi="PT Astra Serif"/>
          <w:b w:val="0"/>
          <w:sz w:val="28"/>
          <w:szCs w:val="28"/>
        </w:rPr>
        <w:t>.</w:t>
      </w:r>
    </w:p>
    <w:p w:rsidR="00C13EE6" w:rsidRPr="005E094D" w:rsidRDefault="00C13EE6" w:rsidP="00C13EE6">
      <w:pPr>
        <w:pStyle w:val="a3"/>
        <w:spacing w:line="300" w:lineRule="exact"/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5E094D">
        <w:rPr>
          <w:rFonts w:ascii="PT Astra Serif" w:hAnsi="PT Astra Serif"/>
          <w:b w:val="0"/>
          <w:sz w:val="28"/>
          <w:szCs w:val="28"/>
        </w:rPr>
        <w:t>Метод проверки: выборочный.</w:t>
      </w:r>
    </w:p>
    <w:p w:rsidR="00C51DA1" w:rsidRPr="005E094D" w:rsidRDefault="00C51DA1" w:rsidP="00C13EE6">
      <w:pPr>
        <w:tabs>
          <w:tab w:val="center" w:pos="5089"/>
        </w:tabs>
        <w:autoSpaceDN w:val="0"/>
        <w:adjustRightInd w:val="0"/>
        <w:spacing w:line="300" w:lineRule="exact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5E094D">
        <w:rPr>
          <w:rFonts w:ascii="PT Astra Serif" w:hAnsi="PT Astra Serif"/>
          <w:sz w:val="28"/>
          <w:szCs w:val="28"/>
        </w:rPr>
        <w:t xml:space="preserve">В соответствии с пунктом 7 статьи 3 Федерального закона от 05.04.2013      № 44-ФЗ «О контрактной системе в сфере закупок товаров, работ, услуг для обеспечения государственных и муниципальных нужд» (далее - Закон о контрактной системе) Учреждение является заказчиком муниципального образования «город Ульяновск». </w:t>
      </w:r>
    </w:p>
    <w:p w:rsidR="00C51DA1" w:rsidRPr="005E094D" w:rsidRDefault="00C51DA1" w:rsidP="00C13EE6">
      <w:pPr>
        <w:shd w:val="clear" w:color="auto" w:fill="FFFFFF"/>
        <w:spacing w:line="300" w:lineRule="exact"/>
        <w:ind w:firstLine="567"/>
        <w:jc w:val="both"/>
        <w:rPr>
          <w:rFonts w:ascii="PT Astra Serif" w:hAnsi="PT Astra Serif"/>
          <w:spacing w:val="-5"/>
          <w:sz w:val="28"/>
          <w:szCs w:val="28"/>
        </w:rPr>
      </w:pPr>
      <w:r w:rsidRPr="005E094D">
        <w:rPr>
          <w:rFonts w:ascii="PT Astra Serif" w:hAnsi="PT Astra Serif"/>
          <w:color w:val="000000"/>
          <w:sz w:val="28"/>
          <w:szCs w:val="28"/>
        </w:rPr>
        <w:t>Учредителем и собственником имущества Учреждения является муниципальное образование «город Ульяновск». Функции и полномочия учредителя Учреждения осуществляет администрация города Ульяновска. Функции и полномочия собственника имущества Учреждения осуществляет Управление муниципальной собственностью администрации города Ульяновска.</w:t>
      </w:r>
    </w:p>
    <w:p w:rsidR="005835A2" w:rsidRPr="005E094D" w:rsidRDefault="005835A2" w:rsidP="005835A2">
      <w:pPr>
        <w:tabs>
          <w:tab w:val="left" w:pos="7655"/>
          <w:tab w:val="left" w:pos="7797"/>
        </w:tabs>
        <w:spacing w:line="310" w:lineRule="exact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E094D">
        <w:rPr>
          <w:rFonts w:ascii="PT Astra Serif" w:hAnsi="PT Astra Serif" w:cs="Times New Roman"/>
          <w:sz w:val="28"/>
          <w:szCs w:val="28"/>
        </w:rPr>
        <w:t xml:space="preserve">Целями деятельности Учреждения являются </w:t>
      </w:r>
      <w:r w:rsidRPr="005E094D">
        <w:rPr>
          <w:rFonts w:ascii="PT Astra Serif" w:hAnsi="PT Astra Serif" w:cs="Arial"/>
          <w:sz w:val="28"/>
          <w:szCs w:val="28"/>
          <w:shd w:val="clear" w:color="auto" w:fill="FFFFFF"/>
        </w:rPr>
        <w:t xml:space="preserve">оказание услуг (выполнение работ) в целях обеспечения реализации предусмотренных законодательством Российской Федерации полномочий администрации города Ульяновска </w:t>
      </w:r>
      <w:proofErr w:type="gramStart"/>
      <w:r w:rsidRPr="005E094D">
        <w:rPr>
          <w:rFonts w:ascii="PT Astra Serif" w:hAnsi="PT Astra Serif" w:cs="Arial"/>
          <w:sz w:val="28"/>
          <w:szCs w:val="28"/>
          <w:shd w:val="clear" w:color="auto" w:fill="FFFFFF"/>
        </w:rPr>
        <w:t>по</w:t>
      </w:r>
      <w:proofErr w:type="gramEnd"/>
      <w:r w:rsidRPr="005E094D">
        <w:rPr>
          <w:rFonts w:ascii="PT Astra Serif" w:hAnsi="PT Astra Serif" w:cs="Arial"/>
          <w:sz w:val="28"/>
          <w:szCs w:val="28"/>
          <w:shd w:val="clear" w:color="auto" w:fill="FFFFFF"/>
        </w:rPr>
        <w:t xml:space="preserve"> организации в границах городского округа </w:t>
      </w:r>
      <w:proofErr w:type="spellStart"/>
      <w:r w:rsidRPr="005E094D">
        <w:rPr>
          <w:rFonts w:ascii="PT Astra Serif" w:hAnsi="PT Astra Serif" w:cs="Arial"/>
          <w:sz w:val="28"/>
          <w:szCs w:val="28"/>
          <w:shd w:val="clear" w:color="auto" w:fill="FFFFFF"/>
        </w:rPr>
        <w:t>электро</w:t>
      </w:r>
      <w:proofErr w:type="spellEnd"/>
      <w:r w:rsidRPr="005E094D">
        <w:rPr>
          <w:rFonts w:ascii="PT Astra Serif" w:hAnsi="PT Astra Serif" w:cs="Arial"/>
          <w:sz w:val="28"/>
          <w:szCs w:val="28"/>
          <w:shd w:val="clear" w:color="auto" w:fill="FFFFFF"/>
        </w:rPr>
        <w:t>-, тепл</w:t>
      </w:r>
      <w:proofErr w:type="gramStart"/>
      <w:r w:rsidRPr="005E094D">
        <w:rPr>
          <w:rFonts w:ascii="PT Astra Serif" w:hAnsi="PT Astra Serif" w:cs="Arial"/>
          <w:sz w:val="28"/>
          <w:szCs w:val="28"/>
          <w:shd w:val="clear" w:color="auto" w:fill="FFFFFF"/>
        </w:rPr>
        <w:t>о-</w:t>
      </w:r>
      <w:proofErr w:type="gramEnd"/>
      <w:r w:rsidRPr="005E094D">
        <w:rPr>
          <w:rFonts w:ascii="PT Astra Serif" w:hAnsi="PT Astra Serif" w:cs="Arial"/>
          <w:sz w:val="28"/>
          <w:szCs w:val="28"/>
          <w:shd w:val="clear" w:color="auto" w:fill="FFFFFF"/>
        </w:rPr>
        <w:t xml:space="preserve">, </w:t>
      </w:r>
      <w:proofErr w:type="spellStart"/>
      <w:r w:rsidRPr="005E094D">
        <w:rPr>
          <w:rFonts w:ascii="PT Astra Serif" w:hAnsi="PT Astra Serif" w:cs="Arial"/>
          <w:sz w:val="28"/>
          <w:szCs w:val="28"/>
          <w:shd w:val="clear" w:color="auto" w:fill="FFFFFF"/>
        </w:rPr>
        <w:t>газо</w:t>
      </w:r>
      <w:proofErr w:type="spellEnd"/>
      <w:r w:rsidRPr="005E094D">
        <w:rPr>
          <w:rFonts w:ascii="PT Astra Serif" w:hAnsi="PT Astra Serif" w:cs="Arial"/>
          <w:sz w:val="28"/>
          <w:szCs w:val="28"/>
          <w:shd w:val="clear" w:color="auto" w:fill="FFFFFF"/>
        </w:rPr>
        <w:t xml:space="preserve">- и водоснабжения населения, водоотведения, создания условий для становления и развития территориального общественного самоуправления, просвещения граждан в вопросах, возникающих в сфере управления многоквартирными </w:t>
      </w:r>
      <w:r w:rsidRPr="005E094D">
        <w:rPr>
          <w:rFonts w:ascii="PT Astra Serif" w:hAnsi="PT Astra Serif" w:cs="Arial"/>
          <w:sz w:val="28"/>
          <w:szCs w:val="28"/>
          <w:shd w:val="clear" w:color="auto" w:fill="FFFFFF"/>
        </w:rPr>
        <w:lastRenderedPageBreak/>
        <w:t>домами, содержания, текущего и капитального ремонта общего имущества в многоквартирных домах, предоставления коммунальных услуг.</w:t>
      </w:r>
    </w:p>
    <w:p w:rsidR="00BA7184" w:rsidRPr="005E094D" w:rsidRDefault="00BA7184" w:rsidP="00BA7184">
      <w:pPr>
        <w:autoSpaceDN w:val="0"/>
        <w:adjustRightInd w:val="0"/>
        <w:spacing w:line="300" w:lineRule="exact"/>
        <w:ind w:firstLine="567"/>
        <w:jc w:val="both"/>
        <w:outlineLvl w:val="0"/>
        <w:rPr>
          <w:rFonts w:ascii="PT Astra Serif" w:hAnsi="PT Astra Serif"/>
          <w:sz w:val="28"/>
          <w:szCs w:val="28"/>
        </w:rPr>
      </w:pPr>
      <w:r w:rsidRPr="005E094D">
        <w:rPr>
          <w:rFonts w:ascii="PT Astra Serif" w:hAnsi="PT Astra Serif"/>
          <w:sz w:val="28"/>
          <w:szCs w:val="28"/>
        </w:rPr>
        <w:t>В соответствии с частью 2 статьи 38 Закона о контрактной системе в случае, если совокупный годовой объём закупок заказчика не превышает сто миллионов рублей, у заказчика есть право создать контрактную службу, либо назначить контрактного управляющего - должностное лицо, ответственное за осуществление закупки или нескольких закупок, включая исполнение каждого контракта.</w:t>
      </w:r>
    </w:p>
    <w:p w:rsidR="005835A2" w:rsidRPr="005E094D" w:rsidRDefault="005835A2" w:rsidP="005835A2">
      <w:pPr>
        <w:spacing w:line="300" w:lineRule="exact"/>
        <w:ind w:firstLine="540"/>
        <w:jc w:val="both"/>
        <w:rPr>
          <w:rFonts w:ascii="PT Astra Serif" w:hAnsi="PT Astra Serif"/>
          <w:sz w:val="28"/>
          <w:szCs w:val="28"/>
        </w:rPr>
      </w:pPr>
      <w:r w:rsidRPr="005E094D">
        <w:rPr>
          <w:rFonts w:ascii="PT Astra Serif" w:hAnsi="PT Astra Serif"/>
          <w:sz w:val="28"/>
          <w:szCs w:val="28"/>
        </w:rPr>
        <w:t>Совокупный годовой объём закупок Учреждения не превышает сто миллионов рублей. Контрактным управляющим в Учреждении в проверяемом периоде являлась главный юрист Учреждения</w:t>
      </w:r>
      <w:r w:rsidR="005E094D">
        <w:rPr>
          <w:rFonts w:ascii="PT Astra Serif" w:hAnsi="PT Astra Serif"/>
          <w:sz w:val="28"/>
          <w:szCs w:val="28"/>
        </w:rPr>
        <w:t xml:space="preserve"> ХХХХХХ</w:t>
      </w:r>
      <w:r w:rsidRPr="005E094D">
        <w:rPr>
          <w:rFonts w:ascii="PT Astra Serif" w:hAnsi="PT Astra Serif"/>
          <w:sz w:val="28"/>
          <w:szCs w:val="28"/>
        </w:rPr>
        <w:t>. У</w:t>
      </w:r>
      <w:r w:rsidRPr="005E094D">
        <w:rPr>
          <w:rFonts w:ascii="PT Astra Serif" w:hAnsi="PT Astra Serif"/>
          <w:bCs/>
          <w:sz w:val="28"/>
          <w:szCs w:val="28"/>
        </w:rPr>
        <w:t xml:space="preserve">ровень </w:t>
      </w:r>
      <w:proofErr w:type="spellStart"/>
      <w:proofErr w:type="gramStart"/>
      <w:r w:rsidRPr="005E094D">
        <w:rPr>
          <w:rFonts w:ascii="PT Astra Serif" w:hAnsi="PT Astra Serif"/>
          <w:sz w:val="28"/>
          <w:szCs w:val="28"/>
        </w:rPr>
        <w:t>квалифика</w:t>
      </w:r>
      <w:r w:rsidR="00B539A9">
        <w:rPr>
          <w:rFonts w:ascii="PT Astra Serif" w:hAnsi="PT Astra Serif"/>
          <w:sz w:val="28"/>
          <w:szCs w:val="28"/>
        </w:rPr>
        <w:t>-</w:t>
      </w:r>
      <w:r w:rsidRPr="005E094D">
        <w:rPr>
          <w:rFonts w:ascii="PT Astra Serif" w:hAnsi="PT Astra Serif"/>
          <w:sz w:val="28"/>
          <w:szCs w:val="28"/>
        </w:rPr>
        <w:t>ции</w:t>
      </w:r>
      <w:proofErr w:type="spellEnd"/>
      <w:proofErr w:type="gramEnd"/>
      <w:r w:rsidRPr="005E094D">
        <w:rPr>
          <w:rFonts w:ascii="PT Astra Serif" w:hAnsi="PT Astra Serif"/>
          <w:sz w:val="28"/>
          <w:szCs w:val="28"/>
        </w:rPr>
        <w:t xml:space="preserve"> контрактного управляющего соответствует требованиям, установленным частью 6 статьи 38 Закона о контрактной системе. </w:t>
      </w:r>
    </w:p>
    <w:p w:rsidR="00B86E22" w:rsidRPr="003D17FF" w:rsidRDefault="00B86E22" w:rsidP="00B86E22">
      <w:pPr>
        <w:spacing w:line="300" w:lineRule="exact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Распоряжением </w:t>
      </w:r>
      <w:r w:rsidRPr="003D17FF">
        <w:rPr>
          <w:rFonts w:ascii="PT Astra Serif" w:hAnsi="PT Astra Serif"/>
          <w:sz w:val="28"/>
          <w:szCs w:val="28"/>
        </w:rPr>
        <w:t xml:space="preserve">уполномоченного органа от 18.01.2022 № 3-р создана единая комиссия по осуществлению закупок, определен её персональный состав из пяти сотрудников и утверждён порядок работы комиссии. </w:t>
      </w:r>
      <w:r w:rsidRPr="003D17FF">
        <w:rPr>
          <w:rFonts w:ascii="PT Astra Serif" w:hAnsi="PT Astra Serif"/>
          <w:color w:val="000000"/>
          <w:sz w:val="28"/>
          <w:szCs w:val="28"/>
        </w:rPr>
        <w:t xml:space="preserve">Во исполнение части 5 статьи 39 Закона о контрактной системе в состав комиссии включены преимущественно лица, прошедшие </w:t>
      </w:r>
      <w:proofErr w:type="gramStart"/>
      <w:r w:rsidRPr="003D17FF">
        <w:rPr>
          <w:rFonts w:ascii="PT Astra Serif" w:hAnsi="PT Astra Serif"/>
          <w:color w:val="000000"/>
          <w:sz w:val="28"/>
          <w:szCs w:val="28"/>
        </w:rPr>
        <w:t>профессиональную</w:t>
      </w:r>
      <w:proofErr w:type="gramEnd"/>
      <w:r w:rsidRPr="003D17FF">
        <w:rPr>
          <w:rFonts w:ascii="PT Astra Serif" w:hAnsi="PT Astra Serif"/>
          <w:color w:val="000000"/>
          <w:sz w:val="28"/>
          <w:szCs w:val="28"/>
        </w:rPr>
        <w:t xml:space="preserve"> </w:t>
      </w:r>
      <w:proofErr w:type="spellStart"/>
      <w:r w:rsidRPr="003D17FF">
        <w:rPr>
          <w:rFonts w:ascii="PT Astra Serif" w:hAnsi="PT Astra Serif"/>
          <w:color w:val="000000"/>
          <w:sz w:val="28"/>
          <w:szCs w:val="28"/>
        </w:rPr>
        <w:t>переподго</w:t>
      </w:r>
      <w:r w:rsidR="00B539A9">
        <w:rPr>
          <w:rFonts w:ascii="PT Astra Serif" w:hAnsi="PT Astra Serif"/>
          <w:color w:val="000000"/>
          <w:sz w:val="28"/>
          <w:szCs w:val="28"/>
        </w:rPr>
        <w:t>-</w:t>
      </w:r>
      <w:r w:rsidRPr="003D17FF">
        <w:rPr>
          <w:rFonts w:ascii="PT Astra Serif" w:hAnsi="PT Astra Serif"/>
          <w:color w:val="000000"/>
          <w:sz w:val="28"/>
          <w:szCs w:val="28"/>
        </w:rPr>
        <w:t>товку</w:t>
      </w:r>
      <w:proofErr w:type="spellEnd"/>
      <w:r w:rsidRPr="003D17FF">
        <w:rPr>
          <w:rFonts w:ascii="PT Astra Serif" w:hAnsi="PT Astra Serif"/>
          <w:color w:val="000000"/>
          <w:sz w:val="28"/>
          <w:szCs w:val="28"/>
        </w:rPr>
        <w:t xml:space="preserve"> или повышение квалификации в сфере закупок лиц, и обладающи</w:t>
      </w:r>
      <w:r>
        <w:rPr>
          <w:rFonts w:ascii="PT Astra Serif" w:hAnsi="PT Astra Serif"/>
          <w:color w:val="000000"/>
          <w:sz w:val="28"/>
          <w:szCs w:val="28"/>
        </w:rPr>
        <w:t>е</w:t>
      </w:r>
      <w:r w:rsidRPr="003D17FF">
        <w:rPr>
          <w:rFonts w:ascii="PT Astra Serif" w:hAnsi="PT Astra Serif"/>
          <w:color w:val="000000"/>
          <w:sz w:val="28"/>
          <w:szCs w:val="28"/>
        </w:rPr>
        <w:t xml:space="preserve"> специальными знаниями, относящимися к объекту закупки.</w:t>
      </w:r>
    </w:p>
    <w:p w:rsidR="00B86E22" w:rsidRDefault="00B86E22" w:rsidP="00B86E22">
      <w:pPr>
        <w:spacing w:line="300" w:lineRule="exact"/>
        <w:ind w:firstLine="540"/>
        <w:jc w:val="both"/>
        <w:rPr>
          <w:rFonts w:ascii="PT Astra Serif" w:hAnsi="PT Astra Serif"/>
          <w:sz w:val="28"/>
          <w:szCs w:val="28"/>
        </w:rPr>
      </w:pPr>
      <w:r w:rsidRPr="003D17FF">
        <w:rPr>
          <w:rFonts w:ascii="PT Astra Serif" w:hAnsi="PT Astra Serif"/>
          <w:sz w:val="28"/>
          <w:szCs w:val="28"/>
        </w:rPr>
        <w:t xml:space="preserve">По итогам проведения 61 </w:t>
      </w:r>
      <w:r w:rsidRPr="003D17FF">
        <w:rPr>
          <w:rFonts w:ascii="PT Astra Serif" w:hAnsi="PT Astra Serif" w:cs="Times New Roman"/>
          <w:sz w:val="28"/>
          <w:szCs w:val="28"/>
        </w:rPr>
        <w:t xml:space="preserve">закупочной процедуры </w:t>
      </w:r>
      <w:r w:rsidRPr="003D17FF">
        <w:rPr>
          <w:rFonts w:ascii="PT Astra Serif" w:hAnsi="PT Astra Serif"/>
          <w:sz w:val="28"/>
          <w:szCs w:val="28"/>
        </w:rPr>
        <w:t xml:space="preserve">в 2023 году </w:t>
      </w:r>
      <w:proofErr w:type="spellStart"/>
      <w:proofErr w:type="gramStart"/>
      <w:r w:rsidRPr="003D17FF">
        <w:rPr>
          <w:rFonts w:ascii="PT Astra Serif" w:hAnsi="PT Astra Serif"/>
          <w:sz w:val="28"/>
          <w:szCs w:val="28"/>
        </w:rPr>
        <w:t>Учреж-дением</w:t>
      </w:r>
      <w:proofErr w:type="spellEnd"/>
      <w:proofErr w:type="gramEnd"/>
      <w:r w:rsidRPr="003D17FF">
        <w:rPr>
          <w:rFonts w:ascii="PT Astra Serif" w:hAnsi="PT Astra Serif"/>
          <w:sz w:val="28"/>
          <w:szCs w:val="28"/>
        </w:rPr>
        <w:t xml:space="preserve"> заключено контрактов (договоров) на  общую сумму </w:t>
      </w:r>
      <w:r w:rsidRPr="003D17FF">
        <w:rPr>
          <w:rFonts w:ascii="PT Astra Serif" w:hAnsi="PT Astra Serif" w:cs="Times New Roman"/>
          <w:bCs/>
          <w:color w:val="000000"/>
          <w:sz w:val="28"/>
          <w:szCs w:val="28"/>
        </w:rPr>
        <w:t>3 077,51</w:t>
      </w:r>
      <w:r w:rsidRPr="003D17FF">
        <w:rPr>
          <w:rFonts w:ascii="PT Astra Serif" w:hAnsi="PT Astra Serif" w:cs="Times New Roman"/>
          <w:bCs/>
          <w:sz w:val="28"/>
          <w:szCs w:val="28"/>
        </w:rPr>
        <w:t xml:space="preserve"> </w:t>
      </w:r>
      <w:r w:rsidRPr="003D17FF">
        <w:rPr>
          <w:rFonts w:ascii="PT Astra Serif" w:hAnsi="PT Astra Serif"/>
          <w:sz w:val="28"/>
          <w:szCs w:val="28"/>
        </w:rPr>
        <w:t>тыс. руб.</w:t>
      </w:r>
    </w:p>
    <w:p w:rsidR="00B86E22" w:rsidRDefault="00B86E22" w:rsidP="00B86E22">
      <w:pPr>
        <w:tabs>
          <w:tab w:val="left" w:pos="880"/>
        </w:tabs>
        <w:ind w:firstLine="567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3D17FF">
        <w:rPr>
          <w:rFonts w:ascii="PT Astra Serif" w:hAnsi="PT Astra Serif"/>
          <w:sz w:val="28"/>
          <w:szCs w:val="28"/>
        </w:rPr>
        <w:t>В 2023 году на основании пункта 4 част</w:t>
      </w:r>
      <w:r>
        <w:rPr>
          <w:rFonts w:ascii="PT Astra Serif" w:hAnsi="PT Astra Serif"/>
          <w:sz w:val="28"/>
          <w:szCs w:val="28"/>
        </w:rPr>
        <w:t>и 1 статьи 93 Закона о контракт</w:t>
      </w:r>
      <w:r w:rsidRPr="003D17FF">
        <w:rPr>
          <w:rFonts w:ascii="PT Astra Serif" w:hAnsi="PT Astra Serif"/>
          <w:sz w:val="28"/>
          <w:szCs w:val="28"/>
        </w:rPr>
        <w:t>ной системе заключено контрактов на  сумму 1 955,46 тыс. руб.</w:t>
      </w:r>
      <w:r>
        <w:rPr>
          <w:rFonts w:ascii="PT Astra Serif" w:hAnsi="PT Astra Serif"/>
          <w:sz w:val="28"/>
          <w:szCs w:val="28"/>
        </w:rPr>
        <w:t xml:space="preserve">, что </w:t>
      </w:r>
      <w:r w:rsidRPr="003D17FF">
        <w:rPr>
          <w:rFonts w:ascii="PT Astra Serif" w:hAnsi="PT Astra Serif"/>
          <w:sz w:val="28"/>
          <w:szCs w:val="28"/>
        </w:rPr>
        <w:t>составляет 63,21 % совокупного годового объёма закупок отчётного года. Нарушений, связанных с превыше</w:t>
      </w:r>
      <w:r w:rsidRPr="003D17FF">
        <w:rPr>
          <w:rFonts w:ascii="PT Astra Serif" w:hAnsi="PT Astra Serif"/>
          <w:sz w:val="28"/>
          <w:szCs w:val="28"/>
        </w:rPr>
        <w:softHyphen/>
        <w:t>нием суммы совокупного годового объёма закупок не выявлено. Однако следует отметить, что объём закупок, осуществлённы</w:t>
      </w:r>
      <w:r>
        <w:rPr>
          <w:rFonts w:ascii="PT Astra Serif" w:hAnsi="PT Astra Serif"/>
          <w:sz w:val="28"/>
          <w:szCs w:val="28"/>
        </w:rPr>
        <w:t>й</w:t>
      </w:r>
      <w:r w:rsidRPr="003D17FF">
        <w:rPr>
          <w:rFonts w:ascii="PT Astra Serif" w:hAnsi="PT Astra Serif"/>
          <w:sz w:val="28"/>
          <w:szCs w:val="28"/>
        </w:rPr>
        <w:t xml:space="preserve"> </w:t>
      </w:r>
      <w:r w:rsidRPr="003D17FF">
        <w:rPr>
          <w:rFonts w:ascii="PT Astra Serif" w:hAnsi="PT Astra Serif"/>
          <w:bCs/>
          <w:sz w:val="28"/>
          <w:szCs w:val="28"/>
        </w:rPr>
        <w:t>Учреждением</w:t>
      </w:r>
      <w:r w:rsidRPr="003D17FF">
        <w:rPr>
          <w:rFonts w:ascii="PT Astra Serif" w:hAnsi="PT Astra Serif"/>
          <w:sz w:val="28"/>
          <w:szCs w:val="28"/>
        </w:rPr>
        <w:t xml:space="preserve"> </w:t>
      </w:r>
      <w:r w:rsidRPr="003D17FF">
        <w:rPr>
          <w:rFonts w:ascii="PT Astra Serif" w:eastAsia="Calibri" w:hAnsi="PT Astra Serif" w:cs="PT Astra Serif"/>
          <w:sz w:val="28"/>
          <w:szCs w:val="28"/>
        </w:rPr>
        <w:t xml:space="preserve">по данному основанию </w:t>
      </w:r>
      <w:r w:rsidRPr="003D17FF">
        <w:rPr>
          <w:rFonts w:ascii="PT Astra Serif" w:hAnsi="PT Astra Serif"/>
          <w:sz w:val="28"/>
          <w:szCs w:val="28"/>
        </w:rPr>
        <w:t>в 2023 году</w:t>
      </w:r>
      <w:r w:rsidRPr="003D17FF">
        <w:rPr>
          <w:rFonts w:ascii="PT Astra Serif" w:eastAsia="Calibri" w:hAnsi="PT Astra Serif" w:cs="PT Astra Serif"/>
          <w:sz w:val="28"/>
          <w:szCs w:val="28"/>
        </w:rPr>
        <w:t xml:space="preserve"> составляет 63,21%</w:t>
      </w:r>
      <w:r w:rsidRPr="003D17FF">
        <w:rPr>
          <w:rFonts w:ascii="PT Astra Serif" w:hAnsi="PT Astra Serif"/>
          <w:sz w:val="28"/>
          <w:szCs w:val="28"/>
        </w:rPr>
        <w:t xml:space="preserve">, </w:t>
      </w:r>
      <w:proofErr w:type="gramStart"/>
      <w:r w:rsidRPr="003D17FF">
        <w:rPr>
          <w:rFonts w:ascii="PT Astra Serif" w:hAnsi="PT Astra Serif"/>
          <w:sz w:val="28"/>
          <w:szCs w:val="28"/>
        </w:rPr>
        <w:t>следова</w:t>
      </w:r>
      <w:r>
        <w:rPr>
          <w:rFonts w:ascii="PT Astra Serif" w:hAnsi="PT Astra Serif"/>
          <w:sz w:val="28"/>
          <w:szCs w:val="28"/>
        </w:rPr>
        <w:t>-</w:t>
      </w:r>
      <w:r w:rsidRPr="003D17FF">
        <w:rPr>
          <w:rFonts w:ascii="PT Astra Serif" w:hAnsi="PT Astra Serif"/>
          <w:sz w:val="28"/>
          <w:szCs w:val="28"/>
        </w:rPr>
        <w:t>тель</w:t>
      </w:r>
      <w:r>
        <w:rPr>
          <w:rFonts w:ascii="PT Astra Serif" w:hAnsi="PT Astra Serif"/>
          <w:sz w:val="28"/>
          <w:szCs w:val="28"/>
        </w:rPr>
        <w:t>но</w:t>
      </w:r>
      <w:proofErr w:type="gramEnd"/>
      <w:r>
        <w:rPr>
          <w:rFonts w:ascii="PT Astra Serif" w:hAnsi="PT Astra Serif"/>
          <w:sz w:val="28"/>
          <w:szCs w:val="28"/>
        </w:rPr>
        <w:t>, превышает </w:t>
      </w:r>
      <w:r w:rsidRPr="003D17FF">
        <w:rPr>
          <w:rFonts w:ascii="PT Astra Serif" w:hAnsi="PT Astra Serif"/>
          <w:sz w:val="28"/>
          <w:szCs w:val="28"/>
        </w:rPr>
        <w:t>на</w:t>
      </w:r>
      <w:r>
        <w:rPr>
          <w:rFonts w:ascii="PT Astra Serif" w:hAnsi="PT Astra Serif"/>
          <w:sz w:val="28"/>
          <w:szCs w:val="28"/>
        </w:rPr>
        <w:t> </w:t>
      </w:r>
      <w:r w:rsidRPr="003D17FF">
        <w:rPr>
          <w:rFonts w:ascii="PT Astra Serif" w:hAnsi="PT Astra Serif"/>
          <w:sz w:val="28"/>
          <w:szCs w:val="28"/>
        </w:rPr>
        <w:t>53,21</w:t>
      </w:r>
      <w:r w:rsidRPr="003D17FF">
        <w:rPr>
          <w:rFonts w:ascii="PT Astra Serif" w:eastAsia="Calibri" w:hAnsi="PT Astra Serif" w:cs="PT Astra Serif"/>
          <w:sz w:val="28"/>
          <w:szCs w:val="28"/>
        </w:rPr>
        <w:t>%</w:t>
      </w:r>
      <w:r>
        <w:rPr>
          <w:rFonts w:ascii="PT Astra Serif" w:eastAsia="Calibri" w:hAnsi="PT Astra Serif" w:cs="PT Astra Serif"/>
          <w:sz w:val="28"/>
          <w:szCs w:val="28"/>
        </w:rPr>
        <w:t> </w:t>
      </w:r>
      <w:r w:rsidRPr="003D17FF">
        <w:rPr>
          <w:rFonts w:ascii="PT Astra Serif" w:eastAsia="Calibri" w:hAnsi="PT Astra Serif" w:cs="PT Astra Serif"/>
          <w:sz w:val="28"/>
          <w:szCs w:val="28"/>
        </w:rPr>
        <w:t>совокупный</w:t>
      </w:r>
      <w:r>
        <w:rPr>
          <w:rFonts w:ascii="PT Astra Serif" w:eastAsia="Calibri" w:hAnsi="PT Astra Serif" w:cs="PT Astra Serif"/>
          <w:sz w:val="28"/>
          <w:szCs w:val="28"/>
        </w:rPr>
        <w:t> </w:t>
      </w:r>
      <w:r w:rsidRPr="003D17FF">
        <w:rPr>
          <w:rFonts w:ascii="PT Astra Serif" w:eastAsia="Calibri" w:hAnsi="PT Astra Serif" w:cs="PT Astra Serif"/>
          <w:sz w:val="28"/>
          <w:szCs w:val="28"/>
        </w:rPr>
        <w:t>годовой</w:t>
      </w:r>
      <w:r>
        <w:rPr>
          <w:rFonts w:ascii="PT Astra Serif" w:eastAsia="Calibri" w:hAnsi="PT Astra Serif" w:cs="PT Astra Serif"/>
          <w:sz w:val="28"/>
          <w:szCs w:val="28"/>
        </w:rPr>
        <w:t> </w:t>
      </w:r>
      <w:r w:rsidRPr="003D17FF">
        <w:rPr>
          <w:rFonts w:ascii="PT Astra Serif" w:eastAsia="Calibri" w:hAnsi="PT Astra Serif" w:cs="PT Astra Serif"/>
          <w:sz w:val="28"/>
          <w:szCs w:val="28"/>
        </w:rPr>
        <w:t>объём</w:t>
      </w:r>
      <w:r>
        <w:rPr>
          <w:rFonts w:ascii="PT Astra Serif" w:eastAsia="Calibri" w:hAnsi="PT Astra Serif" w:cs="PT Astra Serif"/>
          <w:sz w:val="28"/>
          <w:szCs w:val="28"/>
        </w:rPr>
        <w:t> </w:t>
      </w:r>
      <w:r w:rsidRPr="003D17FF">
        <w:rPr>
          <w:rFonts w:ascii="PT Astra Serif" w:eastAsia="Calibri" w:hAnsi="PT Astra Serif" w:cs="PT Astra Serif"/>
          <w:sz w:val="28"/>
          <w:szCs w:val="28"/>
        </w:rPr>
        <w:t>закупок</w:t>
      </w:r>
      <w:r>
        <w:rPr>
          <w:rFonts w:ascii="PT Astra Serif" w:eastAsia="Calibri" w:hAnsi="PT Astra Serif" w:cs="PT Astra Serif"/>
          <w:sz w:val="28"/>
          <w:szCs w:val="28"/>
        </w:rPr>
        <w:t> </w:t>
      </w:r>
      <w:r w:rsidRPr="003D17FF">
        <w:rPr>
          <w:rFonts w:ascii="PT Astra Serif" w:eastAsia="Calibri" w:hAnsi="PT Astra Serif" w:cs="PT Astra Serif"/>
          <w:sz w:val="28"/>
          <w:szCs w:val="28"/>
        </w:rPr>
        <w:t>заказчика</w:t>
      </w:r>
      <w:r>
        <w:rPr>
          <w:rFonts w:ascii="PT Astra Serif" w:eastAsia="Calibri" w:hAnsi="PT Astra Serif" w:cs="PT Astra Serif"/>
          <w:sz w:val="28"/>
          <w:szCs w:val="28"/>
        </w:rPr>
        <w:t xml:space="preserve">  </w:t>
      </w:r>
      <w:r w:rsidRPr="003D17FF">
        <w:rPr>
          <w:rFonts w:ascii="PT Astra Serif" w:eastAsia="Calibri" w:hAnsi="PT Astra Serif" w:cs="PT Astra Serif"/>
          <w:sz w:val="28"/>
          <w:szCs w:val="28"/>
        </w:rPr>
        <w:t>этого</w:t>
      </w:r>
      <w:r>
        <w:rPr>
          <w:rFonts w:ascii="PT Astra Serif" w:eastAsia="Calibri" w:hAnsi="PT Astra Serif" w:cs="PT Astra Serif"/>
          <w:sz w:val="28"/>
          <w:szCs w:val="28"/>
        </w:rPr>
        <w:t> </w:t>
      </w:r>
      <w:r w:rsidRPr="003D17FF">
        <w:rPr>
          <w:rFonts w:ascii="PT Astra Serif" w:eastAsia="Calibri" w:hAnsi="PT Astra Serif" w:cs="PT Astra Serif"/>
          <w:sz w:val="28"/>
          <w:szCs w:val="28"/>
        </w:rPr>
        <w:t>года.</w:t>
      </w:r>
    </w:p>
    <w:p w:rsidR="00B86E22" w:rsidRPr="00B760E1" w:rsidRDefault="00B86E22" w:rsidP="00B86E22">
      <w:pPr>
        <w:tabs>
          <w:tab w:val="left" w:pos="880"/>
        </w:tabs>
        <w:ind w:firstLine="567"/>
        <w:jc w:val="both"/>
        <w:rPr>
          <w:rFonts w:ascii="PT Astra Serif" w:hAnsi="PT Astra Serif"/>
          <w:sz w:val="28"/>
          <w:szCs w:val="28"/>
        </w:rPr>
      </w:pPr>
      <w:r w:rsidRPr="008515FD">
        <w:rPr>
          <w:rFonts w:ascii="PT Astra Serif" w:hAnsi="PT Astra Serif"/>
          <w:color w:val="000000"/>
          <w:sz w:val="28"/>
          <w:szCs w:val="28"/>
        </w:rPr>
        <w:t xml:space="preserve">В ходе проведения выборочной проверки осуществления закупок в электронных магазинах в 2023 году нарушений </w:t>
      </w:r>
      <w:r w:rsidRPr="008515FD">
        <w:rPr>
          <w:rFonts w:ascii="PT Astra Serif" w:eastAsia="Calibri" w:hAnsi="PT Astra Serif"/>
          <w:sz w:val="28"/>
          <w:szCs w:val="28"/>
        </w:rPr>
        <w:t>не выявлено.</w:t>
      </w:r>
    </w:p>
    <w:p w:rsidR="00B86E22" w:rsidRDefault="00B86E22" w:rsidP="00B86E22">
      <w:pPr>
        <w:tabs>
          <w:tab w:val="left" w:pos="880"/>
        </w:tabs>
        <w:ind w:firstLine="567"/>
        <w:jc w:val="both"/>
        <w:rPr>
          <w:rFonts w:ascii="PT Astra Serif" w:hAnsi="PT Astra Serif"/>
          <w:sz w:val="28"/>
          <w:szCs w:val="28"/>
        </w:rPr>
      </w:pPr>
      <w:r w:rsidRPr="001B4912">
        <w:rPr>
          <w:rFonts w:ascii="PT Astra Serif" w:hAnsi="PT Astra Serif"/>
          <w:sz w:val="28"/>
          <w:szCs w:val="28"/>
        </w:rPr>
        <w:t xml:space="preserve">В проверяемом периоде заказчиком не осуществлялись закупки, включённые в перечень товаров, в отношении которых установлен  запрет на допуск товаров, происходящих из иностранных государств, работ, услуг, соответственно выполняемых, оказываемых иностранными лицами, и </w:t>
      </w:r>
      <w:proofErr w:type="spellStart"/>
      <w:proofErr w:type="gramStart"/>
      <w:r w:rsidRPr="001B4912">
        <w:rPr>
          <w:rFonts w:ascii="PT Astra Serif" w:hAnsi="PT Astra Serif"/>
          <w:sz w:val="28"/>
          <w:szCs w:val="28"/>
        </w:rPr>
        <w:t>ограниче</w:t>
      </w:r>
      <w:r w:rsidR="00B539A9">
        <w:rPr>
          <w:rFonts w:ascii="PT Astra Serif" w:hAnsi="PT Astra Serif"/>
          <w:sz w:val="28"/>
          <w:szCs w:val="28"/>
        </w:rPr>
        <w:t>-</w:t>
      </w:r>
      <w:r w:rsidRPr="001B4912">
        <w:rPr>
          <w:rFonts w:ascii="PT Astra Serif" w:hAnsi="PT Astra Serif"/>
          <w:sz w:val="28"/>
          <w:szCs w:val="28"/>
        </w:rPr>
        <w:t>ния</w:t>
      </w:r>
      <w:proofErr w:type="spellEnd"/>
      <w:proofErr w:type="gramEnd"/>
      <w:r w:rsidRPr="001B4912">
        <w:rPr>
          <w:rFonts w:ascii="PT Astra Serif" w:hAnsi="PT Astra Serif"/>
          <w:sz w:val="28"/>
          <w:szCs w:val="28"/>
        </w:rPr>
        <w:t xml:space="preserve"> допуска указанных товаров, работ, услуг.</w:t>
      </w:r>
    </w:p>
    <w:p w:rsidR="00B86E22" w:rsidRDefault="00B86E22" w:rsidP="00B86E22">
      <w:pPr>
        <w:tabs>
          <w:tab w:val="left" w:pos="880"/>
        </w:tabs>
        <w:ind w:firstLine="567"/>
        <w:jc w:val="both"/>
        <w:rPr>
          <w:rFonts w:ascii="PT Astra Serif" w:hAnsi="PT Astra Serif"/>
          <w:sz w:val="28"/>
          <w:szCs w:val="28"/>
        </w:rPr>
      </w:pPr>
      <w:r w:rsidRPr="001B4912">
        <w:rPr>
          <w:rFonts w:ascii="PT Astra Serif" w:hAnsi="PT Astra Serif"/>
          <w:sz w:val="28"/>
          <w:szCs w:val="28"/>
        </w:rPr>
        <w:t>При проведении выборочной проверки установлено, что товары приобретённые заказчиком в 202</w:t>
      </w:r>
      <w:r>
        <w:rPr>
          <w:rFonts w:ascii="PT Astra Serif" w:hAnsi="PT Astra Serif"/>
          <w:sz w:val="28"/>
          <w:szCs w:val="28"/>
        </w:rPr>
        <w:t>3</w:t>
      </w:r>
      <w:r w:rsidRPr="001B4912">
        <w:rPr>
          <w:rFonts w:ascii="PT Astra Serif" w:hAnsi="PT Astra Serif"/>
          <w:sz w:val="28"/>
          <w:szCs w:val="28"/>
        </w:rPr>
        <w:t xml:space="preserve"> году, не имеют избыточных </w:t>
      </w:r>
      <w:proofErr w:type="spellStart"/>
      <w:proofErr w:type="gramStart"/>
      <w:r w:rsidRPr="001B4912">
        <w:rPr>
          <w:rFonts w:ascii="PT Astra Serif" w:hAnsi="PT Astra Serif"/>
          <w:sz w:val="28"/>
          <w:szCs w:val="28"/>
        </w:rPr>
        <w:t>потреби</w:t>
      </w:r>
      <w:r>
        <w:rPr>
          <w:rFonts w:ascii="PT Astra Serif" w:hAnsi="PT Astra Serif"/>
          <w:sz w:val="28"/>
          <w:szCs w:val="28"/>
        </w:rPr>
        <w:t>-</w:t>
      </w:r>
      <w:r w:rsidRPr="001B4912">
        <w:rPr>
          <w:rFonts w:ascii="PT Astra Serif" w:hAnsi="PT Astra Serif"/>
          <w:sz w:val="28"/>
          <w:szCs w:val="28"/>
        </w:rPr>
        <w:t>тельских</w:t>
      </w:r>
      <w:proofErr w:type="spellEnd"/>
      <w:proofErr w:type="gramEnd"/>
      <w:r w:rsidRPr="001B4912">
        <w:rPr>
          <w:rFonts w:ascii="PT Astra Serif" w:hAnsi="PT Astra Serif"/>
          <w:sz w:val="28"/>
          <w:szCs w:val="28"/>
        </w:rPr>
        <w:t xml:space="preserve"> свойств и не являются предметами роскоши.</w:t>
      </w:r>
    </w:p>
    <w:p w:rsidR="00B86E22" w:rsidRDefault="00B86E22" w:rsidP="00B86E22">
      <w:pPr>
        <w:tabs>
          <w:tab w:val="left" w:pos="880"/>
          <w:tab w:val="left" w:pos="1134"/>
        </w:tabs>
        <w:ind w:firstLine="567"/>
        <w:jc w:val="both"/>
        <w:rPr>
          <w:rFonts w:ascii="PT Astra Serif" w:hAnsi="PT Astra Serif"/>
          <w:sz w:val="28"/>
          <w:szCs w:val="28"/>
        </w:rPr>
      </w:pPr>
      <w:r w:rsidRPr="008515FD">
        <w:rPr>
          <w:rFonts w:ascii="PT Astra Serif" w:hAnsi="PT Astra Serif"/>
          <w:sz w:val="28"/>
          <w:szCs w:val="28"/>
        </w:rPr>
        <w:t>Проверкой установлено, что</w:t>
      </w:r>
      <w:r>
        <w:rPr>
          <w:rFonts w:ascii="PT Astra Serif" w:hAnsi="PT Astra Serif"/>
          <w:sz w:val="28"/>
          <w:szCs w:val="28"/>
        </w:rPr>
        <w:t xml:space="preserve"> в</w:t>
      </w:r>
      <w:r w:rsidRPr="008515FD">
        <w:rPr>
          <w:rFonts w:ascii="PT Astra Serif" w:hAnsi="PT Astra Serif"/>
          <w:b/>
          <w:sz w:val="28"/>
          <w:szCs w:val="28"/>
        </w:rPr>
        <w:t xml:space="preserve"> </w:t>
      </w:r>
      <w:r w:rsidRPr="008515FD">
        <w:rPr>
          <w:rFonts w:ascii="PT Astra Serif" w:hAnsi="PT Astra Serif"/>
          <w:sz w:val="28"/>
          <w:szCs w:val="28"/>
        </w:rPr>
        <w:t>определени</w:t>
      </w:r>
      <w:r>
        <w:rPr>
          <w:rFonts w:ascii="PT Astra Serif" w:hAnsi="PT Astra Serif"/>
          <w:sz w:val="28"/>
          <w:szCs w:val="28"/>
        </w:rPr>
        <w:t>и</w:t>
      </w:r>
      <w:r w:rsidRPr="008515FD">
        <w:rPr>
          <w:rFonts w:ascii="PT Astra Serif" w:hAnsi="PT Astra Serif"/>
          <w:sz w:val="28"/>
          <w:szCs w:val="28"/>
        </w:rPr>
        <w:t xml:space="preserve"> и обосновани</w:t>
      </w:r>
      <w:r>
        <w:rPr>
          <w:rFonts w:ascii="PT Astra Serif" w:hAnsi="PT Astra Serif"/>
          <w:sz w:val="28"/>
          <w:szCs w:val="28"/>
        </w:rPr>
        <w:t>и</w:t>
      </w:r>
      <w:r w:rsidRPr="008515FD">
        <w:rPr>
          <w:rFonts w:ascii="PT Astra Serif" w:hAnsi="PT Astra Serif"/>
          <w:sz w:val="28"/>
          <w:szCs w:val="28"/>
        </w:rPr>
        <w:t xml:space="preserve"> </w:t>
      </w:r>
      <w:r w:rsidRPr="001B4912">
        <w:rPr>
          <w:rFonts w:ascii="PT Astra Serif" w:eastAsia="Calibri" w:hAnsi="PT Astra Serif" w:cs="Times New Roman"/>
          <w:sz w:val="28"/>
          <w:szCs w:val="28"/>
        </w:rPr>
        <w:t>начальной (максимальной) цены контракта, начальных цен единиц товара, работы, услуги (далее – НМЦК)</w:t>
      </w:r>
      <w:r w:rsidRPr="008515FD">
        <w:rPr>
          <w:rFonts w:ascii="PT Astra Serif" w:hAnsi="PT Astra Serif"/>
          <w:sz w:val="28"/>
          <w:szCs w:val="28"/>
        </w:rPr>
        <w:t xml:space="preserve">, заключённых в 2023 году, </w:t>
      </w:r>
      <w:r>
        <w:rPr>
          <w:rFonts w:ascii="PT Astra Serif" w:hAnsi="PT Astra Serif"/>
          <w:sz w:val="28"/>
          <w:szCs w:val="28"/>
        </w:rPr>
        <w:t xml:space="preserve">нарушений </w:t>
      </w:r>
      <w:r w:rsidRPr="008515FD">
        <w:rPr>
          <w:rFonts w:ascii="PT Astra Serif" w:hAnsi="PT Astra Serif"/>
          <w:sz w:val="28"/>
          <w:szCs w:val="28"/>
        </w:rPr>
        <w:t xml:space="preserve">не </w:t>
      </w:r>
      <w:r>
        <w:rPr>
          <w:rFonts w:ascii="PT Astra Serif" w:hAnsi="PT Astra Serif"/>
          <w:sz w:val="28"/>
          <w:szCs w:val="28"/>
        </w:rPr>
        <w:t>выявлено.</w:t>
      </w:r>
    </w:p>
    <w:p w:rsidR="00B86E22" w:rsidRDefault="00B86E22" w:rsidP="00B86E22">
      <w:pPr>
        <w:tabs>
          <w:tab w:val="left" w:pos="880"/>
          <w:tab w:val="left" w:pos="1134"/>
        </w:tabs>
        <w:ind w:firstLine="567"/>
        <w:jc w:val="both"/>
        <w:rPr>
          <w:rFonts w:ascii="PT Astra Serif" w:hAnsi="PT Astra Serif"/>
          <w:sz w:val="28"/>
          <w:szCs w:val="28"/>
        </w:rPr>
      </w:pPr>
      <w:r w:rsidRPr="00D10571">
        <w:rPr>
          <w:rFonts w:ascii="PT Astra Serif" w:hAnsi="PT Astra Serif"/>
          <w:sz w:val="28"/>
          <w:szCs w:val="28"/>
        </w:rPr>
        <w:t xml:space="preserve">План-график </w:t>
      </w:r>
      <w:r w:rsidRPr="00D10571">
        <w:rPr>
          <w:rFonts w:ascii="PT Astra Serif" w:eastAsia="Calibri" w:hAnsi="PT Astra Serif"/>
          <w:sz w:val="28"/>
          <w:szCs w:val="28"/>
        </w:rPr>
        <w:t>закупок товаров, работ, услуг</w:t>
      </w:r>
      <w:r w:rsidRPr="00D10571">
        <w:rPr>
          <w:rFonts w:ascii="PT Astra Serif" w:hAnsi="PT Astra Serif"/>
          <w:sz w:val="28"/>
          <w:szCs w:val="28"/>
        </w:rPr>
        <w:t xml:space="preserve"> на 2023 год утверждён </w:t>
      </w:r>
      <w:r w:rsidRPr="00D10571">
        <w:rPr>
          <w:rFonts w:ascii="PT Astra Serif" w:eastAsia="Calibri" w:hAnsi="PT Astra Serif"/>
          <w:sz w:val="28"/>
          <w:szCs w:val="28"/>
        </w:rPr>
        <w:t xml:space="preserve">руководителем и размещен </w:t>
      </w:r>
      <w:r w:rsidRPr="00D10571">
        <w:rPr>
          <w:rFonts w:ascii="PT Astra Serif" w:hAnsi="PT Astra Serif"/>
          <w:sz w:val="28"/>
          <w:szCs w:val="28"/>
        </w:rPr>
        <w:t xml:space="preserve">на официальном сайте ЕИС своевременно: </w:t>
      </w:r>
      <w:r w:rsidRPr="00D10571">
        <w:rPr>
          <w:rFonts w:ascii="PT Astra Serif" w:hAnsi="PT Astra Serif"/>
          <w:sz w:val="28"/>
          <w:szCs w:val="28"/>
          <w:shd w:val="clear" w:color="auto" w:fill="FFFFFF"/>
        </w:rPr>
        <w:t>30.12.2022</w:t>
      </w:r>
      <w:r w:rsidRPr="00D10571">
        <w:rPr>
          <w:rFonts w:ascii="PT Astra Serif" w:eastAsia="Calibri" w:hAnsi="PT Astra Serif"/>
          <w:sz w:val="28"/>
          <w:szCs w:val="28"/>
        </w:rPr>
        <w:t>.</w:t>
      </w:r>
      <w:r w:rsidRPr="00D10571">
        <w:rPr>
          <w:rFonts w:ascii="PT Astra Serif" w:hAnsi="PT Astra Serif"/>
          <w:sz w:val="28"/>
          <w:szCs w:val="28"/>
        </w:rPr>
        <w:t xml:space="preserve"> При анализе плана-графика закупок товаров, работ, услуг на 2023 </w:t>
      </w:r>
      <w:r w:rsidRPr="00D10571">
        <w:rPr>
          <w:rFonts w:ascii="PT Astra Serif" w:hAnsi="PT Astra Serif"/>
          <w:sz w:val="28"/>
          <w:szCs w:val="28"/>
        </w:rPr>
        <w:lastRenderedPageBreak/>
        <w:t>год факты включения в план-график закупок товаров, работ, услуг при отсутствии обоснования НМЦК не выявлены.</w:t>
      </w:r>
    </w:p>
    <w:p w:rsidR="00B86E22" w:rsidRDefault="00B86E22" w:rsidP="00B86E22">
      <w:pPr>
        <w:tabs>
          <w:tab w:val="left" w:pos="880"/>
          <w:tab w:val="left" w:pos="1134"/>
        </w:tabs>
        <w:ind w:firstLine="567"/>
        <w:jc w:val="both"/>
        <w:rPr>
          <w:rFonts w:ascii="PT Astra Serif" w:hAnsi="PT Astra Serif"/>
          <w:bCs/>
          <w:sz w:val="28"/>
          <w:szCs w:val="28"/>
        </w:rPr>
      </w:pPr>
      <w:r w:rsidRPr="00D10571">
        <w:rPr>
          <w:rFonts w:ascii="PT Astra Serif" w:hAnsi="PT Astra Serif" w:cs="PT Astra Serif"/>
          <w:sz w:val="28"/>
          <w:szCs w:val="28"/>
        </w:rPr>
        <w:t xml:space="preserve">Обязанность по предоставлению преимуществ учреждениям и </w:t>
      </w:r>
      <w:proofErr w:type="spellStart"/>
      <w:proofErr w:type="gramStart"/>
      <w:r w:rsidRPr="00D10571">
        <w:rPr>
          <w:rFonts w:ascii="PT Astra Serif" w:hAnsi="PT Astra Serif" w:cs="PT Astra Serif"/>
          <w:sz w:val="28"/>
          <w:szCs w:val="28"/>
        </w:rPr>
        <w:t>предпри</w:t>
      </w:r>
      <w:r>
        <w:rPr>
          <w:rFonts w:ascii="PT Astra Serif" w:hAnsi="PT Astra Serif" w:cs="PT Astra Serif"/>
          <w:sz w:val="28"/>
          <w:szCs w:val="28"/>
        </w:rPr>
        <w:t>-</w:t>
      </w:r>
      <w:r w:rsidRPr="00D10571">
        <w:rPr>
          <w:rFonts w:ascii="PT Astra Serif" w:hAnsi="PT Astra Serif" w:cs="PT Astra Serif"/>
          <w:sz w:val="28"/>
          <w:szCs w:val="28"/>
        </w:rPr>
        <w:t>ятиям</w:t>
      </w:r>
      <w:proofErr w:type="spellEnd"/>
      <w:proofErr w:type="gramEnd"/>
      <w:r w:rsidRPr="00D10571">
        <w:rPr>
          <w:rFonts w:ascii="PT Astra Serif" w:hAnsi="PT Astra Serif" w:cs="PT Astra Serif"/>
          <w:sz w:val="28"/>
          <w:szCs w:val="28"/>
        </w:rPr>
        <w:t xml:space="preserve"> уголовно-исполнительной системы, организациям инвалидов, в </w:t>
      </w:r>
      <w:proofErr w:type="spellStart"/>
      <w:r w:rsidRPr="00D10571">
        <w:rPr>
          <w:rFonts w:ascii="PT Astra Serif" w:hAnsi="PT Astra Serif" w:cs="PT Astra Serif"/>
          <w:sz w:val="28"/>
          <w:szCs w:val="28"/>
        </w:rPr>
        <w:t>соот</w:t>
      </w:r>
      <w:r>
        <w:rPr>
          <w:rFonts w:ascii="PT Astra Serif" w:hAnsi="PT Astra Serif" w:cs="PT Astra Serif"/>
          <w:sz w:val="28"/>
          <w:szCs w:val="28"/>
        </w:rPr>
        <w:t>-</w:t>
      </w:r>
      <w:r w:rsidRPr="00D10571">
        <w:rPr>
          <w:rFonts w:ascii="PT Astra Serif" w:hAnsi="PT Astra Serif" w:cs="PT Astra Serif"/>
          <w:sz w:val="28"/>
          <w:szCs w:val="28"/>
        </w:rPr>
        <w:t>ветствии</w:t>
      </w:r>
      <w:proofErr w:type="spellEnd"/>
      <w:r w:rsidRPr="00D10571">
        <w:rPr>
          <w:rFonts w:ascii="PT Astra Serif" w:hAnsi="PT Astra Serif" w:cs="PT Astra Serif"/>
          <w:sz w:val="28"/>
          <w:szCs w:val="28"/>
        </w:rPr>
        <w:t xml:space="preserve"> с требованиями, установленными</w:t>
      </w:r>
      <w:r w:rsidRPr="00D10571">
        <w:rPr>
          <w:rFonts w:ascii="PT Astra Serif" w:hAnsi="PT Astra Serif"/>
          <w:bCs/>
          <w:sz w:val="28"/>
          <w:szCs w:val="28"/>
        </w:rPr>
        <w:t xml:space="preserve"> статьями 28, 29</w:t>
      </w:r>
      <w:r w:rsidRPr="00D10571">
        <w:rPr>
          <w:rFonts w:ascii="PT Astra Serif" w:hAnsi="PT Astra Serif"/>
          <w:sz w:val="28"/>
          <w:szCs w:val="28"/>
        </w:rPr>
        <w:t xml:space="preserve"> Закона о </w:t>
      </w:r>
      <w:proofErr w:type="spellStart"/>
      <w:r w:rsidRPr="00D10571">
        <w:rPr>
          <w:rFonts w:ascii="PT Astra Serif" w:hAnsi="PT Astra Serif"/>
          <w:sz w:val="28"/>
          <w:szCs w:val="28"/>
        </w:rPr>
        <w:t>контрак</w:t>
      </w:r>
      <w:r>
        <w:rPr>
          <w:rFonts w:ascii="PT Astra Serif" w:hAnsi="PT Astra Serif"/>
          <w:sz w:val="28"/>
          <w:szCs w:val="28"/>
        </w:rPr>
        <w:t>-</w:t>
      </w:r>
      <w:r w:rsidRPr="00D10571">
        <w:rPr>
          <w:rFonts w:ascii="PT Astra Serif" w:hAnsi="PT Astra Serif"/>
          <w:sz w:val="28"/>
          <w:szCs w:val="28"/>
        </w:rPr>
        <w:t>тной</w:t>
      </w:r>
      <w:proofErr w:type="spellEnd"/>
      <w:r w:rsidRPr="00D10571">
        <w:rPr>
          <w:rFonts w:ascii="PT Astra Serif" w:hAnsi="PT Astra Serif"/>
          <w:sz w:val="28"/>
          <w:szCs w:val="28"/>
        </w:rPr>
        <w:t xml:space="preserve"> системе,</w:t>
      </w:r>
      <w:r w:rsidRPr="00D10571">
        <w:rPr>
          <w:rFonts w:ascii="PT Astra Serif" w:hAnsi="PT Astra Serif" w:cs="PT Astra Serif"/>
          <w:sz w:val="28"/>
          <w:szCs w:val="28"/>
        </w:rPr>
        <w:t xml:space="preserve"> </w:t>
      </w:r>
      <w:r w:rsidRPr="00D10571">
        <w:rPr>
          <w:rFonts w:ascii="PT Astra Serif" w:hAnsi="PT Astra Serif"/>
          <w:sz w:val="28"/>
          <w:szCs w:val="28"/>
        </w:rPr>
        <w:t xml:space="preserve">в 2023 году </w:t>
      </w:r>
      <w:r w:rsidRPr="00D10571">
        <w:rPr>
          <w:rFonts w:ascii="PT Astra Serif" w:hAnsi="PT Astra Serif" w:cs="PT Astra Serif"/>
          <w:sz w:val="28"/>
          <w:szCs w:val="28"/>
        </w:rPr>
        <w:t>у заказчика не возникла.</w:t>
      </w:r>
      <w:r w:rsidRPr="00D10571">
        <w:rPr>
          <w:rFonts w:ascii="PT Astra Serif" w:hAnsi="PT Astra Serif"/>
          <w:bCs/>
          <w:sz w:val="28"/>
          <w:szCs w:val="28"/>
        </w:rPr>
        <w:t xml:space="preserve"> </w:t>
      </w:r>
    </w:p>
    <w:p w:rsidR="00B86E22" w:rsidRPr="00CB76D5" w:rsidRDefault="00B86E22" w:rsidP="00B86E22">
      <w:pPr>
        <w:tabs>
          <w:tab w:val="left" w:pos="880"/>
          <w:tab w:val="left" w:pos="1134"/>
        </w:tabs>
        <w:ind w:firstLine="567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</w:t>
      </w:r>
      <w:r w:rsidRPr="00D10571">
        <w:rPr>
          <w:rFonts w:ascii="PT Astra Serif" w:hAnsi="PT Astra Serif"/>
          <w:sz w:val="28"/>
          <w:szCs w:val="28"/>
        </w:rPr>
        <w:t xml:space="preserve">тчёт </w:t>
      </w:r>
      <w:r w:rsidRPr="00D10571">
        <w:rPr>
          <w:rFonts w:ascii="PT Astra Serif" w:hAnsi="PT Astra Serif"/>
          <w:bCs/>
          <w:sz w:val="28"/>
          <w:szCs w:val="28"/>
        </w:rPr>
        <w:t xml:space="preserve">об объёме закупок, осуществлённых </w:t>
      </w:r>
      <w:r w:rsidRPr="00080041">
        <w:rPr>
          <w:rFonts w:ascii="PT Astra Serif" w:eastAsia="Calibri" w:hAnsi="PT Astra Serif"/>
          <w:sz w:val="28"/>
          <w:szCs w:val="28"/>
        </w:rPr>
        <w:t xml:space="preserve">у </w:t>
      </w:r>
      <w:r w:rsidRPr="00080041">
        <w:rPr>
          <w:rFonts w:ascii="PT Astra Serif" w:hAnsi="PT Astra Serif"/>
          <w:sz w:val="28"/>
          <w:szCs w:val="28"/>
        </w:rPr>
        <w:t xml:space="preserve">субъектов малого </w:t>
      </w:r>
      <w:proofErr w:type="spellStart"/>
      <w:proofErr w:type="gramStart"/>
      <w:r w:rsidRPr="00080041">
        <w:rPr>
          <w:rFonts w:ascii="PT Astra Serif" w:hAnsi="PT Astra Serif"/>
          <w:sz w:val="28"/>
          <w:szCs w:val="28"/>
        </w:rPr>
        <w:t>предпри</w:t>
      </w:r>
      <w:r>
        <w:rPr>
          <w:rFonts w:ascii="PT Astra Serif" w:hAnsi="PT Astra Serif"/>
          <w:sz w:val="28"/>
          <w:szCs w:val="28"/>
        </w:rPr>
        <w:t>-</w:t>
      </w:r>
      <w:r w:rsidRPr="00080041">
        <w:rPr>
          <w:rFonts w:ascii="PT Astra Serif" w:hAnsi="PT Astra Serif"/>
          <w:sz w:val="28"/>
          <w:szCs w:val="28"/>
        </w:rPr>
        <w:t>нимательства</w:t>
      </w:r>
      <w:proofErr w:type="spellEnd"/>
      <w:proofErr w:type="gramEnd"/>
      <w:r w:rsidRPr="00080041">
        <w:rPr>
          <w:rFonts w:ascii="PT Astra Serif" w:hAnsi="PT Astra Serif"/>
          <w:sz w:val="28"/>
          <w:szCs w:val="28"/>
        </w:rPr>
        <w:t xml:space="preserve">, социально ориентированных некоммерческих организаций </w:t>
      </w:r>
      <w:r w:rsidRPr="00D10571">
        <w:rPr>
          <w:rFonts w:ascii="PT Astra Serif" w:hAnsi="PT Astra Serif"/>
          <w:bCs/>
          <w:sz w:val="28"/>
          <w:szCs w:val="28"/>
        </w:rPr>
        <w:t>за 2023 год</w:t>
      </w:r>
      <w:r>
        <w:rPr>
          <w:rFonts w:ascii="PT Astra Serif" w:hAnsi="PT Astra Serif"/>
          <w:sz w:val="28"/>
          <w:szCs w:val="28"/>
        </w:rPr>
        <w:t xml:space="preserve"> </w:t>
      </w:r>
      <w:r w:rsidRPr="00D10571">
        <w:rPr>
          <w:rFonts w:ascii="PT Astra Serif" w:hAnsi="PT Astra Serif"/>
          <w:sz w:val="28"/>
          <w:szCs w:val="28"/>
        </w:rPr>
        <w:t xml:space="preserve">своевременно размещён </w:t>
      </w:r>
      <w:r w:rsidRPr="008515FD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на </w:t>
      </w:r>
      <w:r w:rsidRPr="00FA0338">
        <w:rPr>
          <w:rFonts w:ascii="PT Astra Serif" w:hAnsi="PT Astra Serif"/>
          <w:sz w:val="28"/>
          <w:szCs w:val="28"/>
        </w:rPr>
        <w:t>официальн</w:t>
      </w:r>
      <w:r>
        <w:rPr>
          <w:rFonts w:ascii="PT Astra Serif" w:hAnsi="PT Astra Serif"/>
          <w:sz w:val="28"/>
          <w:szCs w:val="28"/>
        </w:rPr>
        <w:t>ом</w:t>
      </w:r>
      <w:r w:rsidRPr="00FA0338">
        <w:rPr>
          <w:rFonts w:ascii="PT Astra Serif" w:hAnsi="PT Astra Serif"/>
          <w:sz w:val="28"/>
          <w:szCs w:val="28"/>
        </w:rPr>
        <w:t xml:space="preserve"> сайт</w:t>
      </w:r>
      <w:r>
        <w:rPr>
          <w:rFonts w:ascii="PT Astra Serif" w:hAnsi="PT Astra Serif"/>
          <w:sz w:val="28"/>
          <w:szCs w:val="28"/>
        </w:rPr>
        <w:t>е</w:t>
      </w:r>
      <w:r w:rsidRPr="00FA0338">
        <w:rPr>
          <w:rFonts w:ascii="PT Astra Serif" w:hAnsi="PT Astra Serif"/>
          <w:sz w:val="28"/>
          <w:szCs w:val="28"/>
        </w:rPr>
        <w:t xml:space="preserve"> единой </w:t>
      </w:r>
      <w:proofErr w:type="spellStart"/>
      <w:r w:rsidRPr="00FA0338">
        <w:rPr>
          <w:rFonts w:ascii="PT Astra Serif" w:hAnsi="PT Astra Serif"/>
          <w:sz w:val="28"/>
          <w:szCs w:val="28"/>
        </w:rPr>
        <w:t>информа</w:t>
      </w:r>
      <w:r>
        <w:rPr>
          <w:rFonts w:ascii="PT Astra Serif" w:hAnsi="PT Astra Serif"/>
          <w:sz w:val="28"/>
          <w:szCs w:val="28"/>
        </w:rPr>
        <w:t>-</w:t>
      </w:r>
      <w:r w:rsidRPr="00FA0338">
        <w:rPr>
          <w:rFonts w:ascii="PT Astra Serif" w:hAnsi="PT Astra Serif"/>
          <w:sz w:val="28"/>
          <w:szCs w:val="28"/>
        </w:rPr>
        <w:t>цион</w:t>
      </w:r>
      <w:r w:rsidRPr="00FA0338">
        <w:rPr>
          <w:rFonts w:ascii="PT Astra Serif" w:hAnsi="PT Astra Serif"/>
          <w:sz w:val="28"/>
          <w:szCs w:val="28"/>
        </w:rPr>
        <w:softHyphen/>
        <w:t>ной</w:t>
      </w:r>
      <w:proofErr w:type="spellEnd"/>
      <w:r w:rsidRPr="00FA0338">
        <w:rPr>
          <w:rFonts w:ascii="PT Astra Serif" w:hAnsi="PT Astra Serif"/>
          <w:sz w:val="28"/>
          <w:szCs w:val="28"/>
        </w:rPr>
        <w:t xml:space="preserve"> системы в сфере закупок Российской Федерации для размещения информа</w:t>
      </w:r>
      <w:r w:rsidRPr="00FA0338">
        <w:rPr>
          <w:rFonts w:ascii="PT Astra Serif" w:hAnsi="PT Astra Serif"/>
          <w:sz w:val="28"/>
          <w:szCs w:val="28"/>
        </w:rPr>
        <w:softHyphen/>
        <w:t>ции по осуществлению закупок (далее – официальный сайт ЕИС)</w:t>
      </w:r>
      <w:r w:rsidRPr="008515FD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 </w:t>
      </w:r>
      <w:r w:rsidRPr="00D10571">
        <w:rPr>
          <w:rFonts w:ascii="PT Astra Serif" w:hAnsi="PT Astra Serif"/>
          <w:sz w:val="28"/>
          <w:szCs w:val="28"/>
        </w:rPr>
        <w:t xml:space="preserve">на официальном сайте ЕИС </w:t>
      </w:r>
      <w:r>
        <w:rPr>
          <w:rFonts w:ascii="PT Astra Serif" w:hAnsi="PT Astra Serif"/>
          <w:bCs/>
          <w:sz w:val="28"/>
          <w:szCs w:val="28"/>
        </w:rPr>
        <w:t>(</w:t>
      </w:r>
      <w:r>
        <w:rPr>
          <w:rFonts w:ascii="PT Astra Serif" w:hAnsi="PT Astra Serif"/>
          <w:sz w:val="28"/>
          <w:szCs w:val="28"/>
        </w:rPr>
        <w:t>09.02.2024),</w:t>
      </w:r>
      <w:r w:rsidRPr="00D10571">
        <w:rPr>
          <w:rFonts w:ascii="PT Astra Serif" w:hAnsi="PT Astra Serif"/>
          <w:sz w:val="28"/>
          <w:szCs w:val="28"/>
        </w:rPr>
        <w:t xml:space="preserve"> объём закупок составил 95,1 %.</w:t>
      </w:r>
    </w:p>
    <w:p w:rsidR="00B86E22" w:rsidRDefault="00B86E22" w:rsidP="00B86E22">
      <w:pPr>
        <w:tabs>
          <w:tab w:val="left" w:pos="880"/>
        </w:tabs>
        <w:ind w:firstLine="567"/>
        <w:jc w:val="both"/>
        <w:rPr>
          <w:rFonts w:ascii="PT Astra Serif" w:eastAsia="Calibri" w:hAnsi="PT Astra Serif" w:cs="PT Astra Serif"/>
          <w:sz w:val="28"/>
          <w:szCs w:val="28"/>
          <w:lang w:eastAsia="en-US"/>
        </w:rPr>
      </w:pPr>
      <w:r>
        <w:rPr>
          <w:rFonts w:ascii="PT Astra Serif" w:eastAsia="Calibri" w:hAnsi="PT Astra Serif" w:cs="PT Astra Serif"/>
          <w:sz w:val="28"/>
          <w:szCs w:val="28"/>
          <w:lang w:eastAsia="en-US"/>
        </w:rPr>
        <w:t>З</w:t>
      </w:r>
      <w:r w:rsidRPr="008515FD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аказчиком </w:t>
      </w:r>
      <w:r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на </w:t>
      </w:r>
      <w:r w:rsidRPr="00FA0338">
        <w:rPr>
          <w:rFonts w:ascii="PT Astra Serif" w:hAnsi="PT Astra Serif"/>
          <w:sz w:val="28"/>
          <w:szCs w:val="28"/>
        </w:rPr>
        <w:t>официальн</w:t>
      </w:r>
      <w:r>
        <w:rPr>
          <w:rFonts w:ascii="PT Astra Serif" w:hAnsi="PT Astra Serif"/>
          <w:sz w:val="28"/>
          <w:szCs w:val="28"/>
        </w:rPr>
        <w:t>ом</w:t>
      </w:r>
      <w:r w:rsidRPr="00FA0338">
        <w:rPr>
          <w:rFonts w:ascii="PT Astra Serif" w:hAnsi="PT Astra Serif"/>
          <w:sz w:val="28"/>
          <w:szCs w:val="28"/>
        </w:rPr>
        <w:t xml:space="preserve"> сайт</w:t>
      </w:r>
      <w:r>
        <w:rPr>
          <w:rFonts w:ascii="PT Astra Serif" w:hAnsi="PT Astra Serif"/>
          <w:sz w:val="28"/>
          <w:szCs w:val="28"/>
        </w:rPr>
        <w:t>е</w:t>
      </w:r>
      <w:r w:rsidRPr="00FA0338">
        <w:rPr>
          <w:rFonts w:ascii="PT Astra Serif" w:hAnsi="PT Astra Serif"/>
          <w:sz w:val="28"/>
          <w:szCs w:val="28"/>
        </w:rPr>
        <w:t xml:space="preserve"> ЕИС</w:t>
      </w:r>
      <w:r w:rsidRPr="008515FD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 размещён отчёт об объёме закупок российских товаров за 2023 год</w:t>
      </w:r>
      <w:r w:rsidRPr="008D5785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 </w:t>
      </w:r>
      <w:r>
        <w:rPr>
          <w:rFonts w:ascii="PT Astra Serif" w:eastAsia="Calibri" w:hAnsi="PT Astra Serif" w:cs="PT Astra Serif"/>
          <w:sz w:val="28"/>
          <w:szCs w:val="28"/>
          <w:lang w:eastAsia="en-US"/>
        </w:rPr>
        <w:t>(</w:t>
      </w:r>
      <w:r>
        <w:rPr>
          <w:rFonts w:ascii="PT Astra Serif" w:hAnsi="PT Astra Serif"/>
          <w:sz w:val="28"/>
          <w:szCs w:val="28"/>
        </w:rPr>
        <w:t>23.01.2024)</w:t>
      </w:r>
      <w:r w:rsidRPr="00655691">
        <w:rPr>
          <w:rFonts w:ascii="PT Astra Serif" w:hAnsi="PT Astra Serif"/>
          <w:sz w:val="28"/>
          <w:szCs w:val="28"/>
        </w:rPr>
        <w:t>.</w:t>
      </w:r>
      <w:r w:rsidRPr="008515FD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 В проверяемом периоде заказчиком не осуществлялась приёмка товаров, указанных в Приложении к Постановлению РФ № 2014.</w:t>
      </w:r>
    </w:p>
    <w:p w:rsidR="00B86E22" w:rsidRPr="00D10571" w:rsidRDefault="00B86E22" w:rsidP="00B86E22">
      <w:pPr>
        <w:tabs>
          <w:tab w:val="left" w:pos="880"/>
        </w:tabs>
        <w:ind w:firstLine="567"/>
        <w:jc w:val="both"/>
        <w:rPr>
          <w:rFonts w:ascii="PT Astra Serif" w:eastAsia="Calibri" w:hAnsi="PT Astra Serif" w:cs="PT Astra Serif"/>
          <w:sz w:val="28"/>
          <w:szCs w:val="28"/>
          <w:lang w:eastAsia="en-US"/>
        </w:rPr>
      </w:pPr>
      <w:r w:rsidRPr="00D10571">
        <w:rPr>
          <w:rFonts w:ascii="PT Astra Serif" w:hAnsi="PT Astra Serif"/>
          <w:bCs/>
          <w:sz w:val="28"/>
          <w:szCs w:val="28"/>
        </w:rPr>
        <w:t xml:space="preserve">При выборочной проверке </w:t>
      </w:r>
      <w:r w:rsidRPr="00D10571">
        <w:rPr>
          <w:rFonts w:ascii="PT Astra Serif" w:eastAsia="Calibri" w:hAnsi="PT Astra Serif"/>
          <w:bCs/>
          <w:sz w:val="28"/>
          <w:szCs w:val="28"/>
        </w:rPr>
        <w:t>соблюдения требований по определению поставщика (подрядчика, исполнителя)</w:t>
      </w:r>
      <w:r w:rsidRPr="00D10571">
        <w:rPr>
          <w:rFonts w:ascii="PT Astra Serif" w:hAnsi="PT Astra Serif"/>
          <w:bCs/>
          <w:sz w:val="28"/>
          <w:szCs w:val="28"/>
        </w:rPr>
        <w:t xml:space="preserve"> </w:t>
      </w:r>
      <w:r w:rsidRPr="00D10571">
        <w:rPr>
          <w:rFonts w:ascii="PT Astra Serif" w:eastAsia="Calibri" w:hAnsi="PT Astra Serif"/>
          <w:bCs/>
          <w:sz w:val="28"/>
          <w:szCs w:val="28"/>
        </w:rPr>
        <w:t>нарушений не выявлено.</w:t>
      </w:r>
    </w:p>
    <w:p w:rsidR="00B86E22" w:rsidRDefault="00B86E22" w:rsidP="00B86E22">
      <w:pPr>
        <w:tabs>
          <w:tab w:val="left" w:pos="880"/>
          <w:tab w:val="left" w:pos="1134"/>
        </w:tabs>
        <w:ind w:firstLine="567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В 2023 году</w:t>
      </w:r>
      <w:r w:rsidRPr="008515FD">
        <w:rPr>
          <w:rFonts w:ascii="PT Astra Serif" w:hAnsi="PT Astra Serif"/>
          <w:bCs/>
          <w:sz w:val="28"/>
          <w:szCs w:val="28"/>
        </w:rPr>
        <w:t xml:space="preserve"> применени</w:t>
      </w:r>
      <w:r>
        <w:rPr>
          <w:rFonts w:ascii="PT Astra Serif" w:hAnsi="PT Astra Serif"/>
          <w:bCs/>
          <w:sz w:val="28"/>
          <w:szCs w:val="28"/>
        </w:rPr>
        <w:t>е</w:t>
      </w:r>
      <w:r w:rsidRPr="008515FD">
        <w:rPr>
          <w:rFonts w:ascii="PT Astra Serif" w:hAnsi="PT Astra Serif"/>
          <w:bCs/>
          <w:sz w:val="28"/>
          <w:szCs w:val="28"/>
        </w:rPr>
        <w:t xml:space="preserve"> мер ответственности и совершения иных действий в случае нарушения поставщиком (подрядчиком, исполнителем) условий контрактов установлено, что исполнение контрактов в 2023 году осуществлялось без нарушений, следовательно, меры ответ</w:t>
      </w:r>
      <w:r>
        <w:rPr>
          <w:rFonts w:ascii="PT Astra Serif" w:hAnsi="PT Astra Serif"/>
          <w:bCs/>
          <w:sz w:val="28"/>
          <w:szCs w:val="28"/>
        </w:rPr>
        <w:t>ст</w:t>
      </w:r>
      <w:r w:rsidRPr="008515FD">
        <w:rPr>
          <w:rFonts w:ascii="PT Astra Serif" w:hAnsi="PT Astra Serif"/>
          <w:bCs/>
          <w:sz w:val="28"/>
          <w:szCs w:val="28"/>
        </w:rPr>
        <w:t>венности Учреждением не применялись.</w:t>
      </w:r>
    </w:p>
    <w:p w:rsidR="00B86E22" w:rsidRDefault="00B86E22" w:rsidP="00B86E22">
      <w:pPr>
        <w:tabs>
          <w:tab w:val="left" w:pos="880"/>
          <w:tab w:val="left" w:pos="1134"/>
        </w:tabs>
        <w:spacing w:after="240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D10571">
        <w:rPr>
          <w:rFonts w:ascii="PT Astra Serif" w:hAnsi="PT Astra Serif"/>
          <w:sz w:val="28"/>
          <w:szCs w:val="28"/>
        </w:rPr>
        <w:t>В 2023 году в Учреждении поставленные товары и оказанные услуги соответствовали цел</w:t>
      </w:r>
      <w:r>
        <w:rPr>
          <w:rFonts w:ascii="PT Astra Serif" w:hAnsi="PT Astra Serif"/>
          <w:sz w:val="28"/>
          <w:szCs w:val="28"/>
        </w:rPr>
        <w:t xml:space="preserve">ям осуществления данных закупок и </w:t>
      </w:r>
      <w:r w:rsidRPr="00D10571">
        <w:rPr>
          <w:rFonts w:ascii="PT Astra Serif" w:hAnsi="PT Astra Serif"/>
          <w:sz w:val="28"/>
          <w:szCs w:val="28"/>
        </w:rPr>
        <w:t>условиям контрактов.</w:t>
      </w:r>
    </w:p>
    <w:p w:rsidR="00B86E22" w:rsidRDefault="00B86E22" w:rsidP="00B86E22">
      <w:pPr>
        <w:tabs>
          <w:tab w:val="left" w:pos="880"/>
          <w:tab w:val="left" w:pos="1134"/>
        </w:tabs>
        <w:ind w:firstLine="567"/>
        <w:jc w:val="both"/>
        <w:rPr>
          <w:rFonts w:ascii="PT Astra Serif" w:hAnsi="PT Astra Serif" w:cs="PT Astra Serif"/>
          <w:sz w:val="28"/>
          <w:szCs w:val="28"/>
        </w:rPr>
      </w:pPr>
      <w:r w:rsidRPr="0062153F">
        <w:rPr>
          <w:rFonts w:ascii="PT Astra Serif" w:hAnsi="PT Astra Serif" w:cs="PT Astra Serif"/>
          <w:sz w:val="28"/>
          <w:szCs w:val="28"/>
        </w:rPr>
        <w:t>В период проведения проверки инспекцией выявлены следующие нарушения.</w:t>
      </w:r>
    </w:p>
    <w:p w:rsidR="00B86E22" w:rsidRPr="00D10571" w:rsidRDefault="00B86E22" w:rsidP="00B86E22">
      <w:pPr>
        <w:widowControl/>
        <w:numPr>
          <w:ilvl w:val="3"/>
          <w:numId w:val="5"/>
        </w:numPr>
        <w:tabs>
          <w:tab w:val="left" w:pos="880"/>
          <w:tab w:val="left" w:pos="1134"/>
        </w:tabs>
        <w:suppressAutoHyphens w:val="0"/>
        <w:autoSpaceDE/>
        <w:ind w:left="0" w:firstLine="567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 w:rsidRPr="00D10571">
        <w:rPr>
          <w:rFonts w:ascii="PT Astra Serif" w:hAnsi="PT Astra Serif"/>
          <w:sz w:val="28"/>
          <w:szCs w:val="28"/>
        </w:rPr>
        <w:t>В нарушение</w:t>
      </w:r>
      <w:r w:rsidRPr="00D10571">
        <w:rPr>
          <w:rFonts w:ascii="PT Astra Serif" w:hAnsi="PT Astra Serif"/>
          <w:color w:val="000000"/>
          <w:sz w:val="28"/>
          <w:szCs w:val="28"/>
        </w:rPr>
        <w:t xml:space="preserve"> части 2 статьи 34 Закона о контрактной системе при заключении трёх договоров, заключённых с единственным поставщиком на основании пункта 4 части 1 статьи 93 Закона о контрактной системе, </w:t>
      </w:r>
      <w:proofErr w:type="spellStart"/>
      <w:r w:rsidRPr="00D10571">
        <w:rPr>
          <w:rFonts w:ascii="PT Astra Serif" w:hAnsi="PT Astra Serif"/>
          <w:color w:val="000000"/>
          <w:sz w:val="28"/>
          <w:szCs w:val="28"/>
        </w:rPr>
        <w:t>заказчи</w:t>
      </w:r>
      <w:r>
        <w:rPr>
          <w:rFonts w:ascii="PT Astra Serif" w:hAnsi="PT Astra Serif"/>
          <w:color w:val="000000"/>
          <w:sz w:val="28"/>
          <w:szCs w:val="28"/>
        </w:rPr>
        <w:t>-</w:t>
      </w:r>
      <w:r w:rsidRPr="00D10571">
        <w:rPr>
          <w:rFonts w:ascii="PT Astra Serif" w:hAnsi="PT Astra Serif"/>
          <w:color w:val="000000"/>
          <w:sz w:val="28"/>
          <w:szCs w:val="28"/>
        </w:rPr>
        <w:t>ком</w:t>
      </w:r>
      <w:proofErr w:type="spellEnd"/>
      <w:r w:rsidRPr="00D10571">
        <w:rPr>
          <w:rFonts w:ascii="PT Astra Serif" w:hAnsi="PT Astra Serif"/>
          <w:color w:val="000000"/>
          <w:sz w:val="28"/>
          <w:szCs w:val="28"/>
        </w:rPr>
        <w:t xml:space="preserve"> не установлено обязательное условие о том, что </w:t>
      </w:r>
      <w:r w:rsidRPr="00D10571">
        <w:rPr>
          <w:rFonts w:ascii="PT Astra Serif" w:hAnsi="PT Astra Serif"/>
          <w:sz w:val="28"/>
          <w:szCs w:val="28"/>
        </w:rPr>
        <w:t xml:space="preserve">цена договора (контракта) является твёрдой и определяется на весь срок исполнения договора (контракта). </w:t>
      </w:r>
      <w:proofErr w:type="gramEnd"/>
    </w:p>
    <w:p w:rsidR="00B539A9" w:rsidRPr="003849FE" w:rsidRDefault="00B539A9" w:rsidP="00B539A9">
      <w:pPr>
        <w:pStyle w:val="a5"/>
        <w:numPr>
          <w:ilvl w:val="0"/>
          <w:numId w:val="5"/>
        </w:numPr>
        <w:tabs>
          <w:tab w:val="left" w:pos="851"/>
          <w:tab w:val="left" w:pos="993"/>
          <w:tab w:val="left" w:pos="1134"/>
        </w:tabs>
        <w:spacing w:line="300" w:lineRule="exact"/>
        <w:ind w:left="0" w:firstLine="567"/>
        <w:jc w:val="both"/>
        <w:rPr>
          <w:rFonts w:ascii="PT Astra Serif" w:hAnsi="PT Astra Serif" w:cs="PT Astra Serif"/>
          <w:sz w:val="28"/>
          <w:szCs w:val="28"/>
        </w:rPr>
      </w:pPr>
      <w:r w:rsidRPr="003849FE">
        <w:rPr>
          <w:rFonts w:ascii="PT Astra Serif" w:hAnsi="PT Astra Serif"/>
          <w:sz w:val="28"/>
          <w:szCs w:val="28"/>
        </w:rPr>
        <w:t xml:space="preserve">В нарушение требований части 3 статьи 103 Закона о контрактной системе </w:t>
      </w:r>
      <w:proofErr w:type="gramStart"/>
      <w:r w:rsidRPr="003849FE">
        <w:rPr>
          <w:rFonts w:ascii="PT Astra Serif" w:hAnsi="PT Astra Serif"/>
          <w:sz w:val="28"/>
          <w:szCs w:val="28"/>
        </w:rPr>
        <w:t>информация</w:t>
      </w:r>
      <w:proofErr w:type="gramEnd"/>
      <w:r w:rsidRPr="003849FE">
        <w:rPr>
          <w:rFonts w:ascii="PT Astra Serif" w:hAnsi="PT Astra Serif"/>
          <w:sz w:val="28"/>
          <w:szCs w:val="28"/>
        </w:rPr>
        <w:t xml:space="preserve"> об исполнении (об оплате) по контракту на оказание услуг по холодному водоснабжению и водоотведению направлена в уполномоченный федеральный орган для размещения на официальном сайте ЕИС с нарушением регламентированного срока </w:t>
      </w:r>
      <w:r w:rsidRPr="003849FE">
        <w:rPr>
          <w:rFonts w:ascii="PT Astra Serif" w:eastAsia="Calibri" w:hAnsi="PT Astra Serif"/>
          <w:sz w:val="28"/>
          <w:szCs w:val="28"/>
        </w:rPr>
        <w:t>(</w:t>
      </w:r>
      <w:r w:rsidRPr="003849FE">
        <w:rPr>
          <w:rFonts w:ascii="PT Astra Serif" w:hAnsi="PT Astra Serif" w:cs="PT Astra Serif"/>
          <w:bCs/>
          <w:sz w:val="28"/>
          <w:szCs w:val="28"/>
        </w:rPr>
        <w:t xml:space="preserve">за данное нарушение предусмотрена </w:t>
      </w:r>
      <w:proofErr w:type="spellStart"/>
      <w:r w:rsidRPr="003849FE">
        <w:rPr>
          <w:rFonts w:ascii="PT Astra Serif" w:hAnsi="PT Astra Serif" w:cs="PT Astra Serif"/>
          <w:bCs/>
          <w:sz w:val="28"/>
          <w:szCs w:val="28"/>
        </w:rPr>
        <w:t>администра</w:t>
      </w:r>
      <w:r>
        <w:rPr>
          <w:rFonts w:ascii="PT Astra Serif" w:hAnsi="PT Astra Serif" w:cs="PT Astra Serif"/>
          <w:bCs/>
          <w:sz w:val="28"/>
          <w:szCs w:val="28"/>
        </w:rPr>
        <w:t>-</w:t>
      </w:r>
      <w:r w:rsidRPr="003849FE">
        <w:rPr>
          <w:rFonts w:ascii="PT Astra Serif" w:hAnsi="PT Astra Serif" w:cs="PT Astra Serif"/>
          <w:bCs/>
          <w:sz w:val="28"/>
          <w:szCs w:val="28"/>
        </w:rPr>
        <w:t>тивная</w:t>
      </w:r>
      <w:proofErr w:type="spellEnd"/>
      <w:r w:rsidRPr="003849FE">
        <w:rPr>
          <w:rFonts w:ascii="PT Astra Serif" w:hAnsi="PT Astra Serif" w:cs="PT Astra Serif"/>
          <w:bCs/>
          <w:sz w:val="28"/>
          <w:szCs w:val="28"/>
        </w:rPr>
        <w:t xml:space="preserve"> ответственность, срок привлечения к административной </w:t>
      </w:r>
      <w:proofErr w:type="spellStart"/>
      <w:r w:rsidRPr="003849FE">
        <w:rPr>
          <w:rFonts w:ascii="PT Astra Serif" w:hAnsi="PT Astra Serif" w:cs="PT Astra Serif"/>
          <w:bCs/>
          <w:sz w:val="28"/>
          <w:szCs w:val="28"/>
        </w:rPr>
        <w:t>ответствен</w:t>
      </w:r>
      <w:r>
        <w:rPr>
          <w:rFonts w:ascii="PT Astra Serif" w:hAnsi="PT Astra Serif" w:cs="PT Astra Serif"/>
          <w:bCs/>
          <w:sz w:val="28"/>
          <w:szCs w:val="28"/>
        </w:rPr>
        <w:t>-</w:t>
      </w:r>
      <w:r w:rsidRPr="003849FE">
        <w:rPr>
          <w:rFonts w:ascii="PT Astra Serif" w:hAnsi="PT Astra Serif" w:cs="PT Astra Serif"/>
          <w:bCs/>
          <w:sz w:val="28"/>
          <w:szCs w:val="28"/>
        </w:rPr>
        <w:t>ности</w:t>
      </w:r>
      <w:proofErr w:type="spellEnd"/>
      <w:r w:rsidRPr="003849FE">
        <w:rPr>
          <w:rFonts w:ascii="PT Astra Serif" w:hAnsi="PT Astra Serif" w:cs="PT Astra Serif"/>
          <w:bCs/>
          <w:sz w:val="28"/>
          <w:szCs w:val="28"/>
        </w:rPr>
        <w:t xml:space="preserve"> </w:t>
      </w:r>
      <w:r w:rsidRPr="003849FE">
        <w:rPr>
          <w:rFonts w:ascii="PT Astra Serif" w:hAnsi="PT Astra Serif"/>
          <w:color w:val="000000"/>
          <w:sz w:val="28"/>
          <w:szCs w:val="28"/>
        </w:rPr>
        <w:t>за несвоевременное представление информации об исполнении по контракту истёк</w:t>
      </w:r>
      <w:r w:rsidRPr="003849FE">
        <w:rPr>
          <w:rFonts w:ascii="PT Astra Serif" w:hAnsi="PT Astra Serif" w:cs="PT Astra Serif"/>
          <w:bCs/>
          <w:sz w:val="28"/>
          <w:szCs w:val="28"/>
        </w:rPr>
        <w:t>).</w:t>
      </w:r>
    </w:p>
    <w:p w:rsidR="00B86E22" w:rsidRPr="00B539A9" w:rsidRDefault="00B86E22" w:rsidP="00B86E22">
      <w:pPr>
        <w:pStyle w:val="a5"/>
        <w:numPr>
          <w:ilvl w:val="0"/>
          <w:numId w:val="5"/>
        </w:numPr>
        <w:tabs>
          <w:tab w:val="left" w:pos="851"/>
          <w:tab w:val="left" w:pos="993"/>
          <w:tab w:val="left" w:pos="1134"/>
        </w:tabs>
        <w:spacing w:line="300" w:lineRule="exact"/>
        <w:ind w:left="0" w:firstLine="567"/>
        <w:jc w:val="both"/>
        <w:rPr>
          <w:rFonts w:ascii="PT Astra Serif" w:hAnsi="PT Astra Serif" w:cs="PT Astra Serif"/>
          <w:sz w:val="28"/>
          <w:szCs w:val="28"/>
        </w:rPr>
      </w:pPr>
      <w:r w:rsidRPr="00D10571">
        <w:rPr>
          <w:rFonts w:ascii="PT Astra Serif" w:hAnsi="PT Astra Serif" w:cs="Arial"/>
          <w:color w:val="000000"/>
          <w:sz w:val="28"/>
          <w:szCs w:val="28"/>
        </w:rPr>
        <w:t xml:space="preserve">В нарушение части 1 статьи 23 Закона о контрактной системе заказчиком в 12 контрактах (договорах), заключённых с единственным поставщиком (подрядчиком, исполнителем) на </w:t>
      </w:r>
      <w:r w:rsidRPr="00B539A9">
        <w:rPr>
          <w:rFonts w:ascii="PT Astra Serif" w:hAnsi="PT Astra Serif" w:cs="Arial"/>
          <w:color w:val="000000"/>
          <w:sz w:val="28"/>
          <w:szCs w:val="28"/>
        </w:rPr>
        <w:t xml:space="preserve">основании </w:t>
      </w:r>
      <w:hyperlink r:id="rId8" w:history="1">
        <w:r w:rsidRPr="00B539A9">
          <w:rPr>
            <w:rStyle w:val="a8"/>
            <w:rFonts w:ascii="PT Astra Serif" w:hAnsi="PT Astra Serif" w:cs="Arial"/>
            <w:color w:val="000000"/>
            <w:sz w:val="28"/>
            <w:szCs w:val="28"/>
            <w:u w:val="none"/>
          </w:rPr>
          <w:t>пункта  4</w:t>
        </w:r>
      </w:hyperlink>
      <w:hyperlink r:id="rId9" w:history="1">
        <w:r w:rsidRPr="00B539A9">
          <w:rPr>
            <w:rStyle w:val="a8"/>
            <w:rFonts w:ascii="PT Astra Serif" w:hAnsi="PT Astra Serif" w:cs="Arial"/>
            <w:color w:val="000000"/>
            <w:sz w:val="28"/>
            <w:szCs w:val="28"/>
            <w:u w:val="none"/>
          </w:rPr>
          <w:t xml:space="preserve"> части 1 статьи 93</w:t>
        </w:r>
      </w:hyperlink>
      <w:r w:rsidRPr="00B539A9">
        <w:rPr>
          <w:rFonts w:ascii="PT Astra Serif" w:hAnsi="PT Astra Serif" w:cs="Arial"/>
          <w:color w:val="000000"/>
          <w:sz w:val="28"/>
          <w:szCs w:val="28"/>
        </w:rPr>
        <w:t xml:space="preserve"> Закона о контрактной системе, не установлен </w:t>
      </w:r>
      <w:r w:rsidRPr="00B539A9">
        <w:rPr>
          <w:rFonts w:ascii="PT Astra Serif" w:hAnsi="PT Astra Serif"/>
          <w:color w:val="000000"/>
          <w:sz w:val="28"/>
          <w:szCs w:val="28"/>
        </w:rPr>
        <w:t>идентификационный код закупки</w:t>
      </w:r>
      <w:r w:rsidRPr="00B539A9">
        <w:rPr>
          <w:rFonts w:ascii="PT Astra Serif" w:hAnsi="PT Astra Serif" w:cs="Arial"/>
          <w:color w:val="000000"/>
          <w:sz w:val="28"/>
          <w:szCs w:val="28"/>
        </w:rPr>
        <w:t xml:space="preserve">. </w:t>
      </w:r>
    </w:p>
    <w:p w:rsidR="00B86E22" w:rsidRPr="00D10571" w:rsidRDefault="00B86E22" w:rsidP="00B86E22">
      <w:pPr>
        <w:pStyle w:val="a5"/>
        <w:numPr>
          <w:ilvl w:val="0"/>
          <w:numId w:val="5"/>
        </w:numPr>
        <w:tabs>
          <w:tab w:val="left" w:pos="567"/>
          <w:tab w:val="left" w:pos="851"/>
          <w:tab w:val="left" w:pos="1134"/>
        </w:tabs>
        <w:spacing w:after="200" w:line="300" w:lineRule="exact"/>
        <w:ind w:left="0" w:firstLine="567"/>
        <w:jc w:val="both"/>
        <w:rPr>
          <w:rFonts w:ascii="PT Astra Serif" w:eastAsia="Calibri" w:hAnsi="PT Astra Serif"/>
          <w:color w:val="000000"/>
          <w:sz w:val="28"/>
          <w:szCs w:val="28"/>
        </w:rPr>
      </w:pPr>
      <w:r w:rsidRPr="00B539A9">
        <w:rPr>
          <w:rFonts w:ascii="PT Astra Serif" w:eastAsia="Calibri" w:hAnsi="PT Astra Serif"/>
          <w:bCs/>
          <w:color w:val="000000"/>
          <w:sz w:val="28"/>
          <w:szCs w:val="28"/>
        </w:rPr>
        <w:lastRenderedPageBreak/>
        <w:t xml:space="preserve">В нарушение пункта 1 статьи 10 </w:t>
      </w:r>
      <w:r w:rsidRPr="00B539A9">
        <w:rPr>
          <w:rFonts w:ascii="PT Astra Serif" w:eastAsia="Calibri" w:hAnsi="PT Astra Serif"/>
          <w:color w:val="000000"/>
          <w:sz w:val="28"/>
          <w:szCs w:val="28"/>
          <w:lang w:eastAsia="en-US"/>
        </w:rPr>
        <w:t>Федерального закона</w:t>
      </w:r>
      <w:r w:rsidRPr="00D10571">
        <w:rPr>
          <w:rFonts w:ascii="PT Astra Serif" w:eastAsia="Calibri" w:hAnsi="PT Astra Serif"/>
          <w:color w:val="000000"/>
          <w:sz w:val="28"/>
          <w:szCs w:val="28"/>
          <w:lang w:eastAsia="en-US"/>
        </w:rPr>
        <w:t xml:space="preserve"> от 06.12.2011          № 402-ФЗ «О бухгалтерском учёте»</w:t>
      </w:r>
      <w:r w:rsidRPr="00D10571">
        <w:rPr>
          <w:rFonts w:ascii="PT Astra Serif" w:eastAsia="Calibri" w:hAnsi="PT Astra Serif"/>
          <w:color w:val="000000"/>
          <w:sz w:val="28"/>
          <w:szCs w:val="28"/>
        </w:rPr>
        <w:t xml:space="preserve">, </w:t>
      </w:r>
      <w:r w:rsidRPr="00D10571">
        <w:rPr>
          <w:rFonts w:ascii="PT Astra Serif" w:eastAsia="Calibri" w:hAnsi="PT Astra Serif"/>
          <w:bCs/>
          <w:color w:val="000000"/>
          <w:sz w:val="28"/>
          <w:szCs w:val="28"/>
        </w:rPr>
        <w:t xml:space="preserve">абзаца 23 пункта 11 </w:t>
      </w:r>
      <w:r w:rsidRPr="00D10571">
        <w:rPr>
          <w:rFonts w:ascii="PT Astra Serif" w:eastAsia="Calibri" w:hAnsi="PT Astra Serif"/>
          <w:color w:val="000000"/>
          <w:sz w:val="28"/>
          <w:szCs w:val="28"/>
          <w:lang w:eastAsia="en-US"/>
        </w:rPr>
        <w:t>Инструкции по бюджетному учёту от 01.12.2010 № 157н</w:t>
      </w:r>
      <w:r w:rsidRPr="00D10571">
        <w:rPr>
          <w:rFonts w:ascii="PT Astra Serif" w:eastAsia="Calibri" w:hAnsi="PT Astra Serif"/>
          <w:bCs/>
          <w:color w:val="000000"/>
          <w:sz w:val="28"/>
          <w:szCs w:val="28"/>
          <w:lang w:eastAsia="en-US"/>
        </w:rPr>
        <w:t xml:space="preserve"> первичные учётные документы (счета фактуры, акты о приёмке выполненных работ) на сумму </w:t>
      </w:r>
      <w:r w:rsidRPr="00D10571">
        <w:rPr>
          <w:rFonts w:ascii="PT Astra Serif" w:eastAsia="Calibri" w:hAnsi="PT Astra Serif"/>
          <w:color w:val="000000"/>
          <w:sz w:val="28"/>
          <w:szCs w:val="28"/>
        </w:rPr>
        <w:t xml:space="preserve">757 274,39 руб. </w:t>
      </w:r>
      <w:r w:rsidRPr="00D10571">
        <w:rPr>
          <w:rFonts w:ascii="PT Astra Serif" w:eastAsia="Calibri" w:hAnsi="PT Astra Serif"/>
          <w:bCs/>
          <w:color w:val="000000"/>
          <w:sz w:val="28"/>
          <w:szCs w:val="28"/>
          <w:lang w:eastAsia="en-US"/>
        </w:rPr>
        <w:t xml:space="preserve">по данным бухгалтерского учёта отражены </w:t>
      </w:r>
      <w:r w:rsidRPr="00D10571">
        <w:rPr>
          <w:rFonts w:ascii="PT Astra Serif" w:eastAsia="Calibri" w:hAnsi="PT Astra Serif"/>
          <w:color w:val="000000"/>
          <w:sz w:val="28"/>
          <w:szCs w:val="28"/>
        </w:rPr>
        <w:t>ра</w:t>
      </w:r>
      <w:r>
        <w:rPr>
          <w:rFonts w:ascii="PT Astra Serif" w:eastAsia="Calibri" w:hAnsi="PT Astra Serif"/>
          <w:color w:val="000000"/>
          <w:sz w:val="28"/>
          <w:szCs w:val="28"/>
        </w:rPr>
        <w:t>нее совершения факта хозяйствен</w:t>
      </w:r>
      <w:r w:rsidR="00B539A9">
        <w:rPr>
          <w:rFonts w:ascii="PT Astra Serif" w:eastAsia="Calibri" w:hAnsi="PT Astra Serif"/>
          <w:color w:val="000000"/>
          <w:sz w:val="28"/>
          <w:szCs w:val="28"/>
        </w:rPr>
        <w:t>-</w:t>
      </w:r>
      <w:r w:rsidRPr="00D10571">
        <w:rPr>
          <w:rFonts w:ascii="PT Astra Serif" w:eastAsia="Calibri" w:hAnsi="PT Astra Serif"/>
          <w:color w:val="000000"/>
          <w:sz w:val="28"/>
          <w:szCs w:val="28"/>
        </w:rPr>
        <w:t xml:space="preserve">ной жизни.  </w:t>
      </w:r>
    </w:p>
    <w:p w:rsidR="005B1C6D" w:rsidRPr="005E094D" w:rsidRDefault="005B1C6D" w:rsidP="00B86E22">
      <w:pPr>
        <w:tabs>
          <w:tab w:val="left" w:pos="880"/>
        </w:tabs>
        <w:spacing w:line="300" w:lineRule="exact"/>
        <w:ind w:firstLine="567"/>
        <w:jc w:val="both"/>
        <w:rPr>
          <w:rFonts w:ascii="PT Astra Serif" w:hAnsi="PT Astra Serif" w:cs="PT Astra Serif"/>
          <w:color w:val="000000"/>
          <w:sz w:val="28"/>
          <w:szCs w:val="28"/>
        </w:rPr>
      </w:pPr>
    </w:p>
    <w:sectPr w:rsidR="005B1C6D" w:rsidRPr="005E094D" w:rsidSect="003A421A">
      <w:headerReference w:type="default" r:id="rId10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6CEC" w:rsidRDefault="00486CEC" w:rsidP="00231F14">
      <w:r>
        <w:separator/>
      </w:r>
    </w:p>
  </w:endnote>
  <w:endnote w:type="continuationSeparator" w:id="0">
    <w:p w:rsidR="00486CEC" w:rsidRDefault="00486CEC" w:rsidP="00231F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6CEC" w:rsidRDefault="00486CEC" w:rsidP="00231F14">
      <w:r>
        <w:separator/>
      </w:r>
    </w:p>
  </w:footnote>
  <w:footnote w:type="continuationSeparator" w:id="0">
    <w:p w:rsidR="00486CEC" w:rsidRDefault="00486CEC" w:rsidP="00231F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671135"/>
      <w:docPartObj>
        <w:docPartGallery w:val="Page Numbers (Top of Page)"/>
        <w:docPartUnique/>
      </w:docPartObj>
    </w:sdtPr>
    <w:sdtContent>
      <w:p w:rsidR="00486CEC" w:rsidRDefault="00074491">
        <w:pPr>
          <w:pStyle w:val="ab"/>
          <w:jc w:val="center"/>
        </w:pPr>
        <w:fldSimple w:instr=" PAGE   \* MERGEFORMAT ">
          <w:r w:rsidR="00B539A9">
            <w:rPr>
              <w:noProof/>
            </w:rPr>
            <w:t>4</w:t>
          </w:r>
        </w:fldSimple>
      </w:p>
    </w:sdtContent>
  </w:sdt>
  <w:p w:rsidR="00486CEC" w:rsidRDefault="00486CEC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108DC"/>
    <w:multiLevelType w:val="hybridMultilevel"/>
    <w:tmpl w:val="60306C9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9823C0"/>
    <w:multiLevelType w:val="hybridMultilevel"/>
    <w:tmpl w:val="A3208262"/>
    <w:lvl w:ilvl="0" w:tplc="525294EC">
      <w:start w:val="1"/>
      <w:numFmt w:val="decimal"/>
      <w:lvlText w:val="%1."/>
      <w:lvlJc w:val="left"/>
      <w:pPr>
        <w:tabs>
          <w:tab w:val="num" w:pos="1551"/>
        </w:tabs>
        <w:ind w:left="1551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2">
    <w:nsid w:val="37B261AC"/>
    <w:multiLevelType w:val="hybridMultilevel"/>
    <w:tmpl w:val="B5D64304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A427F2"/>
    <w:multiLevelType w:val="hybridMultilevel"/>
    <w:tmpl w:val="50D0AA90"/>
    <w:lvl w:ilvl="0" w:tplc="0E66DAC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4">
    <w:nsid w:val="5747064E"/>
    <w:multiLevelType w:val="hybridMultilevel"/>
    <w:tmpl w:val="2E92E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6C33BA"/>
    <w:multiLevelType w:val="hybridMultilevel"/>
    <w:tmpl w:val="3EDA990E"/>
    <w:lvl w:ilvl="0" w:tplc="0E66DA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/>
  <w:rsids>
    <w:rsidRoot w:val="00CE7D1B"/>
    <w:rsid w:val="000236BE"/>
    <w:rsid w:val="000676E5"/>
    <w:rsid w:val="00074491"/>
    <w:rsid w:val="0009656E"/>
    <w:rsid w:val="00115F67"/>
    <w:rsid w:val="00134656"/>
    <w:rsid w:val="00147006"/>
    <w:rsid w:val="00156179"/>
    <w:rsid w:val="001713CF"/>
    <w:rsid w:val="001728D4"/>
    <w:rsid w:val="00197739"/>
    <w:rsid w:val="00211605"/>
    <w:rsid w:val="00231F14"/>
    <w:rsid w:val="002620E3"/>
    <w:rsid w:val="00304967"/>
    <w:rsid w:val="00370CAD"/>
    <w:rsid w:val="00395128"/>
    <w:rsid w:val="003A421A"/>
    <w:rsid w:val="004664F4"/>
    <w:rsid w:val="0046728B"/>
    <w:rsid w:val="00486CEC"/>
    <w:rsid w:val="004A35E7"/>
    <w:rsid w:val="004D46A2"/>
    <w:rsid w:val="004E178F"/>
    <w:rsid w:val="004E4415"/>
    <w:rsid w:val="005271B1"/>
    <w:rsid w:val="00535613"/>
    <w:rsid w:val="00541385"/>
    <w:rsid w:val="005522FB"/>
    <w:rsid w:val="0055757F"/>
    <w:rsid w:val="005835A2"/>
    <w:rsid w:val="0059694D"/>
    <w:rsid w:val="005B1C6D"/>
    <w:rsid w:val="005E094D"/>
    <w:rsid w:val="005E585B"/>
    <w:rsid w:val="005F7BDF"/>
    <w:rsid w:val="0060725E"/>
    <w:rsid w:val="00613513"/>
    <w:rsid w:val="0063434E"/>
    <w:rsid w:val="00691970"/>
    <w:rsid w:val="00692B61"/>
    <w:rsid w:val="006C2B2D"/>
    <w:rsid w:val="00705C98"/>
    <w:rsid w:val="00771A65"/>
    <w:rsid w:val="007A4E8E"/>
    <w:rsid w:val="008B2A32"/>
    <w:rsid w:val="0092119F"/>
    <w:rsid w:val="00966E1D"/>
    <w:rsid w:val="0096710B"/>
    <w:rsid w:val="009C5A3F"/>
    <w:rsid w:val="009E4470"/>
    <w:rsid w:val="009F2FB5"/>
    <w:rsid w:val="00A07E7E"/>
    <w:rsid w:val="00A177B6"/>
    <w:rsid w:val="00A42196"/>
    <w:rsid w:val="00A77305"/>
    <w:rsid w:val="00A8297E"/>
    <w:rsid w:val="00AA63A5"/>
    <w:rsid w:val="00AB4522"/>
    <w:rsid w:val="00AC49CB"/>
    <w:rsid w:val="00B25705"/>
    <w:rsid w:val="00B539A9"/>
    <w:rsid w:val="00B71F77"/>
    <w:rsid w:val="00B86E22"/>
    <w:rsid w:val="00BA7184"/>
    <w:rsid w:val="00BD5E15"/>
    <w:rsid w:val="00BE0F54"/>
    <w:rsid w:val="00C13EE6"/>
    <w:rsid w:val="00C3591F"/>
    <w:rsid w:val="00C51DA1"/>
    <w:rsid w:val="00C723BA"/>
    <w:rsid w:val="00CB7448"/>
    <w:rsid w:val="00CC389E"/>
    <w:rsid w:val="00CE7D1B"/>
    <w:rsid w:val="00D03C01"/>
    <w:rsid w:val="00D80FE7"/>
    <w:rsid w:val="00DA0FE7"/>
    <w:rsid w:val="00E06EBD"/>
    <w:rsid w:val="00E36716"/>
    <w:rsid w:val="00E37365"/>
    <w:rsid w:val="00E54E55"/>
    <w:rsid w:val="00EB47BF"/>
    <w:rsid w:val="00F11592"/>
    <w:rsid w:val="00FF6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D1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CE7D1B"/>
    <w:pPr>
      <w:keepNext/>
      <w:jc w:val="center"/>
      <w:outlineLvl w:val="0"/>
    </w:pPr>
    <w:rPr>
      <w:rFonts w:cs="Times New Roman"/>
      <w:b/>
      <w:sz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7D1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CE7D1B"/>
    <w:pPr>
      <w:jc w:val="center"/>
    </w:pPr>
    <w:rPr>
      <w:rFonts w:cs="Times New Roman"/>
      <w:b/>
      <w:sz w:val="32"/>
      <w:lang w:eastAsia="ru-RU"/>
    </w:rPr>
  </w:style>
  <w:style w:type="character" w:customStyle="1" w:styleId="a4">
    <w:name w:val="Название Знак"/>
    <w:basedOn w:val="a0"/>
    <w:link w:val="a3"/>
    <w:rsid w:val="00CE7D1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List Paragraph"/>
    <w:aliases w:val="Bullet List,FooterText,numbered,Paragraphe de liste1,lp1"/>
    <w:basedOn w:val="a"/>
    <w:link w:val="a6"/>
    <w:uiPriority w:val="99"/>
    <w:qFormat/>
    <w:rsid w:val="00CE7D1B"/>
    <w:pPr>
      <w:widowControl/>
      <w:suppressAutoHyphens w:val="0"/>
      <w:autoSpaceDE/>
      <w:ind w:left="720"/>
      <w:contextualSpacing/>
    </w:pPr>
    <w:rPr>
      <w:rFonts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rsid w:val="00CE7D1B"/>
    <w:pPr>
      <w:widowControl/>
      <w:suppressAutoHyphens w:val="0"/>
      <w:autoSpaceDE/>
      <w:spacing w:before="100" w:beforeAutospacing="1" w:after="100" w:afterAutospacing="1"/>
    </w:pPr>
    <w:rPr>
      <w:rFonts w:cs="Times New Roman"/>
      <w:sz w:val="24"/>
      <w:szCs w:val="24"/>
      <w:lang w:eastAsia="ru-RU"/>
    </w:rPr>
  </w:style>
  <w:style w:type="character" w:styleId="a8">
    <w:name w:val="Hyperlink"/>
    <w:uiPriority w:val="99"/>
    <w:unhideWhenUsed/>
    <w:rsid w:val="0009656E"/>
    <w:rPr>
      <w:color w:val="0000FF"/>
      <w:u w:val="single"/>
    </w:rPr>
  </w:style>
  <w:style w:type="paragraph" w:customStyle="1" w:styleId="a9">
    <w:name w:val="Нормальный"/>
    <w:link w:val="aa"/>
    <w:rsid w:val="000965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ормальный Знак"/>
    <w:basedOn w:val="a0"/>
    <w:link w:val="a9"/>
    <w:rsid w:val="000965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 (веб)1"/>
    <w:basedOn w:val="a"/>
    <w:rsid w:val="00231F14"/>
    <w:pPr>
      <w:autoSpaceDE/>
      <w:spacing w:before="28" w:after="119"/>
    </w:pPr>
    <w:rPr>
      <w:rFonts w:ascii="Calibri" w:eastAsia="Arial Unicode MS" w:hAnsi="Calibri" w:cs="Tahoma"/>
      <w:color w:val="000000"/>
      <w:kern w:val="1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231F1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31F14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ad">
    <w:name w:val="footer"/>
    <w:basedOn w:val="a"/>
    <w:link w:val="ae"/>
    <w:uiPriority w:val="99"/>
    <w:semiHidden/>
    <w:unhideWhenUsed/>
    <w:rsid w:val="00231F1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231F14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af">
    <w:name w:val="Balloon Text"/>
    <w:basedOn w:val="a"/>
    <w:link w:val="af0"/>
    <w:uiPriority w:val="99"/>
    <w:semiHidden/>
    <w:unhideWhenUsed/>
    <w:rsid w:val="009E447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E447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link w:val="ConsPlusNormal0"/>
    <w:qFormat/>
    <w:rsid w:val="00C723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C723BA"/>
    <w:rPr>
      <w:rFonts w:ascii="Arial" w:eastAsia="Times New Roman" w:hAnsi="Arial" w:cs="Times New Roman"/>
      <w:sz w:val="28"/>
      <w:szCs w:val="28"/>
      <w:lang w:eastAsia="ru-RU"/>
    </w:rPr>
  </w:style>
  <w:style w:type="character" w:styleId="af1">
    <w:name w:val="Emphasis"/>
    <w:basedOn w:val="a0"/>
    <w:uiPriority w:val="20"/>
    <w:qFormat/>
    <w:rsid w:val="00C723BA"/>
    <w:rPr>
      <w:i/>
      <w:iCs/>
    </w:rPr>
  </w:style>
  <w:style w:type="character" w:customStyle="1" w:styleId="a6">
    <w:name w:val="Абзац списка Знак"/>
    <w:aliases w:val="Bullet List Знак,FooterText Знак,numbered Знак,Paragraphe de liste1 Знак,lp1 Знак"/>
    <w:link w:val="a5"/>
    <w:uiPriority w:val="99"/>
    <w:locked/>
    <w:rsid w:val="00370CA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2CAC25076BEFD8000F31D3405BADE19B2A1D07FE10843C318F422144A1F4B2EC3F8906EB8A85C664519CCFA59FAE39991E44203A73x0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B2CAC25076BEFD8000F31D3405BADE19B2A1D07FE10843C318F422144A1F4B2EC3F8905E283899A3D1E9D93E3CBBD3B991E46212632AA6774x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59EC0-275E-49B0-BC51-07C188706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4</Pages>
  <Words>1372</Words>
  <Characters>7821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revis</dc:creator>
  <cp:keywords/>
  <dc:description/>
  <cp:lastModifiedBy>user</cp:lastModifiedBy>
  <cp:revision>41</cp:revision>
  <cp:lastPrinted>2021-04-08T06:01:00Z</cp:lastPrinted>
  <dcterms:created xsi:type="dcterms:W3CDTF">2018-12-06T07:42:00Z</dcterms:created>
  <dcterms:modified xsi:type="dcterms:W3CDTF">2024-04-15T09:27:00Z</dcterms:modified>
</cp:coreProperties>
</file>