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40" w:rsidRPr="00A57140" w:rsidRDefault="00A57140" w:rsidP="00A57140">
      <w:pPr>
        <w:jc w:val="center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 xml:space="preserve">Управление физической культуры и спорта </w:t>
      </w:r>
    </w:p>
    <w:p w:rsidR="00A57140" w:rsidRDefault="00A57140" w:rsidP="00A57140">
      <w:pPr>
        <w:jc w:val="center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администрации города Ульяновска</w:t>
      </w:r>
    </w:p>
    <w:p w:rsidR="00A57140" w:rsidRPr="00A57140" w:rsidRDefault="00A57140" w:rsidP="00A57140">
      <w:pPr>
        <w:jc w:val="center"/>
        <w:rPr>
          <w:rFonts w:ascii="PT Astra Serif" w:hAnsi="PT Astra Serif" w:cstheme="minorBidi"/>
        </w:rPr>
      </w:pP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ab/>
        <w:t>В рамках реализации инициативных проектов на территории муниципального образования «города Ульяновск» в 2024 году для обсуждения, рассмотрения и участия в конкурсном отборе в администрацию города Ульяновска поступил проект «Пространство доступного детства».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ab/>
        <w:t>Проект выдвинут инициативной группой и инициатором проекта Авдеевой Н</w:t>
      </w:r>
      <w:r w:rsidR="00D130AC">
        <w:rPr>
          <w:rFonts w:ascii="PT Astra Serif" w:hAnsi="PT Astra Serif" w:cstheme="minorBidi"/>
        </w:rPr>
        <w:t>.</w:t>
      </w:r>
      <w:r w:rsidRPr="00A57140">
        <w:rPr>
          <w:rFonts w:ascii="PT Astra Serif" w:hAnsi="PT Astra Serif" w:cstheme="minorBidi"/>
        </w:rPr>
        <w:t xml:space="preserve"> В. Проект обсуждался на собрании инициативной группы и получил поддержку граждан, проживающих на территории муниципального образования «город Ульяновск» Засвияжского района. Проект планируется реализовать на базе спортивно-досугового клуба «Орлёнок» муниципального бюджетного учреждения «Симбирцит», расположенного по адресу: город Ульяновск, ул. Октябрьская, д.32а.  Стоимость проекта составляет 1123724,54 рублей.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Планируемые источники финансирования: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- 897855,9 рублей – средства бюджета  муниципального образования «город Ульяновск»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- 225868,63 рублей – средства юридических лиц и индивидуальных предпринимателей.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ab/>
        <w:t>Реализация проекта предусматривает трудовое участие населения.</w:t>
      </w:r>
    </w:p>
    <w:p w:rsidR="00A57140" w:rsidRPr="00A57140" w:rsidRDefault="00A57140" w:rsidP="00A57140">
      <w:pPr>
        <w:spacing w:after="200" w:line="276" w:lineRule="auto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В ходе реализации проекта будет проведён ремонт санузлов, ремонт электропроводки и замена светильников. Ремонт в малой и большой раздевалках. Замена дверей. Закупка необходимой мебели и оборудования.</w:t>
      </w:r>
    </w:p>
    <w:p w:rsidR="00A57140" w:rsidRPr="00A57140" w:rsidRDefault="00A57140" w:rsidP="00A57140">
      <w:pPr>
        <w:spacing w:after="200" w:line="276" w:lineRule="auto"/>
        <w:ind w:firstLine="708"/>
        <w:jc w:val="both"/>
        <w:rPr>
          <w:rFonts w:ascii="PT Astra Serif" w:hAnsi="PT Astra Serif" w:cstheme="minorBidi"/>
        </w:rPr>
      </w:pPr>
      <w:r w:rsidRPr="00A57140">
        <w:rPr>
          <w:rFonts w:ascii="PT Astra Serif" w:hAnsi="PT Astra Serif" w:cstheme="minorBidi"/>
        </w:rPr>
        <w:t>Благодаря реализации данного проекта муниципальное учреждение станет более современным, более полноценным, более многофункциональным, максимально доступным центром развития и досуга для более 300 детей, а также родителей и жителей микрорайона, округа и других территорий. Игровая зона станет комфортней, расшириться формат работы для детей (в том числе из неблагополучных, малообеспеченных и детей с ограниченными возможностями здоровья) интересным и качественным досугом.  В результате реализации проекта повысится престиж и привлекательность микрорайона в целом.</w:t>
      </w:r>
    </w:p>
    <w:p w:rsidR="00A57140" w:rsidRDefault="00A57140"/>
    <w:sectPr w:rsidR="00A57140" w:rsidSect="00431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DB7"/>
    <w:rsid w:val="0006101C"/>
    <w:rsid w:val="000D0A8C"/>
    <w:rsid w:val="002842CC"/>
    <w:rsid w:val="00405203"/>
    <w:rsid w:val="004605B0"/>
    <w:rsid w:val="00672C96"/>
    <w:rsid w:val="006B296C"/>
    <w:rsid w:val="00842F4A"/>
    <w:rsid w:val="009565DF"/>
    <w:rsid w:val="009F3A99"/>
    <w:rsid w:val="00A57140"/>
    <w:rsid w:val="00B478DB"/>
    <w:rsid w:val="00B81DB7"/>
    <w:rsid w:val="00B911F4"/>
    <w:rsid w:val="00C12055"/>
    <w:rsid w:val="00C37CFB"/>
    <w:rsid w:val="00CB19C1"/>
    <w:rsid w:val="00D1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Мария_2019</dc:creator>
  <cp:lastModifiedBy>user</cp:lastModifiedBy>
  <cp:revision>3</cp:revision>
  <cp:lastPrinted>2024-03-29T08:01:00Z</cp:lastPrinted>
  <dcterms:created xsi:type="dcterms:W3CDTF">2024-04-01T11:33:00Z</dcterms:created>
  <dcterms:modified xsi:type="dcterms:W3CDTF">2025-03-28T04:48:00Z</dcterms:modified>
</cp:coreProperties>
</file>