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F43" w:rsidRDefault="00692F43">
      <w:pPr>
        <w:pStyle w:val="af"/>
        <w:rPr>
          <w:rFonts w:ascii="PT Astra Serif" w:hAnsi="PT Astra Serif"/>
          <w:sz w:val="22"/>
          <w:szCs w:val="22"/>
        </w:rPr>
      </w:pPr>
    </w:p>
    <w:p w:rsidR="00692F43" w:rsidRDefault="00692F43" w:rsidP="00692F43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УВЕДОМЛЕНИЕ</w:t>
      </w:r>
    </w:p>
    <w:p w:rsidR="00692F43" w:rsidRPr="005236A5" w:rsidRDefault="00692F43" w:rsidP="00692F43">
      <w:pPr>
        <w:pStyle w:val="ConsPlusNonformat"/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692F43" w:rsidRPr="005236A5" w:rsidRDefault="00692F43" w:rsidP="00692F43">
      <w:pPr>
        <w:pStyle w:val="ConsPlusNonformat"/>
        <w:ind w:right="-284"/>
        <w:jc w:val="both"/>
        <w:rPr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>Собственнику (владельцу</w:t>
      </w:r>
      <w:proofErr w:type="gramStart"/>
      <w:r w:rsidRPr="005236A5">
        <w:rPr>
          <w:rFonts w:ascii="PT Astra Serif" w:hAnsi="PT Astra Serif" w:cs="Times New Roman"/>
          <w:sz w:val="24"/>
          <w:szCs w:val="24"/>
        </w:rPr>
        <w:t>):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>_</w:t>
      </w:r>
      <w:proofErr w:type="gramEnd"/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неизвестен                                                                                         </w:t>
      </w:r>
      <w:r w:rsidRPr="005236A5">
        <w:rPr>
          <w:rFonts w:ascii="PT Astra Serif" w:hAnsi="PT Astra Serif" w:cs="Times New Roman"/>
          <w:sz w:val="2"/>
          <w:szCs w:val="2"/>
          <w:u w:val="single"/>
        </w:rPr>
        <w:t>н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        </w:t>
      </w:r>
    </w:p>
    <w:p w:rsidR="00692F43" w:rsidRPr="005236A5" w:rsidRDefault="00692F43" w:rsidP="00692F43">
      <w:pPr>
        <w:pStyle w:val="ConsPlusNonformat"/>
        <w:ind w:right="-284"/>
        <w:jc w:val="both"/>
        <w:rPr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ab/>
      </w:r>
      <w:r w:rsidRPr="005236A5">
        <w:rPr>
          <w:rFonts w:ascii="PT Astra Serif" w:hAnsi="PT Astra Serif" w:cs="Times New Roman"/>
          <w:sz w:val="24"/>
          <w:szCs w:val="24"/>
        </w:rPr>
        <w:tab/>
      </w:r>
      <w:r w:rsidRPr="005236A5">
        <w:rPr>
          <w:rFonts w:ascii="PT Astra Serif" w:hAnsi="PT Astra Serif" w:cs="Times New Roman"/>
          <w:sz w:val="24"/>
          <w:szCs w:val="24"/>
        </w:rPr>
        <w:tab/>
      </w:r>
      <w:r w:rsidRPr="005236A5">
        <w:rPr>
          <w:rFonts w:ascii="PT Astra Serif" w:hAnsi="PT Astra Serif" w:cs="Times New Roman"/>
          <w:sz w:val="24"/>
          <w:szCs w:val="24"/>
        </w:rPr>
        <w:tab/>
      </w:r>
      <w:r w:rsidRPr="005236A5">
        <w:rPr>
          <w:rFonts w:ascii="PT Astra Serif" w:hAnsi="PT Astra Serif" w:cs="Times New Roman"/>
          <w:sz w:val="24"/>
          <w:szCs w:val="24"/>
        </w:rPr>
        <w:tab/>
        <w:t xml:space="preserve">    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>(фамилия, имя, отчество)</w:t>
      </w:r>
    </w:p>
    <w:p w:rsidR="00692F43" w:rsidRPr="00855274" w:rsidRDefault="00692F43" w:rsidP="00692F43">
      <w:pPr>
        <w:pStyle w:val="ConsPlusNonformat"/>
        <w:ind w:right="-284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5236A5">
        <w:rPr>
          <w:rFonts w:ascii="PT Astra Serif" w:hAnsi="PT Astra Serif" w:cs="Times New Roman"/>
          <w:sz w:val="24"/>
          <w:szCs w:val="24"/>
        </w:rPr>
        <w:t>транспортного средства марки _</w:t>
      </w:r>
      <w:r>
        <w:rPr>
          <w:rFonts w:ascii="PT Astra Serif" w:hAnsi="PT Astra Serif" w:cs="Times New Roman"/>
          <w:sz w:val="24"/>
          <w:szCs w:val="24"/>
          <w:u w:val="single"/>
        </w:rPr>
        <w:t>Волга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                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  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</w:t>
      </w:r>
      <w:r w:rsidRPr="005236A5">
        <w:rPr>
          <w:rFonts w:ascii="PT Astra Serif" w:hAnsi="PT Astra Serif" w:cs="Times New Roman"/>
          <w:sz w:val="2"/>
          <w:szCs w:val="2"/>
          <w:u w:val="single"/>
        </w:rPr>
        <w:t>1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   </w:t>
      </w:r>
    </w:p>
    <w:p w:rsidR="00692F43" w:rsidRPr="005236A5" w:rsidRDefault="00692F43" w:rsidP="00692F43">
      <w:pPr>
        <w:pStyle w:val="ConsPlusNonformat"/>
        <w:ind w:right="-284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5236A5">
        <w:rPr>
          <w:rFonts w:ascii="PT Astra Serif" w:hAnsi="PT Astra Serif" w:cs="Times New Roman"/>
          <w:sz w:val="24"/>
          <w:szCs w:val="24"/>
        </w:rPr>
        <w:t xml:space="preserve">государственный регистрационный знак - 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>
        <w:rPr>
          <w:rFonts w:ascii="PT Astra Serif" w:hAnsi="PT Astra Serif" w:cs="Times New Roman"/>
          <w:sz w:val="24"/>
          <w:szCs w:val="24"/>
          <w:u w:val="single"/>
        </w:rPr>
        <w:t>Е797РУ73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                                                              </w:t>
      </w:r>
      <w:r w:rsidRPr="005236A5">
        <w:rPr>
          <w:rFonts w:ascii="PT Astra Serif" w:hAnsi="PT Astra Serif" w:cs="Times New Roman"/>
          <w:sz w:val="2"/>
          <w:szCs w:val="2"/>
          <w:u w:val="single"/>
        </w:rPr>
        <w:t>3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</w:p>
    <w:p w:rsidR="00692F43" w:rsidRPr="005236A5" w:rsidRDefault="00692F43" w:rsidP="00692F43">
      <w:pPr>
        <w:pStyle w:val="ConsPlusNonformat"/>
        <w:ind w:right="-284"/>
        <w:jc w:val="both"/>
        <w:rPr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  <w:u w:val="single"/>
        </w:rPr>
        <w:t>Управление административно-технического контроля администрации города Ульяновска</w:t>
      </w:r>
      <w:r w:rsidRPr="005236A5">
        <w:rPr>
          <w:rFonts w:ascii="PT Astra Serif" w:hAnsi="PT Astra Serif" w:cs="Times New Roman"/>
          <w:sz w:val="24"/>
          <w:szCs w:val="24"/>
        </w:rPr>
        <w:t>_</w:t>
      </w:r>
    </w:p>
    <w:p w:rsidR="00692F43" w:rsidRPr="005236A5" w:rsidRDefault="00692F43" w:rsidP="00692F43">
      <w:pPr>
        <w:pStyle w:val="ConsPlusNonformat"/>
        <w:ind w:right="-284" w:firstLine="708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5236A5">
        <w:rPr>
          <w:rFonts w:ascii="PT Astra Serif" w:hAnsi="PT Astra Serif" w:cs="Times New Roman"/>
          <w:sz w:val="24"/>
          <w:szCs w:val="24"/>
          <w:u w:val="single"/>
        </w:rPr>
        <w:t>(наименование уполномоченного органа)</w:t>
      </w:r>
    </w:p>
    <w:p w:rsidR="00692F43" w:rsidRDefault="00692F43" w:rsidP="00692F43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>извещает о том, что указанное транспортное средство, размещённое по адресу</w:t>
      </w:r>
      <w:r>
        <w:rPr>
          <w:rFonts w:ascii="PT Astra Serif" w:hAnsi="PT Astra Serif" w:cs="Times New Roman"/>
          <w:sz w:val="24"/>
          <w:szCs w:val="24"/>
        </w:rPr>
        <w:t>:</w:t>
      </w:r>
      <w:r w:rsidRPr="005236A5">
        <w:rPr>
          <w:rFonts w:ascii="PT Astra Serif" w:hAnsi="PT Astra Serif" w:cs="Times New Roman"/>
          <w:sz w:val="24"/>
          <w:szCs w:val="24"/>
        </w:rPr>
        <w:t xml:space="preserve"> </w:t>
      </w:r>
    </w:p>
    <w:p w:rsidR="00692F43" w:rsidRPr="005236A5" w:rsidRDefault="00692F43" w:rsidP="00692F43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 xml:space="preserve">г. Ульяновск, </w:t>
      </w:r>
      <w:proofErr w:type="spellStart"/>
      <w:r>
        <w:rPr>
          <w:rFonts w:ascii="PT Astra Serif" w:hAnsi="PT Astra Serif" w:cs="Times New Roman"/>
          <w:sz w:val="24"/>
          <w:szCs w:val="24"/>
        </w:rPr>
        <w:t>пр-кт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Созидателей, д. </w:t>
      </w:r>
      <w:proofErr w:type="gramStart"/>
      <w:r>
        <w:rPr>
          <w:rFonts w:ascii="PT Astra Serif" w:hAnsi="PT Astra Serif" w:cs="Times New Roman"/>
          <w:sz w:val="24"/>
          <w:szCs w:val="24"/>
        </w:rPr>
        <w:t>112</w:t>
      </w:r>
      <w:r w:rsidRPr="005236A5">
        <w:rPr>
          <w:rFonts w:ascii="PT Astra Serif" w:hAnsi="PT Astra Serif" w:cs="Times New Roman"/>
          <w:sz w:val="24"/>
          <w:szCs w:val="24"/>
        </w:rPr>
        <w:t>,  имеет</w:t>
      </w:r>
      <w:proofErr w:type="gramEnd"/>
      <w:r w:rsidRPr="005236A5">
        <w:rPr>
          <w:rFonts w:ascii="PT Astra Serif" w:hAnsi="PT Astra Serif" w:cs="Times New Roman"/>
          <w:sz w:val="24"/>
          <w:szCs w:val="24"/>
        </w:rPr>
        <w:t xml:space="preserve"> признаки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>брошенного, бесхозяйного,</w:t>
      </w:r>
      <w:r w:rsidRPr="005236A5">
        <w:rPr>
          <w:rFonts w:ascii="PT Astra Serif" w:hAnsi="PT Astra Serif" w:cs="Times New Roman"/>
          <w:sz w:val="24"/>
          <w:szCs w:val="24"/>
        </w:rPr>
        <w:t xml:space="preserve"> </w:t>
      </w:r>
      <w:r w:rsidRPr="00D62609">
        <w:rPr>
          <w:rFonts w:ascii="PT Astra Serif" w:hAnsi="PT Astra Serif" w:cs="Times New Roman"/>
          <w:sz w:val="24"/>
          <w:szCs w:val="24"/>
          <w:u w:val="single"/>
        </w:rPr>
        <w:t>разукомплектованного.</w:t>
      </w:r>
    </w:p>
    <w:p w:rsidR="00692F43" w:rsidRPr="00FA7387" w:rsidRDefault="00692F43" w:rsidP="00FA7387">
      <w:pPr>
        <w:pStyle w:val="ConsPlusNonformat"/>
        <w:ind w:right="-1" w:firstLine="708"/>
        <w:jc w:val="both"/>
        <w:rPr>
          <w:rFonts w:ascii="PT Astra Serif" w:hAnsi="PT Astra Serif" w:cs="Times New Roman"/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>В соответствии с Порядком выявления, эвакуации и хранения брошенных, бесхозяйных, разукомплектованных транспортных средств на территории муниципального образования «город Ульяновск», утвержденным постановлением администрации города Ульяновска от 19.06.2017 № 1505, в течение 10 дней с даты получения настоящего уведомления Вам надлежит своими силами и за свой счет эвакуировать (утилизировать) транспортное средство в случае прекращения его эксплуатации или переместить в предназначенное для хранения</w:t>
      </w:r>
      <w:r>
        <w:rPr>
          <w:rFonts w:ascii="PT Astra Serif" w:hAnsi="PT Astra Serif" w:cs="Times New Roman"/>
          <w:sz w:val="24"/>
          <w:szCs w:val="24"/>
        </w:rPr>
        <w:t xml:space="preserve"> транспортных средств место.</w:t>
      </w:r>
    </w:p>
    <w:p w:rsidR="00692F43" w:rsidRPr="005A7AA0" w:rsidRDefault="00692F43" w:rsidP="00B33A6D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692F43">
        <w:rPr>
          <w:rFonts w:ascii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684816" cy="2253343"/>
            <wp:effectExtent l="0" t="0" r="0" b="0"/>
            <wp:docPr id="7" name="Рисунок 7" descr="C:\Users\User\Downloads\IMG-2024102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20241021-WA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039" cy="229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Pr="00692F43">
        <w:rPr>
          <w:rFonts w:ascii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100943" cy="2227950"/>
            <wp:effectExtent l="0" t="0" r="0" b="1270"/>
            <wp:docPr id="9" name="Рисунок 9" descr="C:\Users\User\Downloads\IMG-2024102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-20241021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238" cy="22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F43" w:rsidRDefault="00692F43" w:rsidP="00692F43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92F43" w:rsidRDefault="00692F43" w:rsidP="00692F43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92F43" w:rsidRDefault="00692F43" w:rsidP="00692F43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92F43" w:rsidRDefault="00692F43" w:rsidP="00692F43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92F43" w:rsidRDefault="00692F43" w:rsidP="00692F43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92F43" w:rsidRDefault="00692F43" w:rsidP="00692F43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92F43" w:rsidRDefault="00692F43" w:rsidP="00692F43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92F43" w:rsidRDefault="00692F43" w:rsidP="00692F43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92F43" w:rsidRDefault="00692F43" w:rsidP="00692F43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92F43" w:rsidRDefault="00692F43" w:rsidP="00692F43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92F43" w:rsidRDefault="00692F43" w:rsidP="00692F43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92F43" w:rsidRDefault="00692F43" w:rsidP="00692F43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92F43" w:rsidRPr="00F86189" w:rsidRDefault="00692F43" w:rsidP="00692F43">
      <w:pPr>
        <w:pStyle w:val="ConsPlusNonformat"/>
        <w:ind w:right="-1" w:firstLine="708"/>
        <w:jc w:val="both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92F43" w:rsidRPr="005236A5" w:rsidRDefault="00692F43" w:rsidP="00692F43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>В случае невыполнения данных требований в течение 10 дней со дня получения настоящего уведомления транспортное средство будет в принудительном порядке эвакуировано на специализированную стоянку.</w:t>
      </w:r>
    </w:p>
    <w:p w:rsidR="00692F43" w:rsidRPr="005236A5" w:rsidRDefault="00692F43" w:rsidP="00692F43">
      <w:pPr>
        <w:pStyle w:val="ConsPlusNonformat"/>
        <w:ind w:right="-284"/>
        <w:jc w:val="both"/>
        <w:rPr>
          <w:sz w:val="24"/>
          <w:szCs w:val="24"/>
        </w:rPr>
      </w:pPr>
      <w:r w:rsidRPr="005236A5">
        <w:rPr>
          <w:rFonts w:ascii="PT Astra Serif" w:hAnsi="PT Astra Serif" w:cs="Times New Roman"/>
          <w:sz w:val="24"/>
          <w:szCs w:val="24"/>
        </w:rPr>
        <w:t>Телефон для справок 41-06-</w:t>
      </w:r>
      <w:proofErr w:type="gramStart"/>
      <w:r w:rsidRPr="005236A5">
        <w:rPr>
          <w:rFonts w:ascii="PT Astra Serif" w:hAnsi="PT Astra Serif" w:cs="Times New Roman"/>
          <w:sz w:val="24"/>
          <w:szCs w:val="24"/>
        </w:rPr>
        <w:t xml:space="preserve">95, </w:t>
      </w:r>
      <w:r w:rsidRPr="005236A5">
        <w:rPr>
          <w:rFonts w:ascii="PT Astra Serif" w:hAnsi="PT Astra Serif" w:cs="Times New Roman"/>
          <w:sz w:val="24"/>
          <w:szCs w:val="24"/>
          <w:u w:val="single"/>
        </w:rPr>
        <w:t xml:space="preserve">  </w:t>
      </w:r>
      <w:proofErr w:type="gramEnd"/>
      <w:r w:rsidRPr="005236A5">
        <w:rPr>
          <w:rFonts w:ascii="PT Astra Serif" w:hAnsi="PT Astra Serif" w:cs="Times New Roman"/>
          <w:sz w:val="24"/>
          <w:szCs w:val="24"/>
          <w:u w:val="single"/>
        </w:rPr>
        <w:t>г. Ульяновск, ул. Спасская,  д. 4 .</w:t>
      </w:r>
    </w:p>
    <w:p w:rsidR="00692F43" w:rsidRPr="005236A5" w:rsidRDefault="00692F43" w:rsidP="00692F43">
      <w:pPr>
        <w:pStyle w:val="ConsPlusNonformat"/>
        <w:ind w:right="-1"/>
        <w:jc w:val="both"/>
        <w:rPr>
          <w:rFonts w:ascii="PT Astra Serif" w:hAnsi="PT Astra Serif" w:cs="Times New Roman"/>
          <w:sz w:val="24"/>
          <w:szCs w:val="24"/>
        </w:rPr>
      </w:pPr>
    </w:p>
    <w:p w:rsidR="00692F43" w:rsidRDefault="00692F43" w:rsidP="00692F43">
      <w:pPr>
        <w:pStyle w:val="af"/>
        <w:rPr>
          <w:rFonts w:ascii="PT Astra Serif" w:hAnsi="PT Astra Serif"/>
          <w:sz w:val="22"/>
          <w:szCs w:val="22"/>
        </w:rPr>
      </w:pPr>
    </w:p>
    <w:p w:rsidR="00692F43" w:rsidRDefault="00692F43">
      <w:pPr>
        <w:pStyle w:val="af"/>
        <w:rPr>
          <w:rFonts w:ascii="PT Astra Serif" w:hAnsi="PT Astra Serif"/>
          <w:sz w:val="22"/>
          <w:szCs w:val="22"/>
        </w:rPr>
      </w:pPr>
    </w:p>
    <w:p w:rsidR="00FD774F" w:rsidRDefault="00FD774F">
      <w:pPr>
        <w:pStyle w:val="ConsPlusNonformat"/>
        <w:jc w:val="center"/>
        <w:rPr>
          <w:rFonts w:ascii="PT Astra Serif" w:hAnsi="PT Astra Serif"/>
          <w:sz w:val="22"/>
          <w:szCs w:val="22"/>
        </w:rPr>
      </w:pPr>
    </w:p>
    <w:p w:rsidR="00FD774F" w:rsidRDefault="00FD774F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692F43" w:rsidRDefault="00692F43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692F43" w:rsidRDefault="00692F43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9C3F1A" w:rsidRDefault="009C3F1A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9C3F1A" w:rsidRDefault="009C3F1A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9C3F1A" w:rsidRDefault="009C3F1A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9C3F1A" w:rsidRDefault="009C3F1A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692F43" w:rsidRDefault="00692F43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B33A6D" w:rsidRDefault="00B33A6D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692F43" w:rsidRDefault="00692F43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8B2200" w:rsidRDefault="008B2200" w:rsidP="00DF0BB7">
      <w:pPr>
        <w:pStyle w:val="ConsPlusNonformat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sectPr w:rsidR="008B2200">
      <w:pgSz w:w="11906" w:h="16838"/>
      <w:pgMar w:top="1134" w:right="737" w:bottom="568" w:left="187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4F"/>
    <w:rsid w:val="0003736C"/>
    <w:rsid w:val="00060AD5"/>
    <w:rsid w:val="00114961"/>
    <w:rsid w:val="00233A43"/>
    <w:rsid w:val="00381776"/>
    <w:rsid w:val="003A6220"/>
    <w:rsid w:val="00464418"/>
    <w:rsid w:val="005236A5"/>
    <w:rsid w:val="00573CF0"/>
    <w:rsid w:val="005A7AA0"/>
    <w:rsid w:val="006322C7"/>
    <w:rsid w:val="00692F43"/>
    <w:rsid w:val="00855274"/>
    <w:rsid w:val="008B2200"/>
    <w:rsid w:val="009C3F1A"/>
    <w:rsid w:val="009D262A"/>
    <w:rsid w:val="00A053D6"/>
    <w:rsid w:val="00B07851"/>
    <w:rsid w:val="00B33A6D"/>
    <w:rsid w:val="00B8705B"/>
    <w:rsid w:val="00D62609"/>
    <w:rsid w:val="00DF0BB7"/>
    <w:rsid w:val="00E9034D"/>
    <w:rsid w:val="00FA7387"/>
    <w:rsid w:val="00F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030BA-DABF-4B5E-A74E-2C512525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rFonts w:cs="Arial"/>
      <w:bCs/>
    </w:rPr>
  </w:style>
  <w:style w:type="paragraph" w:styleId="1">
    <w:name w:val="heading 1"/>
    <w:basedOn w:val="a"/>
    <w:qFormat/>
    <w:pPr>
      <w:spacing w:before="280" w:after="280"/>
      <w:outlineLvl w:val="0"/>
    </w:pPr>
    <w:rPr>
      <w:rFonts w:cs="Times New Roman"/>
      <w:b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qFormat/>
    <w:rPr>
      <w:b/>
      <w:bCs/>
      <w:kern w:val="2"/>
      <w:sz w:val="48"/>
      <w:szCs w:val="48"/>
    </w:rPr>
  </w:style>
  <w:style w:type="character" w:customStyle="1" w:styleId="a3">
    <w:name w:val="Верхний колонтитул Знак"/>
    <w:basedOn w:val="a0"/>
    <w:qFormat/>
    <w:rPr>
      <w:rFonts w:cs="Arial"/>
      <w:bCs/>
    </w:rPr>
  </w:style>
  <w:style w:type="character" w:customStyle="1" w:styleId="a4">
    <w:name w:val="Нижний колонтитул Знак"/>
    <w:basedOn w:val="a0"/>
    <w:qFormat/>
    <w:rPr>
      <w:rFonts w:cs="Arial"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Normal (Web)"/>
    <w:basedOn w:val="a"/>
    <w:qFormat/>
    <w:pPr>
      <w:spacing w:before="280" w:after="280"/>
    </w:pPr>
    <w:rPr>
      <w:rFonts w:cs="Times New Roman"/>
      <w:bCs w:val="0"/>
      <w:sz w:val="24"/>
      <w:szCs w:val="24"/>
    </w:rPr>
  </w:style>
  <w:style w:type="paragraph" w:styleId="ac">
    <w:name w:val="No Spacing"/>
    <w:qFormat/>
    <w:pPr>
      <w:widowControl w:val="0"/>
      <w:overflowPunct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hAnsi="Courier New" w:cs="Courier New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23</cp:revision>
  <cp:lastPrinted>2023-05-17T15:48:00Z</cp:lastPrinted>
  <dcterms:created xsi:type="dcterms:W3CDTF">2024-03-20T13:33:00Z</dcterms:created>
  <dcterms:modified xsi:type="dcterms:W3CDTF">2024-10-21T12:29:00Z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meria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