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256C55" w:rsidRPr="00B24964" w:rsidRDefault="00FB615F" w:rsidP="00256C55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256C55">
        <w:rPr>
          <w:rFonts w:ascii="PT Astra Serif" w:hAnsi="PT Astra Serif"/>
          <w:b/>
          <w:sz w:val="28"/>
          <w:szCs w:val="28"/>
          <w:lang w:val="ru-RU"/>
        </w:rPr>
        <w:t>муниципальной услуги «</w:t>
      </w:r>
      <w:r w:rsidR="00256C55" w:rsidRPr="00B24964">
        <w:rPr>
          <w:rFonts w:ascii="PT Astra Serif" w:hAnsi="PT Astra Serif"/>
          <w:b/>
          <w:sz w:val="28"/>
          <w:szCs w:val="28"/>
          <w:lang w:val="ru-RU"/>
        </w:rPr>
        <w:t xml:space="preserve">Направление уведомления о соответствии или несоответствии </w:t>
      </w:r>
      <w:proofErr w:type="gramStart"/>
      <w:r w:rsidR="00256C55" w:rsidRPr="00B24964">
        <w:rPr>
          <w:rFonts w:ascii="PT Astra Serif" w:hAnsi="PT Astra Serif"/>
          <w:b/>
          <w:sz w:val="28"/>
          <w:szCs w:val="28"/>
          <w:lang w:val="ru-RU"/>
        </w:rPr>
        <w:t>построенных</w:t>
      </w:r>
      <w:proofErr w:type="gramEnd"/>
      <w:r w:rsidR="00256C55" w:rsidRPr="00B24964">
        <w:rPr>
          <w:rFonts w:ascii="PT Astra Serif" w:hAnsi="PT Astra Serif"/>
          <w:b/>
          <w:sz w:val="28"/>
          <w:szCs w:val="28"/>
          <w:lang w:val="ru-RU"/>
        </w:rPr>
        <w:t xml:space="preserve"> или реконструированных объекта </w:t>
      </w:r>
    </w:p>
    <w:p w:rsidR="00256C55" w:rsidRPr="00B24964" w:rsidRDefault="00256C55" w:rsidP="00256C55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B24964">
        <w:rPr>
          <w:rFonts w:ascii="PT Astra Serif" w:hAnsi="PT Astra Serif"/>
          <w:b/>
          <w:sz w:val="28"/>
          <w:szCs w:val="28"/>
          <w:lang w:val="ru-RU"/>
        </w:rPr>
        <w:t xml:space="preserve">индивидуального жилищного строительства или садового дома </w:t>
      </w:r>
    </w:p>
    <w:p w:rsidR="00FB615F" w:rsidRPr="00B91758" w:rsidRDefault="00256C55" w:rsidP="00256C5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24964">
        <w:rPr>
          <w:rFonts w:ascii="PT Astra Serif" w:hAnsi="PT Astra Serif"/>
          <w:b/>
          <w:sz w:val="28"/>
          <w:szCs w:val="28"/>
        </w:rPr>
        <w:t>требованиям законодательства о градостроительной деятельности</w:t>
      </w:r>
      <w:r w:rsidR="00FB615F"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1027" w:rsidRDefault="00CB1027" w:rsidP="00CB102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B1027">
        <w:rPr>
          <w:rFonts w:ascii="PT Astra Serif" w:hAnsi="PT Astra Serif"/>
          <w:sz w:val="28"/>
          <w:szCs w:val="28"/>
        </w:rPr>
        <w:t>В соответствии со статьёй 5</w:t>
      </w:r>
      <w:r w:rsidR="00256C55">
        <w:rPr>
          <w:rFonts w:ascii="PT Astra Serif" w:hAnsi="PT Astra Serif"/>
          <w:sz w:val="28"/>
          <w:szCs w:val="28"/>
        </w:rPr>
        <w:t>5</w:t>
      </w:r>
      <w:r w:rsidRPr="00CB1027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руководствуясь Уставом муниципального образования «город Ульяновск», </w:t>
      </w:r>
    </w:p>
    <w:p w:rsidR="00FB615F" w:rsidRPr="00B91758" w:rsidRDefault="00FB615F" w:rsidP="00CB1027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256C55" w:rsidRPr="00256C55" w:rsidRDefault="00256C55" w:rsidP="00256C5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6C55">
        <w:rPr>
          <w:rFonts w:ascii="PT Astra Serif" w:hAnsi="PT Astra Serif"/>
          <w:sz w:val="28"/>
          <w:szCs w:val="28"/>
        </w:rPr>
        <w:t>1. Утвердить прилагаемый административный регламент предоставл</w:t>
      </w:r>
      <w:r w:rsidRPr="00256C55">
        <w:rPr>
          <w:rFonts w:ascii="PT Astra Serif" w:hAnsi="PT Astra Serif"/>
          <w:sz w:val="28"/>
          <w:szCs w:val="28"/>
        </w:rPr>
        <w:t>е</w:t>
      </w:r>
      <w:r w:rsidRPr="00256C55">
        <w:rPr>
          <w:rFonts w:ascii="PT Astra Serif" w:hAnsi="PT Astra Serif"/>
          <w:sz w:val="28"/>
          <w:szCs w:val="28"/>
        </w:rPr>
        <w:t xml:space="preserve">ния муниципальной услуги «Направление уведомления о соответствии или несоответствии </w:t>
      </w:r>
      <w:proofErr w:type="gramStart"/>
      <w:r w:rsidRPr="00256C55">
        <w:rPr>
          <w:rFonts w:ascii="PT Astra Serif" w:hAnsi="PT Astra Serif"/>
          <w:sz w:val="28"/>
          <w:szCs w:val="28"/>
        </w:rPr>
        <w:t>построенных</w:t>
      </w:r>
      <w:proofErr w:type="gramEnd"/>
      <w:r w:rsidRPr="00256C55">
        <w:rPr>
          <w:rFonts w:ascii="PT Astra Serif" w:hAnsi="PT Astra Serif"/>
          <w:sz w:val="28"/>
          <w:szCs w:val="28"/>
        </w:rPr>
        <w:t xml:space="preserve"> или реконструированных объекта </w:t>
      </w:r>
      <w:proofErr w:type="spellStart"/>
      <w:r w:rsidRPr="00256C55">
        <w:rPr>
          <w:rFonts w:ascii="PT Astra Serif" w:hAnsi="PT Astra Serif"/>
          <w:sz w:val="28"/>
          <w:szCs w:val="28"/>
        </w:rPr>
        <w:t>индивидуаль-ного</w:t>
      </w:r>
      <w:proofErr w:type="spellEnd"/>
      <w:r w:rsidRPr="00256C55">
        <w:rPr>
          <w:rFonts w:ascii="PT Astra Serif" w:hAnsi="PT Astra Serif"/>
          <w:sz w:val="28"/>
          <w:szCs w:val="28"/>
        </w:rPr>
        <w:t xml:space="preserve"> жилищного строительства или садового дома требованиям </w:t>
      </w:r>
      <w:proofErr w:type="spellStart"/>
      <w:proofErr w:type="gramStart"/>
      <w:r w:rsidRPr="00256C55">
        <w:rPr>
          <w:rFonts w:ascii="PT Astra Serif" w:hAnsi="PT Astra Serif"/>
          <w:sz w:val="28"/>
          <w:szCs w:val="28"/>
        </w:rPr>
        <w:t>законода-тельства</w:t>
      </w:r>
      <w:proofErr w:type="spellEnd"/>
      <w:proofErr w:type="gramEnd"/>
      <w:r w:rsidRPr="00256C55">
        <w:rPr>
          <w:rFonts w:ascii="PT Astra Serif" w:hAnsi="PT Astra Serif"/>
          <w:sz w:val="28"/>
          <w:szCs w:val="28"/>
        </w:rPr>
        <w:t xml:space="preserve"> о градостроительной деятельности».</w:t>
      </w:r>
    </w:p>
    <w:p w:rsidR="00256C55" w:rsidRPr="00256C55" w:rsidRDefault="00256C55" w:rsidP="00256C5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6C55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256C55" w:rsidRPr="00256C55" w:rsidRDefault="00256C55" w:rsidP="00256C5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6C55">
        <w:rPr>
          <w:rFonts w:ascii="PT Astra Serif" w:hAnsi="PT Astra Serif"/>
          <w:sz w:val="28"/>
          <w:szCs w:val="28"/>
        </w:rPr>
        <w:t>1) постановление администрации города Ульяновска от 27.04.2021      № 515 «Об утверждении административного регламента предоставления м</w:t>
      </w:r>
      <w:r w:rsidRPr="00256C55">
        <w:rPr>
          <w:rFonts w:ascii="PT Astra Serif" w:hAnsi="PT Astra Serif"/>
          <w:sz w:val="28"/>
          <w:szCs w:val="28"/>
        </w:rPr>
        <w:t>у</w:t>
      </w:r>
      <w:r w:rsidRPr="00256C55">
        <w:rPr>
          <w:rFonts w:ascii="PT Astra Serif" w:hAnsi="PT Astra Serif"/>
          <w:sz w:val="28"/>
          <w:szCs w:val="28"/>
        </w:rPr>
        <w:t>ниципальной услуги по направлению уведомления о соответствии или нес</w:t>
      </w:r>
      <w:r w:rsidRPr="00256C55">
        <w:rPr>
          <w:rFonts w:ascii="PT Astra Serif" w:hAnsi="PT Astra Serif"/>
          <w:sz w:val="28"/>
          <w:szCs w:val="28"/>
        </w:rPr>
        <w:t>о</w:t>
      </w:r>
      <w:r w:rsidRPr="00256C55">
        <w:rPr>
          <w:rFonts w:ascii="PT Astra Serif" w:hAnsi="PT Astra Serif"/>
          <w:sz w:val="28"/>
          <w:szCs w:val="28"/>
        </w:rPr>
        <w:t xml:space="preserve">ответствии </w:t>
      </w:r>
      <w:proofErr w:type="gramStart"/>
      <w:r w:rsidRPr="00256C55">
        <w:rPr>
          <w:rFonts w:ascii="PT Astra Serif" w:hAnsi="PT Astra Serif"/>
          <w:sz w:val="28"/>
          <w:szCs w:val="28"/>
        </w:rPr>
        <w:t>построенных</w:t>
      </w:r>
      <w:proofErr w:type="gramEnd"/>
      <w:r w:rsidRPr="00256C55">
        <w:rPr>
          <w:rFonts w:ascii="PT Astra Serif" w:hAnsi="PT Astra Serif"/>
          <w:sz w:val="28"/>
          <w:szCs w:val="28"/>
        </w:rPr>
        <w:t xml:space="preserve"> или ре</w:t>
      </w:r>
      <w:r w:rsidR="002D3F7B">
        <w:rPr>
          <w:rFonts w:ascii="PT Astra Serif" w:hAnsi="PT Astra Serif"/>
          <w:sz w:val="28"/>
          <w:szCs w:val="28"/>
        </w:rPr>
        <w:t>конструированных объекта индиви</w:t>
      </w:r>
      <w:bookmarkStart w:id="0" w:name="_GoBack"/>
      <w:bookmarkEnd w:id="0"/>
      <w:r w:rsidRPr="00256C55">
        <w:rPr>
          <w:rFonts w:ascii="PT Astra Serif" w:hAnsi="PT Astra Serif"/>
          <w:sz w:val="28"/>
          <w:szCs w:val="28"/>
        </w:rPr>
        <w:t>дуального жилищного строительства или садового дома требованиям законодательства о градостроительной деятельности»;</w:t>
      </w:r>
    </w:p>
    <w:p w:rsidR="00256C55" w:rsidRPr="00256C55" w:rsidRDefault="00256C55" w:rsidP="00256C5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6C55">
        <w:rPr>
          <w:rFonts w:ascii="PT Astra Serif" w:hAnsi="PT Astra Serif"/>
          <w:sz w:val="28"/>
          <w:szCs w:val="28"/>
        </w:rPr>
        <w:t>2) постановление администрации города Ульяновска от 25.10.2021       № 1615 «О внесении изменения в постановление администрации города Ул</w:t>
      </w:r>
      <w:r w:rsidRPr="00256C55">
        <w:rPr>
          <w:rFonts w:ascii="PT Astra Serif" w:hAnsi="PT Astra Serif"/>
          <w:sz w:val="28"/>
          <w:szCs w:val="28"/>
        </w:rPr>
        <w:t>ь</w:t>
      </w:r>
      <w:r w:rsidRPr="00256C55">
        <w:rPr>
          <w:rFonts w:ascii="PT Astra Serif" w:hAnsi="PT Astra Serif"/>
          <w:sz w:val="28"/>
          <w:szCs w:val="28"/>
        </w:rPr>
        <w:t>яновска от 27.04.2021 № 515».</w:t>
      </w:r>
    </w:p>
    <w:p w:rsidR="00FB615F" w:rsidRPr="00B91758" w:rsidRDefault="00256C55" w:rsidP="00256C5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6C55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C55" w:rsidRPr="00B91758" w:rsidRDefault="00256C5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256C55"/>
    <w:rsid w:val="002D3F7B"/>
    <w:rsid w:val="003B5F50"/>
    <w:rsid w:val="00CB1027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C55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256C5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6C55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C55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256C5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6C55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3</cp:revision>
  <cp:lastPrinted>2024-09-30T09:34:00Z</cp:lastPrinted>
  <dcterms:created xsi:type="dcterms:W3CDTF">2024-10-23T11:26:00Z</dcterms:created>
  <dcterms:modified xsi:type="dcterms:W3CDTF">2024-11-08T05:00:00Z</dcterms:modified>
</cp:coreProperties>
</file>