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6A5D84">
        <w:rPr>
          <w:rFonts w:ascii="PT Astra Serif" w:hAnsi="PT Astra Serif"/>
          <w:b/>
          <w:caps/>
          <w:sz w:val="28"/>
          <w:szCs w:val="28"/>
        </w:rPr>
        <w:t>Финансово - экономическое обоснование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 xml:space="preserve">к проекту решения Ульяновской Городской Думы «О внесении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 xml:space="preserve">изменений в решение Ульяновской Городской Думы от 06.12.2023 № 187 «Об утверждении бюджета муниципального образования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«город Ульяновск» на 2024 год и на плановый период 2025 и 2026 годов»</w:t>
      </w:r>
    </w:p>
    <w:p w:rsidR="006A5D84" w:rsidRPr="00B34316" w:rsidRDefault="006A5D84" w:rsidP="006A5D84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C1DB9" w:rsidRDefault="009C1DB9" w:rsidP="009C1DB9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Данный проект решения разработан в соответствии с Бюджетным     кодексом Российской Федерации, Уставом муниципального образования «город Ульяновск».</w:t>
      </w:r>
    </w:p>
    <w:p w:rsidR="009C1DB9" w:rsidRDefault="009C1DB9" w:rsidP="009C1DB9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решения вносятся изменения в решение Ульяновской Городской Думы от 06.12.2023 № 187 «Об утверждении бюджета муниципального образования «город Ульяновск» на 2024 год и на плановый период 2025 и 2026 годов».</w:t>
      </w:r>
    </w:p>
    <w:p w:rsidR="009C1DB9" w:rsidRDefault="009C1DB9" w:rsidP="009C1DB9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Принятие проекта решения обусловлено необходимостью внесения    изменений в бюджет города в связи с </w:t>
      </w:r>
      <w:r>
        <w:rPr>
          <w:rFonts w:ascii="PT Astra Serif" w:hAnsi="PT Astra Serif"/>
          <w:sz w:val="28"/>
          <w:szCs w:val="28"/>
        </w:rPr>
        <w:t>увеличением плана поступлений налоговых и неналоговых доходов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>; увеличением расходной части бюджета, а также в связи с перераспределением ассигнований на основании обращений главных распорядителей бюджетных средств.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A6653">
        <w:rPr>
          <w:rFonts w:ascii="PT Astra Serif" w:eastAsia="Calibri" w:hAnsi="PT Astra Serif"/>
          <w:sz w:val="28"/>
          <w:szCs w:val="28"/>
          <w:lang w:eastAsia="en-US"/>
        </w:rPr>
        <w:t xml:space="preserve">Принятие данного 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>проекта решения регламентирует процесс администрирования доходов: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5113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Pr="006A5D84">
        <w:rPr>
          <w:rFonts w:ascii="PT Astra Serif" w:eastAsia="Calibri" w:hAnsi="PT Astra Serif"/>
          <w:sz w:val="28"/>
          <w:szCs w:val="28"/>
          <w:lang w:eastAsia="en-US"/>
        </w:rPr>
        <w:t>30 771,69807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5113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Pr="006A5D84">
        <w:rPr>
          <w:rFonts w:ascii="PT Astra Serif" w:eastAsia="Calibri" w:hAnsi="PT Astra Serif"/>
          <w:sz w:val="28"/>
          <w:szCs w:val="28"/>
          <w:lang w:eastAsia="en-US"/>
        </w:rPr>
        <w:t>60 000,00000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рублей;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5113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>
        <w:rPr>
          <w:rFonts w:ascii="PT Astra Serif" w:eastAsia="Calibri" w:hAnsi="PT Astra Serif"/>
          <w:sz w:val="28"/>
          <w:szCs w:val="28"/>
          <w:lang w:eastAsia="en-US"/>
        </w:rPr>
        <w:t>0,0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рублей.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5113">
        <w:rPr>
          <w:rFonts w:ascii="PT Astra Serif" w:eastAsia="Calibri" w:hAnsi="PT Astra Serif"/>
          <w:sz w:val="28"/>
          <w:szCs w:val="28"/>
          <w:lang w:eastAsia="en-US"/>
        </w:rPr>
        <w:t>Осуществление расходов муниципального образования «город               Ульяновск»: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5113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Pr="006A5D84">
        <w:rPr>
          <w:rFonts w:ascii="PT Astra Serif" w:eastAsia="Calibri" w:hAnsi="PT Astra Serif"/>
          <w:sz w:val="28"/>
          <w:szCs w:val="28"/>
          <w:lang w:eastAsia="en-US"/>
        </w:rPr>
        <w:t>30 771,69807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5113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Pr="006A5D84">
        <w:rPr>
          <w:rFonts w:ascii="PT Astra Serif" w:eastAsia="Calibri" w:hAnsi="PT Astra Serif"/>
          <w:sz w:val="28"/>
          <w:szCs w:val="28"/>
          <w:lang w:eastAsia="en-US"/>
        </w:rPr>
        <w:t>60 000,00000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рублей;</w:t>
      </w:r>
    </w:p>
    <w:p w:rsidR="006A5D84" w:rsidRPr="00D2511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5113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>
        <w:rPr>
          <w:rFonts w:ascii="PT Astra Serif" w:eastAsia="Calibri" w:hAnsi="PT Astra Serif"/>
          <w:sz w:val="28"/>
          <w:szCs w:val="28"/>
          <w:lang w:eastAsia="en-US"/>
        </w:rPr>
        <w:t>0,0</w:t>
      </w:r>
      <w:r w:rsidRPr="00D25113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рублей.</w:t>
      </w: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4316">
        <w:rPr>
          <w:rFonts w:ascii="PT Astra Serif" w:hAnsi="PT Astra Serif"/>
          <w:sz w:val="28"/>
          <w:szCs w:val="28"/>
        </w:rPr>
        <w:t xml:space="preserve">Глава города Ульяновска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B34316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C1DB9" w:rsidRPr="00B34316" w:rsidRDefault="009C1DB9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Бармин Александр Александрович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41-40-76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Поварова Наталья Сергеевна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42-58-05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Жулега</w:t>
      </w:r>
      <w:proofErr w:type="spellEnd"/>
      <w:r>
        <w:rPr>
          <w:rFonts w:ascii="PT Astra Serif" w:hAnsi="PT Astra Serif"/>
          <w:sz w:val="24"/>
          <w:szCs w:val="24"/>
        </w:rPr>
        <w:t xml:space="preserve"> Ольга </w:t>
      </w:r>
      <w:proofErr w:type="spellStart"/>
      <w:r>
        <w:rPr>
          <w:rFonts w:ascii="PT Astra Serif" w:hAnsi="PT Astra Serif"/>
          <w:sz w:val="24"/>
          <w:szCs w:val="24"/>
        </w:rPr>
        <w:t>Рафисовна</w:t>
      </w:r>
      <w:proofErr w:type="spellEnd"/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42-58-69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Хамелянина</w:t>
      </w:r>
      <w:proofErr w:type="spellEnd"/>
      <w:r>
        <w:rPr>
          <w:rFonts w:ascii="PT Astra Serif" w:hAnsi="PT Astra Serif"/>
          <w:sz w:val="24"/>
          <w:szCs w:val="24"/>
        </w:rPr>
        <w:t xml:space="preserve"> Ольга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Мошкова Юлия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42-58-72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Козубенко Татьяна Павловна</w:t>
      </w:r>
    </w:p>
    <w:p w:rsidR="006A5D84" w:rsidRPr="00B34316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42-58-70</w:t>
      </w:r>
    </w:p>
    <w:p w:rsidR="000046BF" w:rsidRDefault="000046BF"/>
    <w:sectPr w:rsidR="000046BF" w:rsidSect="0004062B">
      <w:headerReference w:type="default" r:id="rId6"/>
      <w:pgSz w:w="11906" w:h="16838" w:code="9"/>
      <w:pgMar w:top="1247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1DB9">
      <w:pPr>
        <w:spacing w:after="0" w:line="240" w:lineRule="auto"/>
      </w:pPr>
      <w:r>
        <w:separator/>
      </w:r>
    </w:p>
  </w:endnote>
  <w:endnote w:type="continuationSeparator" w:id="0">
    <w:p w:rsidR="00000000" w:rsidRDefault="009C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1DB9">
      <w:pPr>
        <w:spacing w:after="0" w:line="240" w:lineRule="auto"/>
      </w:pPr>
      <w:r>
        <w:separator/>
      </w:r>
    </w:p>
  </w:footnote>
  <w:footnote w:type="continuationSeparator" w:id="0">
    <w:p w:rsidR="00000000" w:rsidRDefault="009C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70" w:rsidRDefault="009C1DB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CA"/>
    <w:rsid w:val="000046BF"/>
    <w:rsid w:val="006A5D84"/>
    <w:rsid w:val="007A78CA"/>
    <w:rsid w:val="009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5D76-F35D-4F0B-AB33-FC8B9404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8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84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6A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D84"/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8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C1DB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text1">
    <w:name w:val="text1"/>
    <w:rsid w:val="009C1DB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2024-11-13T04:22:00Z</cp:lastPrinted>
  <dcterms:created xsi:type="dcterms:W3CDTF">2024-11-13T04:13:00Z</dcterms:created>
  <dcterms:modified xsi:type="dcterms:W3CDTF">2024-11-13T04:29:00Z</dcterms:modified>
</cp:coreProperties>
</file>