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96" w:rsidRDefault="000B2B44" w:rsidP="000B2B44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</w:rPr>
      </w:pPr>
      <w:r w:rsidRPr="000B2B44">
        <w:rPr>
          <w:rFonts w:ascii="PT Astra Serif" w:hAnsi="PT Astra Serif"/>
          <w:sz w:val="28"/>
        </w:rPr>
        <w:t>Муниципальная программа «Развитие молодёжной политики в муниципальном</w:t>
      </w:r>
      <w:r>
        <w:rPr>
          <w:rFonts w:ascii="PT Astra Serif" w:hAnsi="PT Astra Serif"/>
          <w:sz w:val="28"/>
        </w:rPr>
        <w:t xml:space="preserve"> </w:t>
      </w:r>
      <w:r w:rsidRPr="000B2B44">
        <w:rPr>
          <w:rFonts w:ascii="PT Astra Serif" w:hAnsi="PT Astra Serif"/>
          <w:sz w:val="28"/>
        </w:rPr>
        <w:t>образовании «город Ульяновск»</w:t>
      </w:r>
    </w:p>
    <w:p w:rsidR="000B2B44" w:rsidRDefault="000B2B44" w:rsidP="000B2B44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0B2B44" w:rsidRDefault="000B2B44" w:rsidP="000B2B44">
      <w:pPr>
        <w:pStyle w:val="a8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</w:t>
      </w:r>
      <w:r w:rsidRPr="000B2B44">
        <w:rPr>
          <w:rFonts w:ascii="PT Astra Serif" w:hAnsi="PT Astra Serif"/>
          <w:sz w:val="28"/>
          <w:szCs w:val="28"/>
        </w:rPr>
        <w:t>ель муниципальной программы – создание условий для успешной социализации и эффективной самореализации, проявления и развития потенциала молодёжи в городе Ульяновске.</w:t>
      </w:r>
    </w:p>
    <w:p w:rsidR="000B2B44" w:rsidRDefault="000B2B44" w:rsidP="000B2B44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0B2B44" w:rsidRPr="00A260EE" w:rsidRDefault="000B2B44" w:rsidP="000B2B44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Задачи </w:t>
      </w:r>
      <w:r w:rsidRPr="000B2B44">
        <w:rPr>
          <w:rFonts w:ascii="PT Astra Serif" w:hAnsi="PT Astra Serif"/>
        </w:rPr>
        <w:t>муниципальной программы</w:t>
      </w:r>
      <w:r w:rsidRPr="00A260EE">
        <w:rPr>
          <w:rFonts w:ascii="PT Astra Serif" w:hAnsi="PT Astra Serif"/>
        </w:rPr>
        <w:t>:</w:t>
      </w:r>
    </w:p>
    <w:p w:rsidR="000B2B44" w:rsidRPr="00A260EE" w:rsidRDefault="000B2B44" w:rsidP="000B2B44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adjustRightInd/>
        <w:ind w:left="0" w:firstLine="709"/>
        <w:jc w:val="both"/>
        <w:rPr>
          <w:rFonts w:ascii="PT Astra Serif" w:hAnsi="PT Astra Serif"/>
        </w:rPr>
      </w:pPr>
      <w:r w:rsidRPr="00A260EE">
        <w:rPr>
          <w:rFonts w:ascii="PT Astra Serif" w:hAnsi="PT Astra Serif"/>
        </w:rPr>
        <w:t>Создание условий для повышения уровня доступности жилья для молодых семей города Ульяновска.</w:t>
      </w:r>
    </w:p>
    <w:p w:rsidR="000B2B44" w:rsidRPr="00A260EE" w:rsidRDefault="000B2B44" w:rsidP="000B2B44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adjustRightInd/>
        <w:ind w:left="0" w:firstLine="709"/>
        <w:jc w:val="both"/>
        <w:rPr>
          <w:rFonts w:ascii="PT Astra Serif" w:hAnsi="PT Astra Serif"/>
        </w:rPr>
      </w:pPr>
      <w:r w:rsidRPr="00A260EE">
        <w:rPr>
          <w:rFonts w:ascii="PT Astra Serif" w:hAnsi="PT Astra Serif"/>
        </w:rPr>
        <w:t>Привлечение молодых людей к участию в добровольческой (волонтёрской) деятельности.</w:t>
      </w:r>
    </w:p>
    <w:p w:rsidR="000B2B44" w:rsidRDefault="000B2B44" w:rsidP="000B2B44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adjustRightInd/>
        <w:ind w:left="0" w:firstLine="709"/>
        <w:jc w:val="both"/>
        <w:rPr>
          <w:rFonts w:ascii="PT Astra Serif" w:hAnsi="PT Astra Serif"/>
        </w:rPr>
      </w:pPr>
      <w:r w:rsidRPr="00A260EE">
        <w:rPr>
          <w:rFonts w:ascii="PT Astra Serif" w:hAnsi="PT Astra Serif"/>
        </w:rPr>
        <w:t>Создание возможностей для успешной социализации, самореализации, проявления и развития инновационного потенциала молодых людей, поддержка детских и молодёжных объединений, научной, творческой и предпринимательской активности молодёжи, патриотическое и гражданское воспитание молодёжи.</w:t>
      </w:r>
    </w:p>
    <w:p w:rsidR="006F0C1A" w:rsidRDefault="006F0C1A" w:rsidP="006F0C1A">
      <w:pPr>
        <w:pStyle w:val="ConsPlusNormal"/>
        <w:widowControl w:val="0"/>
        <w:tabs>
          <w:tab w:val="left" w:pos="993"/>
        </w:tabs>
        <w:adjustRightInd/>
        <w:jc w:val="both"/>
        <w:rPr>
          <w:rFonts w:ascii="PT Astra Serif" w:hAnsi="PT Astra Serif"/>
        </w:rPr>
      </w:pPr>
    </w:p>
    <w:p w:rsidR="000B2B44" w:rsidRDefault="000B2B44" w:rsidP="000B2B44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342267" w:rsidRDefault="00342267" w:rsidP="00342267">
      <w:pPr>
        <w:pStyle w:val="a8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Основные показатели муниципальной программы:</w:t>
      </w:r>
    </w:p>
    <w:p w:rsidR="00342267" w:rsidRDefault="00342267" w:rsidP="00342267">
      <w:pPr>
        <w:pStyle w:val="a8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02"/>
        <w:gridCol w:w="984"/>
        <w:gridCol w:w="1396"/>
        <w:gridCol w:w="724"/>
        <w:gridCol w:w="724"/>
        <w:gridCol w:w="724"/>
      </w:tblGrid>
      <w:tr w:rsidR="00342267" w:rsidRPr="00342267" w:rsidTr="00382FE6">
        <w:trPr>
          <w:trHeight w:val="20"/>
        </w:trPr>
        <w:tc>
          <w:tcPr>
            <w:tcW w:w="0" w:type="auto"/>
          </w:tcPr>
          <w:p w:rsidR="00342267" w:rsidRPr="00342267" w:rsidRDefault="00342267" w:rsidP="00342267">
            <w:pPr>
              <w:pStyle w:val="a8"/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2267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342267" w:rsidRPr="00342267" w:rsidRDefault="00342267" w:rsidP="00342267">
            <w:pPr>
              <w:pStyle w:val="a8"/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2267">
              <w:rPr>
                <w:rFonts w:ascii="PT Astra Serif" w:hAnsi="PT Astra Serif"/>
                <w:sz w:val="24"/>
                <w:szCs w:val="24"/>
              </w:rPr>
              <w:t>2024 (план)</w:t>
            </w:r>
          </w:p>
        </w:tc>
        <w:tc>
          <w:tcPr>
            <w:tcW w:w="0" w:type="auto"/>
          </w:tcPr>
          <w:p w:rsidR="00342267" w:rsidRPr="00342267" w:rsidRDefault="00342267" w:rsidP="00342267">
            <w:pPr>
              <w:pStyle w:val="a8"/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2267">
              <w:rPr>
                <w:rFonts w:ascii="PT Astra Serif" w:hAnsi="PT Astra Serif"/>
                <w:sz w:val="24"/>
                <w:szCs w:val="24"/>
              </w:rPr>
              <w:t>2024 (факт, 9 месяцев)</w:t>
            </w:r>
          </w:p>
        </w:tc>
        <w:tc>
          <w:tcPr>
            <w:tcW w:w="0" w:type="auto"/>
          </w:tcPr>
          <w:p w:rsidR="00342267" w:rsidRPr="00342267" w:rsidRDefault="00342267" w:rsidP="00342267">
            <w:pPr>
              <w:pStyle w:val="a8"/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2267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342267" w:rsidRPr="00342267" w:rsidRDefault="00342267" w:rsidP="00342267">
            <w:pPr>
              <w:pStyle w:val="a8"/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2267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342267" w:rsidRPr="00342267" w:rsidRDefault="00342267" w:rsidP="00342267">
            <w:pPr>
              <w:pStyle w:val="a8"/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2267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</w:tr>
      <w:tr w:rsidR="00342267" w:rsidRPr="007474AA" w:rsidTr="00382FE6">
        <w:trPr>
          <w:trHeight w:val="20"/>
        </w:trPr>
        <w:tc>
          <w:tcPr>
            <w:tcW w:w="0" w:type="auto"/>
            <w:gridSpan w:val="6"/>
          </w:tcPr>
          <w:p w:rsidR="00342267" w:rsidRPr="00342267" w:rsidRDefault="00342267" w:rsidP="00382FE6">
            <w:pPr>
              <w:pStyle w:val="a8"/>
              <w:spacing w:before="0" w:beforeAutospacing="0" w:after="0" w:afterAutospacing="0"/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42267">
              <w:rPr>
                <w:rFonts w:ascii="PT Astra Serif" w:hAnsi="PT Astra Serif"/>
                <w:sz w:val="24"/>
                <w:szCs w:val="24"/>
              </w:rPr>
              <w:t>Муниципальный проект «Поддержка молодых семей в обеспечении жильём», обеспечивающего достижение значений показателей и результатов регионального проекта и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жилищно-коммунальных услуг», не входящий в состав национального проекта</w:t>
            </w:r>
          </w:p>
        </w:tc>
      </w:tr>
      <w:tr w:rsidR="00342267" w:rsidRPr="00342267" w:rsidTr="00B961E6">
        <w:trPr>
          <w:trHeight w:val="20"/>
        </w:trPr>
        <w:tc>
          <w:tcPr>
            <w:tcW w:w="0" w:type="auto"/>
          </w:tcPr>
          <w:p w:rsidR="00342267" w:rsidRPr="00342267" w:rsidRDefault="00342267" w:rsidP="00382FE6">
            <w:pPr>
              <w:pStyle w:val="a8"/>
              <w:spacing w:before="0" w:beforeAutospacing="0" w:after="0" w:afterAutospacing="0"/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42267">
              <w:rPr>
                <w:rFonts w:ascii="PT Astra Serif" w:hAnsi="PT Astra Serif"/>
                <w:sz w:val="24"/>
                <w:szCs w:val="24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жилого помещения в текущем году, ед.</w:t>
            </w:r>
          </w:p>
        </w:tc>
        <w:tc>
          <w:tcPr>
            <w:tcW w:w="0" w:type="auto"/>
          </w:tcPr>
          <w:p w:rsidR="00342267" w:rsidRPr="00342267" w:rsidRDefault="00342267" w:rsidP="00382FE6">
            <w:pPr>
              <w:pStyle w:val="a8"/>
              <w:spacing w:before="0" w:beforeAutospacing="0" w:after="0" w:afterAutospacing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</w:tcPr>
          <w:p w:rsidR="00342267" w:rsidRPr="00342267" w:rsidRDefault="00342267" w:rsidP="00382FE6">
            <w:pPr>
              <w:pStyle w:val="a8"/>
              <w:spacing w:before="0" w:beforeAutospacing="0" w:after="0" w:afterAutospacing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</w:tcPr>
          <w:p w:rsidR="00342267" w:rsidRPr="00342267" w:rsidRDefault="00342267" w:rsidP="00382FE6">
            <w:pPr>
              <w:pStyle w:val="a8"/>
              <w:spacing w:before="0" w:beforeAutospacing="0" w:after="0" w:afterAutospacing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42267" w:rsidRPr="00342267" w:rsidRDefault="00342267" w:rsidP="00382FE6">
            <w:pPr>
              <w:pStyle w:val="a8"/>
              <w:spacing w:before="0" w:beforeAutospacing="0" w:after="0" w:afterAutospacing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42267" w:rsidRPr="00342267" w:rsidRDefault="00342267" w:rsidP="00382FE6">
            <w:pPr>
              <w:pStyle w:val="a8"/>
              <w:spacing w:before="0" w:beforeAutospacing="0" w:after="0" w:afterAutospacing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</w:tr>
      <w:tr w:rsidR="00342267" w:rsidRPr="007474AA" w:rsidTr="00382FE6">
        <w:trPr>
          <w:trHeight w:val="20"/>
        </w:trPr>
        <w:tc>
          <w:tcPr>
            <w:tcW w:w="0" w:type="auto"/>
            <w:gridSpan w:val="6"/>
          </w:tcPr>
          <w:p w:rsidR="00342267" w:rsidRPr="00342267" w:rsidRDefault="00342267" w:rsidP="00382FE6">
            <w:pPr>
              <w:pStyle w:val="a8"/>
              <w:spacing w:before="0" w:beforeAutospacing="0" w:after="0" w:afterAutospacing="0"/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42267">
              <w:rPr>
                <w:rFonts w:ascii="PT Astra Serif" w:hAnsi="PT Astra Serif"/>
                <w:sz w:val="24"/>
                <w:szCs w:val="24"/>
              </w:rPr>
              <w:t>Муниципальный проект «Социальная активность», обеспечивающего достижение значений показателей и результатов федерального проекта и регионального проекта «Социальная активность», входящий в состав национального проекта «Образование»</w:t>
            </w:r>
          </w:p>
        </w:tc>
      </w:tr>
      <w:tr w:rsidR="00342267" w:rsidRPr="00342267" w:rsidTr="00382FE6">
        <w:trPr>
          <w:trHeight w:val="20"/>
        </w:trPr>
        <w:tc>
          <w:tcPr>
            <w:tcW w:w="0" w:type="auto"/>
          </w:tcPr>
          <w:p w:rsidR="00342267" w:rsidRPr="00342267" w:rsidRDefault="00342267" w:rsidP="00382FE6">
            <w:pPr>
              <w:pStyle w:val="a8"/>
              <w:spacing w:before="0" w:beforeAutospacing="0" w:after="0" w:afterAutospacing="0"/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42267">
              <w:rPr>
                <w:rFonts w:ascii="PT Astra Serif" w:hAnsi="PT Astra Serif"/>
                <w:sz w:val="24"/>
                <w:szCs w:val="24"/>
              </w:rPr>
              <w:t>Доля граждан, занимающихся волонтёрской деятельностью на систематической основе, %</w:t>
            </w:r>
          </w:p>
        </w:tc>
        <w:tc>
          <w:tcPr>
            <w:tcW w:w="0" w:type="auto"/>
          </w:tcPr>
          <w:p w:rsidR="00342267" w:rsidRPr="00342267" w:rsidRDefault="00342267" w:rsidP="00382FE6">
            <w:pPr>
              <w:pStyle w:val="a8"/>
              <w:spacing w:before="0" w:beforeAutospacing="0" w:after="0" w:afterAutospacing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6,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42267" w:rsidRPr="00F8074F" w:rsidRDefault="00342267" w:rsidP="00382FE6">
            <w:pPr>
              <w:pStyle w:val="a8"/>
              <w:spacing w:before="0" w:beforeAutospacing="0" w:after="0" w:afterAutospacing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74F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  <w:tc>
          <w:tcPr>
            <w:tcW w:w="0" w:type="auto"/>
          </w:tcPr>
          <w:p w:rsidR="00342267" w:rsidRPr="00F8074F" w:rsidRDefault="00342267" w:rsidP="00382FE6">
            <w:pPr>
              <w:keepNext/>
              <w:keepLines/>
              <w:ind w:left="-57" w:right="-57"/>
              <w:jc w:val="center"/>
              <w:rPr>
                <w:rFonts w:ascii="PT Astra Serif" w:hAnsi="PT Astra Serif" w:cs="Calibri"/>
                <w:color w:val="auto"/>
                <w:sz w:val="24"/>
                <w:szCs w:val="20"/>
              </w:rPr>
            </w:pPr>
            <w:r w:rsidRPr="00F8074F">
              <w:rPr>
                <w:rFonts w:ascii="PT Astra Serif" w:hAnsi="PT Astra Serif" w:cs="Calibri"/>
                <w:color w:val="auto"/>
                <w:sz w:val="24"/>
                <w:szCs w:val="20"/>
              </w:rPr>
              <w:t>7,8</w:t>
            </w:r>
          </w:p>
        </w:tc>
        <w:tc>
          <w:tcPr>
            <w:tcW w:w="0" w:type="auto"/>
          </w:tcPr>
          <w:p w:rsidR="00342267" w:rsidRPr="00F8074F" w:rsidRDefault="00342267" w:rsidP="00382FE6">
            <w:pPr>
              <w:keepNext/>
              <w:keepLines/>
              <w:ind w:left="-57" w:right="-57"/>
              <w:jc w:val="center"/>
              <w:rPr>
                <w:rFonts w:ascii="PT Astra Serif" w:hAnsi="PT Astra Serif" w:cs="Calibri"/>
                <w:color w:val="auto"/>
                <w:sz w:val="24"/>
                <w:szCs w:val="20"/>
              </w:rPr>
            </w:pPr>
            <w:r w:rsidRPr="00F8074F">
              <w:rPr>
                <w:rFonts w:ascii="PT Astra Serif" w:hAnsi="PT Astra Serif" w:cs="Calibri"/>
                <w:color w:val="auto"/>
                <w:sz w:val="24"/>
                <w:szCs w:val="20"/>
              </w:rPr>
              <w:t>9,2</w:t>
            </w:r>
          </w:p>
        </w:tc>
        <w:tc>
          <w:tcPr>
            <w:tcW w:w="0" w:type="auto"/>
          </w:tcPr>
          <w:p w:rsidR="00342267" w:rsidRPr="00F8074F" w:rsidRDefault="00342267" w:rsidP="00382FE6">
            <w:pPr>
              <w:keepNext/>
              <w:keepLines/>
              <w:ind w:left="-57" w:right="-57"/>
              <w:jc w:val="center"/>
              <w:rPr>
                <w:rFonts w:ascii="PT Astra Serif" w:hAnsi="PT Astra Serif" w:cs="Calibri"/>
                <w:color w:val="auto"/>
                <w:sz w:val="24"/>
                <w:szCs w:val="20"/>
              </w:rPr>
            </w:pPr>
            <w:r w:rsidRPr="00F8074F">
              <w:rPr>
                <w:rFonts w:ascii="PT Astra Serif" w:hAnsi="PT Astra Serif" w:cs="Calibri"/>
                <w:color w:val="auto"/>
                <w:sz w:val="24"/>
                <w:szCs w:val="20"/>
              </w:rPr>
              <w:t>10,6</w:t>
            </w:r>
          </w:p>
        </w:tc>
      </w:tr>
      <w:tr w:rsidR="00342267" w:rsidRPr="007474AA" w:rsidTr="00382FE6">
        <w:trPr>
          <w:trHeight w:val="20"/>
        </w:trPr>
        <w:tc>
          <w:tcPr>
            <w:tcW w:w="0" w:type="auto"/>
            <w:gridSpan w:val="6"/>
          </w:tcPr>
          <w:p w:rsidR="00342267" w:rsidRPr="00342267" w:rsidRDefault="00342267" w:rsidP="00382FE6">
            <w:pPr>
              <w:pStyle w:val="a8"/>
              <w:spacing w:before="0" w:beforeAutospacing="0" w:after="0" w:afterAutospacing="0"/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42267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«Реализация мероприятий молодёжной политики»</w:t>
            </w:r>
          </w:p>
        </w:tc>
      </w:tr>
      <w:tr w:rsidR="00342267" w:rsidRPr="00342267" w:rsidTr="00382FE6">
        <w:trPr>
          <w:trHeight w:val="20"/>
        </w:trPr>
        <w:tc>
          <w:tcPr>
            <w:tcW w:w="0" w:type="auto"/>
          </w:tcPr>
          <w:p w:rsidR="00342267" w:rsidRPr="00342267" w:rsidRDefault="00342267" w:rsidP="00382FE6">
            <w:pPr>
              <w:pStyle w:val="a8"/>
              <w:spacing w:before="0" w:beforeAutospacing="0" w:after="0" w:afterAutospacing="0"/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42267">
              <w:rPr>
                <w:rFonts w:ascii="PT Astra Serif" w:hAnsi="PT Astra Serif"/>
                <w:sz w:val="24"/>
                <w:szCs w:val="24"/>
              </w:rPr>
              <w:t>Численность участников мероприятий по организации трудовой занятости несовершеннолетних граждан в текущем году, ед.</w:t>
            </w:r>
          </w:p>
        </w:tc>
        <w:tc>
          <w:tcPr>
            <w:tcW w:w="0" w:type="auto"/>
          </w:tcPr>
          <w:p w:rsidR="00342267" w:rsidRPr="00342267" w:rsidRDefault="00342267" w:rsidP="00382FE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 w:rsidRPr="00342267">
              <w:rPr>
                <w:rFonts w:ascii="PT Astra Serif" w:hAnsi="PT Astra Serif"/>
                <w:sz w:val="24"/>
              </w:rPr>
              <w:t>2 000</w:t>
            </w:r>
          </w:p>
        </w:tc>
        <w:tc>
          <w:tcPr>
            <w:tcW w:w="0" w:type="auto"/>
          </w:tcPr>
          <w:p w:rsidR="00342267" w:rsidRPr="00342267" w:rsidRDefault="00342267" w:rsidP="00382FE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 w:rsidRPr="00342267">
              <w:rPr>
                <w:rFonts w:ascii="PT Astra Serif" w:hAnsi="PT Astra Serif"/>
                <w:sz w:val="24"/>
              </w:rPr>
              <w:t>2 183</w:t>
            </w:r>
          </w:p>
        </w:tc>
        <w:tc>
          <w:tcPr>
            <w:tcW w:w="0" w:type="auto"/>
          </w:tcPr>
          <w:p w:rsidR="00342267" w:rsidRPr="00342267" w:rsidRDefault="007D0F3E" w:rsidP="00382FE6">
            <w:pPr>
              <w:pStyle w:val="a8"/>
              <w:spacing w:before="0" w:beforeAutospacing="0" w:after="0" w:afterAutospacing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2 000</w:t>
            </w:r>
          </w:p>
        </w:tc>
        <w:tc>
          <w:tcPr>
            <w:tcW w:w="0" w:type="auto"/>
          </w:tcPr>
          <w:p w:rsidR="00342267" w:rsidRPr="00342267" w:rsidRDefault="007D0F3E" w:rsidP="00382FE6">
            <w:pPr>
              <w:pStyle w:val="a8"/>
              <w:spacing w:before="0" w:beforeAutospacing="0" w:after="0" w:afterAutospacing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2 300</w:t>
            </w:r>
          </w:p>
        </w:tc>
        <w:tc>
          <w:tcPr>
            <w:tcW w:w="0" w:type="auto"/>
          </w:tcPr>
          <w:p w:rsidR="00342267" w:rsidRPr="00342267" w:rsidRDefault="007D0F3E" w:rsidP="00382FE6">
            <w:pPr>
              <w:pStyle w:val="a8"/>
              <w:spacing w:before="0" w:beforeAutospacing="0" w:after="0" w:afterAutospacing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2 300</w:t>
            </w:r>
          </w:p>
        </w:tc>
      </w:tr>
      <w:tr w:rsidR="00342267" w:rsidRPr="00342267" w:rsidTr="00382FE6">
        <w:trPr>
          <w:trHeight w:val="20"/>
        </w:trPr>
        <w:tc>
          <w:tcPr>
            <w:tcW w:w="0" w:type="auto"/>
          </w:tcPr>
          <w:p w:rsidR="00342267" w:rsidRPr="00342267" w:rsidRDefault="00342267" w:rsidP="00382FE6">
            <w:pPr>
              <w:pStyle w:val="a8"/>
              <w:spacing w:before="0" w:beforeAutospacing="0" w:after="0" w:afterAutospacing="0"/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42267">
              <w:rPr>
                <w:rFonts w:ascii="PT Astra Serif" w:hAnsi="PT Astra Serif"/>
                <w:sz w:val="24"/>
                <w:szCs w:val="24"/>
              </w:rPr>
              <w:t>Доля молодёжи, охваченной спортивными, культурными и военно-патриотическими мероприятиями, %</w:t>
            </w:r>
          </w:p>
        </w:tc>
        <w:tc>
          <w:tcPr>
            <w:tcW w:w="0" w:type="auto"/>
          </w:tcPr>
          <w:p w:rsidR="00342267" w:rsidRPr="00342267" w:rsidRDefault="00342267" w:rsidP="00382FE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 w:rsidRPr="00342267">
              <w:rPr>
                <w:rFonts w:ascii="PT Astra Serif" w:hAnsi="PT Astra Serif"/>
                <w:sz w:val="24"/>
              </w:rPr>
              <w:t>10,6</w:t>
            </w:r>
          </w:p>
        </w:tc>
        <w:tc>
          <w:tcPr>
            <w:tcW w:w="0" w:type="auto"/>
          </w:tcPr>
          <w:p w:rsidR="00342267" w:rsidRPr="00F8074F" w:rsidRDefault="00342267" w:rsidP="00382FE6">
            <w:pPr>
              <w:ind w:left="-57" w:right="-57"/>
              <w:jc w:val="center"/>
              <w:rPr>
                <w:rFonts w:ascii="PT Astra Serif" w:hAnsi="PT Astra Serif"/>
                <w:sz w:val="24"/>
                <w:lang w:val="ru-RU"/>
              </w:rPr>
            </w:pPr>
            <w:r w:rsidRPr="00342267">
              <w:rPr>
                <w:rFonts w:ascii="PT Astra Serif" w:hAnsi="PT Astra Serif"/>
                <w:sz w:val="24"/>
              </w:rPr>
              <w:t>11,5</w:t>
            </w:r>
          </w:p>
        </w:tc>
        <w:tc>
          <w:tcPr>
            <w:tcW w:w="0" w:type="auto"/>
          </w:tcPr>
          <w:p w:rsidR="00342267" w:rsidRPr="00342267" w:rsidRDefault="00F8074F" w:rsidP="00382FE6">
            <w:pPr>
              <w:pStyle w:val="a8"/>
              <w:spacing w:before="0" w:beforeAutospacing="0" w:after="0" w:afterAutospacing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11,7</w:t>
            </w:r>
          </w:p>
        </w:tc>
        <w:tc>
          <w:tcPr>
            <w:tcW w:w="0" w:type="auto"/>
          </w:tcPr>
          <w:p w:rsidR="00342267" w:rsidRPr="00342267" w:rsidRDefault="00F8074F" w:rsidP="00382FE6">
            <w:pPr>
              <w:pStyle w:val="a8"/>
              <w:spacing w:before="0" w:beforeAutospacing="0" w:after="0" w:afterAutospacing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12,9</w:t>
            </w:r>
          </w:p>
        </w:tc>
        <w:tc>
          <w:tcPr>
            <w:tcW w:w="0" w:type="auto"/>
          </w:tcPr>
          <w:p w:rsidR="00342267" w:rsidRPr="00342267" w:rsidRDefault="00F8074F" w:rsidP="00382FE6">
            <w:pPr>
              <w:pStyle w:val="a8"/>
              <w:spacing w:before="0" w:beforeAutospacing="0" w:after="0" w:afterAutospacing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14,3</w:t>
            </w:r>
          </w:p>
        </w:tc>
      </w:tr>
    </w:tbl>
    <w:p w:rsidR="00A02D5C" w:rsidRDefault="00A02D5C" w:rsidP="00342267">
      <w:pPr>
        <w:pStyle w:val="a8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p w:rsidR="007474AA" w:rsidRDefault="00A02D5C" w:rsidP="005421A3">
      <w:pPr>
        <w:pStyle w:val="ConsPlusNormal"/>
        <w:widowControl w:val="0"/>
        <w:tabs>
          <w:tab w:val="left" w:pos="993"/>
        </w:tabs>
        <w:adjustRight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br w:type="column"/>
      </w:r>
    </w:p>
    <w:p w:rsidR="007474AA" w:rsidRPr="007474AA" w:rsidRDefault="007474AA" w:rsidP="007474A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Ф</w:t>
      </w:r>
      <w:r w:rsidRPr="007474AA">
        <w:rPr>
          <w:rFonts w:ascii="PT Astra Serif" w:hAnsi="PT Astra Serif"/>
          <w:sz w:val="28"/>
          <w:szCs w:val="28"/>
          <w:lang w:val="ru-RU"/>
        </w:rPr>
        <w:t>инансирование Муниципальной программ</w:t>
      </w:r>
      <w:r>
        <w:rPr>
          <w:rFonts w:ascii="PT Astra Serif" w:hAnsi="PT Astra Serif"/>
          <w:sz w:val="28"/>
          <w:szCs w:val="28"/>
          <w:lang w:val="ru-RU"/>
        </w:rPr>
        <w:t xml:space="preserve">ы </w:t>
      </w:r>
      <w:r w:rsidRPr="007474AA">
        <w:rPr>
          <w:rFonts w:ascii="PT Astra Serif" w:hAnsi="PT Astra Serif"/>
          <w:sz w:val="28"/>
          <w:lang w:val="ru-RU"/>
        </w:rPr>
        <w:t>«Развитие молодёжной политики в муниципальном образовании «город Ульяновск»</w:t>
      </w:r>
      <w:r w:rsidRPr="007474AA">
        <w:rPr>
          <w:rFonts w:ascii="PT Astra Serif" w:hAnsi="PT Astra Serif"/>
          <w:sz w:val="28"/>
          <w:szCs w:val="28"/>
          <w:lang w:val="ru-RU"/>
        </w:rPr>
        <w:t xml:space="preserve"> (с учётом </w:t>
      </w:r>
      <w:proofErr w:type="spellStart"/>
      <w:r w:rsidRPr="007474AA">
        <w:rPr>
          <w:rFonts w:ascii="PT Astra Serif" w:hAnsi="PT Astra Serif"/>
          <w:sz w:val="28"/>
          <w:szCs w:val="28"/>
          <w:lang w:val="ru-RU"/>
        </w:rPr>
        <w:t>софинансирования</w:t>
      </w:r>
      <w:proofErr w:type="spellEnd"/>
      <w:r w:rsidRPr="007474AA">
        <w:rPr>
          <w:rFonts w:ascii="PT Astra Serif" w:hAnsi="PT Astra Serif"/>
          <w:sz w:val="28"/>
          <w:szCs w:val="28"/>
          <w:lang w:val="ru-RU"/>
        </w:rPr>
        <w:t xml:space="preserve"> из федерального и областного бюджетов) на 2025 год,</w:t>
      </w:r>
      <w:r>
        <w:rPr>
          <w:rFonts w:ascii="PT Astra Serif" w:hAnsi="PT Astra Serif"/>
          <w:sz w:val="28"/>
          <w:szCs w:val="28"/>
          <w:lang w:val="ru-RU"/>
        </w:rPr>
        <w:t xml:space="preserve">                   </w:t>
      </w:r>
      <w:r w:rsidRPr="007474AA">
        <w:rPr>
          <w:rFonts w:ascii="PT Astra Serif" w:hAnsi="PT Astra Serif"/>
          <w:sz w:val="28"/>
          <w:szCs w:val="28"/>
          <w:lang w:val="ru-RU"/>
        </w:rPr>
        <w:t xml:space="preserve"> на плановый период 2026 года и прогнозируемый 2027 год составит: </w:t>
      </w:r>
    </w:p>
    <w:p w:rsidR="007474AA" w:rsidRPr="007474AA" w:rsidRDefault="007474AA" w:rsidP="007474A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2025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74 776,91018 тыс. руб., </w:t>
      </w:r>
    </w:p>
    <w:p w:rsidR="007474AA" w:rsidRPr="007474AA" w:rsidRDefault="007474AA" w:rsidP="007474AA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2026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79 563,32683 тыс. руб.,</w:t>
      </w:r>
    </w:p>
    <w:p w:rsidR="007474AA" w:rsidRPr="007474AA" w:rsidRDefault="007474AA" w:rsidP="007474AA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2027 год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7474AA">
        <w:rPr>
          <w:rFonts w:ascii="PT Astra Serif" w:hAnsi="PT Astra Serif"/>
          <w:sz w:val="28"/>
          <w:szCs w:val="28"/>
          <w:lang w:val="ru-RU"/>
        </w:rPr>
        <w:t>–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68 825,24337тыс. руб.</w:t>
      </w:r>
    </w:p>
    <w:p w:rsidR="007474AA" w:rsidRPr="007474AA" w:rsidRDefault="007474AA" w:rsidP="007474A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В состав Муниципальной программы входят два муниципальных проекта и комплекс процессных мероприятий:</w:t>
      </w:r>
    </w:p>
    <w:p w:rsidR="007474AA" w:rsidRPr="007474AA" w:rsidRDefault="007474AA" w:rsidP="007474AA">
      <w:pPr>
        <w:shd w:val="clear" w:color="auto" w:fill="FFFFFF"/>
        <w:ind w:firstLine="709"/>
        <w:jc w:val="both"/>
        <w:rPr>
          <w:rFonts w:ascii="PT Astra Serif" w:hAnsi="PT Astra Serif"/>
          <w:b/>
          <w:lang w:val="ru-RU"/>
        </w:rPr>
      </w:pPr>
      <w:r w:rsidRPr="007474AA">
        <w:rPr>
          <w:rFonts w:ascii="PT Astra Serif" w:hAnsi="PT Astra Serif"/>
          <w:b/>
          <w:sz w:val="28"/>
          <w:szCs w:val="28"/>
          <w:lang w:val="ru-RU"/>
        </w:rPr>
        <w:t>1. Муниципальный проект «Поддержка молодых семей в обеспечении жильём», обеспечивающего достижение значений показателей и результатов регионального проекта и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жилищно-коммунальных услуг», не входящий в состав национального проекта:</w:t>
      </w:r>
    </w:p>
    <w:p w:rsidR="007474AA" w:rsidRPr="007474AA" w:rsidRDefault="007474AA" w:rsidP="007474A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В соответствии с проектами бюджетов муниципального образования «город Ульяновск» и Ульяновской области финансирование муниципального проекта составит: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sz w:val="28"/>
          <w:szCs w:val="28"/>
          <w:lang w:val="ru-RU" w:eastAsia="ru-RU"/>
        </w:rPr>
      </w:pPr>
      <w:proofErr w:type="gramStart"/>
      <w:r w:rsidRPr="007474AA">
        <w:rPr>
          <w:rFonts w:ascii="PT Astra Serif" w:hAnsi="PT Astra Serif"/>
          <w:sz w:val="28"/>
          <w:szCs w:val="28"/>
          <w:lang w:val="ru-RU"/>
        </w:rPr>
        <w:t xml:space="preserve">2025 год – </w:t>
      </w:r>
      <w:r w:rsidRPr="007474AA">
        <w:rPr>
          <w:rFonts w:ascii="PT Astra Serif" w:hAnsi="PT Astra Serif"/>
          <w:sz w:val="28"/>
          <w:szCs w:val="28"/>
          <w:lang w:val="ru-RU" w:eastAsia="ru-RU"/>
        </w:rPr>
        <w:t xml:space="preserve">55 926,91018 </w:t>
      </w:r>
      <w:r w:rsidRPr="007474AA">
        <w:rPr>
          <w:rFonts w:ascii="PT Astra Serif" w:hAnsi="PT Astra Serif"/>
          <w:sz w:val="28"/>
          <w:szCs w:val="28"/>
          <w:lang w:val="ru-RU"/>
        </w:rPr>
        <w:t xml:space="preserve">тыс. руб., из них федеральный бюджет –                         </w:t>
      </w:r>
      <w:r w:rsidRPr="007474AA">
        <w:rPr>
          <w:rFonts w:ascii="PT Astra Serif" w:hAnsi="PT Astra Serif"/>
          <w:sz w:val="28"/>
          <w:szCs w:val="28"/>
          <w:lang w:val="ru-RU" w:eastAsia="ru-RU"/>
        </w:rPr>
        <w:t>16 104,0712</w:t>
      </w:r>
      <w:r w:rsidRPr="007474AA">
        <w:rPr>
          <w:rFonts w:ascii="PT Astra Serif" w:hAnsi="PT Astra Serif"/>
          <w:sz w:val="28"/>
          <w:szCs w:val="28"/>
          <w:lang w:val="ru-RU"/>
        </w:rPr>
        <w:t xml:space="preserve"> тыс. руб., областной бюджет – 20 161,33902тыс. руб.,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городской бюджет – 19 661,50 тыс. руб.;</w:t>
      </w:r>
      <w:proofErr w:type="gramEnd"/>
    </w:p>
    <w:p w:rsidR="007474AA" w:rsidRPr="007474AA" w:rsidRDefault="007474AA" w:rsidP="007474A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474AA">
        <w:rPr>
          <w:rFonts w:ascii="PT Astra Serif" w:hAnsi="PT Astra Serif"/>
          <w:sz w:val="28"/>
          <w:szCs w:val="28"/>
          <w:lang w:val="ru-RU"/>
        </w:rPr>
        <w:t>2026 год – 57 582,02683 тыс. руб., из них федеральный бюджет –                   15 644,08597 тыс. руб., областной бюджет – 19 130,59947 тыс. руб.,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городской бюджет – 22 807,34139 тыс. руб.;</w:t>
      </w:r>
      <w:proofErr w:type="gramEnd"/>
    </w:p>
    <w:p w:rsidR="007474AA" w:rsidRPr="007474AA" w:rsidRDefault="007474AA" w:rsidP="007474AA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7474AA">
        <w:rPr>
          <w:rFonts w:ascii="PT Astra Serif" w:hAnsi="PT Astra Serif"/>
          <w:sz w:val="28"/>
          <w:szCs w:val="28"/>
          <w:lang w:val="ru-RU"/>
        </w:rPr>
        <w:t xml:space="preserve">2027 год – 46 496,69137 тыс. руб., из них федеральный бюджет – 0,00 тыс. руб., областной бюджет – 20 040,17536 тыс. руб.,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городской бюджет – 26 456,51601 тыс. руб.</w:t>
      </w:r>
      <w:proofErr w:type="gramEnd"/>
    </w:p>
    <w:p w:rsidR="00A02D5C" w:rsidRDefault="00A02D5C" w:rsidP="00342267">
      <w:pPr>
        <w:pStyle w:val="a8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p w:rsidR="007474AA" w:rsidRPr="007474AA" w:rsidRDefault="007474AA" w:rsidP="007474AA">
      <w:pPr>
        <w:shd w:val="clear" w:color="auto" w:fill="FFFFFF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b/>
          <w:sz w:val="28"/>
          <w:szCs w:val="28"/>
          <w:lang w:val="ru-RU"/>
        </w:rPr>
        <w:t>2.</w:t>
      </w:r>
      <w:r w:rsidRPr="009B3806">
        <w:rPr>
          <w:rFonts w:ascii="PT Astra Serif" w:hAnsi="PT Astra Serif"/>
          <w:b/>
          <w:sz w:val="28"/>
          <w:szCs w:val="28"/>
        </w:rPr>
        <w:t> 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Муниципальный проект «Социальная активность», обеспечивающего достижение значений показателей и результатов федерального проекта и регионального проекта «Социальная активность», входящий в состав национального проекта «Образование»:</w:t>
      </w:r>
    </w:p>
    <w:p w:rsidR="007474AA" w:rsidRPr="007474AA" w:rsidRDefault="007474AA" w:rsidP="007474A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Выделение бюджетных ассигнований бюджету муниципального образования «город Ульяновск» в рамках регионального проекта «Социальная активность» не производится. </w:t>
      </w:r>
    </w:p>
    <w:p w:rsidR="007474AA" w:rsidRDefault="007474AA" w:rsidP="00342267">
      <w:pPr>
        <w:pStyle w:val="a8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p w:rsidR="007474AA" w:rsidRPr="007474AA" w:rsidRDefault="007474AA" w:rsidP="007474AA">
      <w:pPr>
        <w:shd w:val="clear" w:color="auto" w:fill="FFFFFF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b/>
          <w:sz w:val="28"/>
          <w:szCs w:val="28"/>
          <w:lang w:val="ru-RU"/>
        </w:rPr>
        <w:t>3. Комплекс процессных мероприятий «Реализация мероприятий молодёжной политики»:</w:t>
      </w:r>
    </w:p>
    <w:p w:rsidR="007474AA" w:rsidRPr="007474AA" w:rsidRDefault="007474AA" w:rsidP="007474A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2025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18 850,50</w:t>
      </w:r>
      <w:r w:rsidRPr="007474A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тыс. руб.,</w:t>
      </w:r>
    </w:p>
    <w:p w:rsidR="007474AA" w:rsidRPr="007474AA" w:rsidRDefault="007474AA" w:rsidP="007474AA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2026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21 981,30 тыс. руб.,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2027 год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7474AA">
        <w:rPr>
          <w:rFonts w:ascii="PT Astra Serif" w:hAnsi="PT Astra Serif"/>
          <w:sz w:val="28"/>
          <w:szCs w:val="28"/>
          <w:lang w:val="ru-RU"/>
        </w:rPr>
        <w:t>–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22 328,552 тыс. руб.</w:t>
      </w:r>
    </w:p>
    <w:p w:rsidR="007474AA" w:rsidRPr="007474AA" w:rsidRDefault="007474AA" w:rsidP="007474A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Данный комплекс процессных мероприятий рассчитан для охвата всех категорий молодёжи и эффективной работы управления в реализации молодёжной политики на территории муниципального образования «город Ульяновск» по следующим основным направлениям:</w:t>
      </w:r>
    </w:p>
    <w:p w:rsidR="007474AA" w:rsidRPr="007474AA" w:rsidRDefault="007474AA" w:rsidP="007474AA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lastRenderedPageBreak/>
        <w:t>1. Организация занятости несовершеннолетних подростков и молодёжи путём организации временного трудоустройства в свободное от учёбы время и период летних каникул</w:t>
      </w:r>
    </w:p>
    <w:p w:rsidR="007474AA" w:rsidRPr="007474AA" w:rsidRDefault="007474AA" w:rsidP="007474A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В соответствии с проектом бюджета муниципального образования «город Ульяновск» финансирование мероприятия составляет:</w:t>
      </w:r>
    </w:p>
    <w:p w:rsidR="007474AA" w:rsidRPr="007474AA" w:rsidRDefault="007474AA" w:rsidP="007474AA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2025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13 300,00 тыс. руб.,</w:t>
      </w:r>
    </w:p>
    <w:p w:rsidR="007474AA" w:rsidRPr="007474AA" w:rsidRDefault="007474AA" w:rsidP="007474AA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2026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13 300,00 тыс. руб.,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2027 год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7474AA">
        <w:rPr>
          <w:rFonts w:ascii="PT Astra Serif" w:hAnsi="PT Astra Serif"/>
          <w:sz w:val="28"/>
          <w:szCs w:val="28"/>
          <w:lang w:val="ru-RU"/>
        </w:rPr>
        <w:t>–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13 300,00 тыс. руб.</w:t>
      </w:r>
    </w:p>
    <w:p w:rsidR="007474AA" w:rsidRPr="007474AA" w:rsidRDefault="007474AA" w:rsidP="007474AA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2. Проведение мероприятий в области пропаганды здорового образа жизни, популяризации семейных ценностей в молодёжной среде, социализации молодых людей с ограниченными возможностями здоровья, профилактики безнадзорности, правонарушений, молодёжного экстремизма и деструктивного поведения</w:t>
      </w:r>
    </w:p>
    <w:p w:rsidR="007474AA" w:rsidRPr="007474AA" w:rsidRDefault="007474AA" w:rsidP="007474A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В соответствии с проектом бюджета муниципального образования «город Ульяновск» финансирование мероприятия составляет: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2025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262,30 тыс. руб.,</w:t>
      </w:r>
    </w:p>
    <w:p w:rsidR="007474AA" w:rsidRPr="007474AA" w:rsidRDefault="007474AA" w:rsidP="007474AA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2026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506,00 тыс. руб.,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2027 год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7474AA">
        <w:rPr>
          <w:rFonts w:ascii="PT Astra Serif" w:hAnsi="PT Astra Serif"/>
          <w:sz w:val="28"/>
          <w:szCs w:val="28"/>
          <w:lang w:val="ru-RU"/>
        </w:rPr>
        <w:t>–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526,24 тыс. руб.</w:t>
      </w:r>
    </w:p>
    <w:p w:rsidR="007474AA" w:rsidRPr="007474AA" w:rsidRDefault="007474AA" w:rsidP="007474AA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Pr="007474AA">
        <w:rPr>
          <w:rFonts w:ascii="PT Astra Serif" w:hAnsi="PT Astra Serif"/>
          <w:sz w:val="28"/>
          <w:szCs w:val="28"/>
          <w:lang w:val="ru-RU"/>
        </w:rPr>
        <w:t xml:space="preserve">Проведение мероприятий, направленных на патриотическое </w:t>
      </w:r>
      <w:r w:rsidRPr="007474AA">
        <w:rPr>
          <w:rFonts w:ascii="PT Astra Serif" w:hAnsi="PT Astra Serif"/>
          <w:sz w:val="28"/>
          <w:szCs w:val="28"/>
          <w:lang w:val="ru-RU"/>
        </w:rPr>
        <w:br/>
        <w:t>и духовно-нравственное воспитание молодёжи</w:t>
      </w:r>
    </w:p>
    <w:p w:rsidR="007474AA" w:rsidRPr="007474AA" w:rsidRDefault="007474AA" w:rsidP="007474A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В соответствии с проектом бюджета муниципального образования «город Ульяновск» финансирование мероприятия составляет: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2025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547,70 тыс. руб.,</w:t>
      </w:r>
    </w:p>
    <w:p w:rsidR="007474AA" w:rsidRPr="007474AA" w:rsidRDefault="007474AA" w:rsidP="007474AA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2026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919,00 тыс. руб.,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2027 год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7474AA">
        <w:rPr>
          <w:rFonts w:ascii="PT Astra Serif" w:hAnsi="PT Astra Serif"/>
          <w:sz w:val="28"/>
          <w:szCs w:val="28"/>
          <w:lang w:val="ru-RU"/>
        </w:rPr>
        <w:t>–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955,76 тыс. руб.</w:t>
      </w:r>
    </w:p>
    <w:p w:rsidR="007474AA" w:rsidRPr="007474AA" w:rsidRDefault="007474AA" w:rsidP="007474AA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4.</w:t>
      </w:r>
      <w:r>
        <w:rPr>
          <w:rFonts w:ascii="PT Astra Serif" w:hAnsi="PT Astra Serif"/>
          <w:sz w:val="28"/>
          <w:szCs w:val="28"/>
        </w:rPr>
        <w:t> </w:t>
      </w:r>
      <w:r w:rsidRPr="007474AA">
        <w:rPr>
          <w:rFonts w:ascii="PT Astra Serif" w:hAnsi="PT Astra Serif"/>
          <w:sz w:val="28"/>
          <w:szCs w:val="28"/>
          <w:lang w:val="ru-RU"/>
        </w:rPr>
        <w:t>Развитие волонтёрского движения, поисковых отрядов, патриотических клубов и объединений города Ульяновска</w:t>
      </w:r>
    </w:p>
    <w:p w:rsidR="007474AA" w:rsidRPr="007474AA" w:rsidRDefault="007474AA" w:rsidP="007474A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В соответствии с проектом бюджета муниципального образования «город Ульяновск» финансирование мероприятия составляет: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2025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667,70 тыс. руб.,</w:t>
      </w:r>
    </w:p>
    <w:p w:rsidR="007474AA" w:rsidRPr="007474AA" w:rsidRDefault="007474AA" w:rsidP="007474AA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2026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1 540,00 тыс. руб.,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2027 год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7474AA">
        <w:rPr>
          <w:rFonts w:ascii="PT Astra Serif" w:hAnsi="PT Astra Serif"/>
          <w:sz w:val="28"/>
          <w:szCs w:val="28"/>
          <w:lang w:val="ru-RU"/>
        </w:rPr>
        <w:t>–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1 601,60 тыс. руб.</w:t>
      </w:r>
    </w:p>
    <w:p w:rsidR="007474AA" w:rsidRPr="007474AA" w:rsidRDefault="007474AA" w:rsidP="007474AA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5. Проведение массовых молодёжных мероприятий</w:t>
      </w:r>
    </w:p>
    <w:p w:rsidR="007474AA" w:rsidRPr="007474AA" w:rsidRDefault="007474AA" w:rsidP="007474A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В соответствии с проектом бюджета муниципального образования «город Ульяновск» финансирование мероприятия составляет: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2025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1 550,00</w:t>
      </w:r>
      <w:r w:rsidRPr="007474A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тыс. руб.,</w:t>
      </w:r>
    </w:p>
    <w:p w:rsidR="007474AA" w:rsidRPr="007474AA" w:rsidRDefault="007474AA" w:rsidP="007474AA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2026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1 705,00 тыс. руб.,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2027 год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7474AA">
        <w:rPr>
          <w:rFonts w:ascii="PT Astra Serif" w:hAnsi="PT Astra Serif"/>
          <w:sz w:val="28"/>
          <w:szCs w:val="28"/>
          <w:lang w:val="ru-RU"/>
        </w:rPr>
        <w:t>–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1 773,20 тыс. руб.</w:t>
      </w:r>
    </w:p>
    <w:p w:rsidR="007474AA" w:rsidRPr="007474AA" w:rsidRDefault="007474AA" w:rsidP="007474AA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6. Проведение танцевальных, концертно-развлекательных программ, мероприятий по повышению творческого и интеллектуального потенциала молодёжи, проявлению социальной активности работающей молодёжи</w:t>
      </w:r>
    </w:p>
    <w:p w:rsidR="007474AA" w:rsidRPr="007474AA" w:rsidRDefault="007474AA" w:rsidP="007474A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В соответствии с проектом бюджета муниципального образования «город Ульяновск» финансирование мероприятия составляет: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2025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489,80 тыс. руб.,</w:t>
      </w:r>
    </w:p>
    <w:p w:rsidR="007474AA" w:rsidRPr="007474AA" w:rsidRDefault="007474AA" w:rsidP="007474AA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2026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847,00 тыс. руб.,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2027 год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7474AA">
        <w:rPr>
          <w:rFonts w:ascii="PT Astra Serif" w:hAnsi="PT Astra Serif"/>
          <w:sz w:val="28"/>
          <w:szCs w:val="28"/>
          <w:lang w:val="ru-RU"/>
        </w:rPr>
        <w:t>–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880,88 тыс. руб.</w:t>
      </w:r>
    </w:p>
    <w:p w:rsidR="007474AA" w:rsidRPr="007474AA" w:rsidRDefault="007474AA" w:rsidP="007474AA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7.</w:t>
      </w:r>
      <w:r>
        <w:rPr>
          <w:rFonts w:ascii="PT Astra Serif" w:hAnsi="PT Astra Serif"/>
          <w:sz w:val="28"/>
          <w:szCs w:val="28"/>
        </w:rPr>
        <w:t> </w:t>
      </w:r>
      <w:r w:rsidRPr="007474AA">
        <w:rPr>
          <w:rFonts w:ascii="PT Astra Serif" w:hAnsi="PT Astra Serif"/>
          <w:sz w:val="28"/>
          <w:szCs w:val="28"/>
          <w:lang w:val="ru-RU"/>
        </w:rPr>
        <w:t xml:space="preserve">Поддержка социально-значимых инициатив, инновационного </w:t>
      </w:r>
      <w:r w:rsidRPr="007474AA">
        <w:rPr>
          <w:rFonts w:ascii="PT Astra Serif" w:hAnsi="PT Astra Serif"/>
          <w:sz w:val="28"/>
          <w:szCs w:val="28"/>
          <w:lang w:val="ru-RU"/>
        </w:rPr>
        <w:lastRenderedPageBreak/>
        <w:t>потенциала и предпринимательской активности молодёжи</w:t>
      </w:r>
    </w:p>
    <w:p w:rsidR="007474AA" w:rsidRPr="007474AA" w:rsidRDefault="007474AA" w:rsidP="007474A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В соответствии с проектом бюджета муниципального образования «город Ульяновск» финансирование мероприятия составляет: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2025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1 000,00 тыс. руб.,</w:t>
      </w:r>
    </w:p>
    <w:p w:rsidR="007474AA" w:rsidRPr="007474AA" w:rsidRDefault="007474AA" w:rsidP="007474AA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2026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1 650,00 тыс. руб.,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2027 год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7474AA">
        <w:rPr>
          <w:rFonts w:ascii="PT Astra Serif" w:hAnsi="PT Astra Serif"/>
          <w:sz w:val="28"/>
          <w:szCs w:val="28"/>
          <w:lang w:val="ru-RU"/>
        </w:rPr>
        <w:t>–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1 716,00 тыс. руб.</w:t>
      </w:r>
    </w:p>
    <w:p w:rsidR="007474AA" w:rsidRPr="007474AA" w:rsidRDefault="007474AA" w:rsidP="007474AA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8. Проведение молодёжных мероприятий администрациями районов администрации города Ульяновска</w:t>
      </w:r>
    </w:p>
    <w:p w:rsidR="007474AA" w:rsidRPr="007474AA" w:rsidRDefault="007474AA" w:rsidP="007474A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В соответствии с проектом бюджета муниципального образования «город Ульяновск» финансирование мероприятия составляет: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2025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470,90 тыс. руб.,</w:t>
      </w:r>
    </w:p>
    <w:p w:rsidR="007474AA" w:rsidRPr="007474AA" w:rsidRDefault="007474AA" w:rsidP="007474AA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2026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769,70 тыс. руб.,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2027 год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7474AA">
        <w:rPr>
          <w:rFonts w:ascii="PT Astra Serif" w:hAnsi="PT Astra Serif"/>
          <w:sz w:val="28"/>
          <w:szCs w:val="28"/>
          <w:lang w:val="ru-RU"/>
        </w:rPr>
        <w:t>–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800,488 тыс. руб.</w:t>
      </w:r>
    </w:p>
    <w:p w:rsidR="007474AA" w:rsidRPr="007474AA" w:rsidRDefault="007474AA" w:rsidP="007474AA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9. Организация социологических исследований в молодёжной среде</w:t>
      </w:r>
    </w:p>
    <w:p w:rsidR="007474AA" w:rsidRPr="007474AA" w:rsidRDefault="007474AA" w:rsidP="007474A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В соответствии с проектом бюджета муниципального образования «город Ульяновск» финансирование мероприятия составляет: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2025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118,40 тыс. руб.,</w:t>
      </w:r>
    </w:p>
    <w:p w:rsidR="007474AA" w:rsidRPr="007474AA" w:rsidRDefault="007474AA" w:rsidP="007474AA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2026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247,50 тыс. руб.,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2027 год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7474AA">
        <w:rPr>
          <w:rFonts w:ascii="PT Astra Serif" w:hAnsi="PT Astra Serif"/>
          <w:sz w:val="28"/>
          <w:szCs w:val="28"/>
          <w:lang w:val="ru-RU"/>
        </w:rPr>
        <w:t>–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257,40 тыс. руб.</w:t>
      </w:r>
    </w:p>
    <w:p w:rsidR="007474AA" w:rsidRPr="007474AA" w:rsidRDefault="007474AA" w:rsidP="007474AA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10. Материально-техническое обеспечение мероприятий молодёжной политики</w:t>
      </w:r>
    </w:p>
    <w:p w:rsidR="007474AA" w:rsidRPr="007474AA" w:rsidRDefault="007474AA" w:rsidP="007474A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В соответствии с проектом бюджета муниципального образования «город Ульяновск» финансирование мероприятия составляет: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2025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349,60 тыс. руб.,</w:t>
      </w:r>
    </w:p>
    <w:p w:rsidR="007474AA" w:rsidRPr="007474AA" w:rsidRDefault="007474AA" w:rsidP="007474AA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2026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388,60 тыс. руб.,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2027 год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7474AA">
        <w:rPr>
          <w:rFonts w:ascii="PT Astra Serif" w:hAnsi="PT Astra Serif"/>
          <w:sz w:val="28"/>
          <w:szCs w:val="28"/>
          <w:lang w:val="ru-RU"/>
        </w:rPr>
        <w:t>–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404,14 тыс. руб.</w:t>
      </w:r>
    </w:p>
    <w:p w:rsidR="007474AA" w:rsidRPr="007474AA" w:rsidRDefault="007474AA" w:rsidP="007474AA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11.</w:t>
      </w:r>
      <w:r>
        <w:rPr>
          <w:rFonts w:ascii="PT Astra Serif" w:hAnsi="PT Astra Serif"/>
          <w:sz w:val="28"/>
          <w:szCs w:val="28"/>
        </w:rPr>
        <w:t> </w:t>
      </w:r>
      <w:r w:rsidRPr="007474AA">
        <w:rPr>
          <w:rFonts w:ascii="PT Astra Serif" w:hAnsi="PT Astra Serif"/>
          <w:sz w:val="28"/>
          <w:szCs w:val="28"/>
          <w:lang w:val="ru-RU"/>
        </w:rPr>
        <w:t>Обеспечение функционирования информационного Интернет-ресурса управления по делам молодёжи администрации города Ульяновска</w:t>
      </w:r>
    </w:p>
    <w:p w:rsidR="007474AA" w:rsidRPr="007474AA" w:rsidRDefault="007474AA" w:rsidP="007474A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В соответствии с проектом бюджета муниципального образования «город Ульяновск» финансирование мероприятия составляет: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2025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93,60 тыс. руб.,</w:t>
      </w:r>
    </w:p>
    <w:p w:rsidR="007474AA" w:rsidRPr="007474AA" w:rsidRDefault="007474AA" w:rsidP="007474AA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2026 год – 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>108,50 тыс. руб.,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2027 год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7474AA">
        <w:rPr>
          <w:rFonts w:ascii="PT Astra Serif" w:hAnsi="PT Astra Serif"/>
          <w:sz w:val="28"/>
          <w:szCs w:val="28"/>
          <w:lang w:val="ru-RU"/>
        </w:rPr>
        <w:t>–</w:t>
      </w:r>
      <w:r w:rsidRPr="007474AA">
        <w:rPr>
          <w:rFonts w:ascii="PT Astra Serif" w:hAnsi="PT Astra Serif"/>
          <w:b/>
          <w:sz w:val="28"/>
          <w:szCs w:val="28"/>
          <w:lang w:val="ru-RU"/>
        </w:rPr>
        <w:t xml:space="preserve"> 112,84 тыс. руб.</w:t>
      </w:r>
    </w:p>
    <w:p w:rsidR="007474AA" w:rsidRDefault="007474AA" w:rsidP="00342267">
      <w:pPr>
        <w:pStyle w:val="a8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b/>
          <w:sz w:val="28"/>
          <w:szCs w:val="28"/>
          <w:lang w:val="ru-RU"/>
        </w:rPr>
        <w:t>Главным результатом реализации Муниципальной программы должны стать улучшение положения молодёжи в обществе и, как следствие, увеличение вклада молодых людей в развитие города Ульяновска.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474AA">
        <w:rPr>
          <w:rFonts w:ascii="PT Astra Serif" w:hAnsi="PT Astra Serif"/>
          <w:b/>
          <w:sz w:val="28"/>
          <w:szCs w:val="28"/>
          <w:lang w:val="ru-RU"/>
        </w:rPr>
        <w:t>Реализация Муниципальной программы позволит достичь следующих результатов: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в рамках поддержки института молодой семьи ежегодно не менее 22 молодых семей получают социальные выплаты на приобретение (строительство) жилого помещения;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в рамках трудового воспитания молодёжи ежегодно привлекается не менее 2</w:t>
      </w:r>
      <w:r>
        <w:rPr>
          <w:rFonts w:ascii="PT Astra Serif" w:hAnsi="PT Astra Serif"/>
          <w:sz w:val="28"/>
          <w:szCs w:val="28"/>
        </w:rPr>
        <w:t> </w:t>
      </w:r>
      <w:r w:rsidRPr="007474AA">
        <w:rPr>
          <w:rFonts w:ascii="PT Astra Serif" w:hAnsi="PT Astra Serif"/>
          <w:sz w:val="28"/>
          <w:szCs w:val="28"/>
          <w:lang w:val="ru-RU"/>
        </w:rPr>
        <w:t>200 подростков от 14 до 17 лет для временного трудоустройства в свободное от учёбы время и период летних каникул;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в рамках вовлечения молодёжи в добровольческую (волонтёрскую) </w:t>
      </w:r>
      <w:r w:rsidRPr="007474AA">
        <w:rPr>
          <w:rFonts w:ascii="PT Astra Serif" w:hAnsi="PT Astra Serif"/>
          <w:sz w:val="28"/>
          <w:szCs w:val="28"/>
          <w:lang w:val="ru-RU"/>
        </w:rPr>
        <w:lastRenderedPageBreak/>
        <w:t>деятельность к 2030 году доля граждан занимающихся волонтёрской деятельностью на систематической основе составит 15 % от общей численности города Ульяновска;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в рамках вовлечения молодёжи в социальную, экономическую, общественно-политическую и культурную жизнь общества к 2030 году доля молодёжи, охваченной спортивными, культурными и военно-патриотическими мероприятиями составит 18,7 %.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>В рамках повышения эффективности деятельности в сфере молодежной политики:</w:t>
      </w:r>
    </w:p>
    <w:p w:rsidR="007474AA" w:rsidRPr="007474AA" w:rsidRDefault="007474AA" w:rsidP="007474A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не менее 21 000 молодых людей будет проинформировано </w:t>
      </w:r>
      <w:proofErr w:type="gramStart"/>
      <w:r w:rsidRPr="007474AA">
        <w:rPr>
          <w:rFonts w:ascii="PT Astra Serif" w:hAnsi="PT Astra Serif"/>
          <w:sz w:val="28"/>
          <w:szCs w:val="28"/>
          <w:lang w:val="ru-RU"/>
        </w:rPr>
        <w:t>о мероприятиях в сфере молодежной политики города Ульяновска в течение всего периода реализации Муниципальной программы через информационный Интернет-ресурс управления по делам</w:t>
      </w:r>
      <w:proofErr w:type="gramEnd"/>
      <w:r w:rsidRPr="007474AA">
        <w:rPr>
          <w:rFonts w:ascii="PT Astra Serif" w:hAnsi="PT Astra Serif"/>
          <w:sz w:val="28"/>
          <w:szCs w:val="28"/>
          <w:lang w:val="ru-RU"/>
        </w:rPr>
        <w:t xml:space="preserve"> молодёжи администрации города Ульяновска;</w:t>
      </w:r>
    </w:p>
    <w:p w:rsidR="00257F96" w:rsidRPr="00257F96" w:rsidRDefault="007474AA" w:rsidP="007474AA">
      <w:pPr>
        <w:ind w:firstLine="708"/>
        <w:jc w:val="both"/>
        <w:rPr>
          <w:rFonts w:ascii="PT Astra Serif" w:hAnsi="PT Astra Serif"/>
          <w:sz w:val="28"/>
        </w:rPr>
      </w:pPr>
      <w:r w:rsidRPr="007474AA">
        <w:rPr>
          <w:rFonts w:ascii="PT Astra Serif" w:hAnsi="PT Astra Serif"/>
          <w:sz w:val="28"/>
          <w:szCs w:val="28"/>
          <w:lang w:val="ru-RU"/>
        </w:rPr>
        <w:t xml:space="preserve">повышение удовлетворенности молодёжи условиями проживания и возможностью самореализации в городе Ульяновск составит 75 % от числа </w:t>
      </w:r>
      <w:proofErr w:type="gramStart"/>
      <w:r w:rsidRPr="007474AA">
        <w:rPr>
          <w:rFonts w:ascii="PT Astra Serif" w:hAnsi="PT Astra Serif"/>
          <w:sz w:val="28"/>
          <w:szCs w:val="28"/>
          <w:lang w:val="ru-RU"/>
        </w:rPr>
        <w:t>опрошенных</w:t>
      </w:r>
      <w:proofErr w:type="gramEnd"/>
      <w:r w:rsidRPr="007474AA">
        <w:rPr>
          <w:rFonts w:ascii="PT Astra Serif" w:hAnsi="PT Astra Serif"/>
          <w:sz w:val="28"/>
          <w:szCs w:val="28"/>
          <w:lang w:val="ru-RU"/>
        </w:rPr>
        <w:t>.</w:t>
      </w:r>
    </w:p>
    <w:sectPr w:rsidR="00257F96" w:rsidRPr="00257F96" w:rsidSect="000C723F">
      <w:footerReference w:type="even" r:id="rId8"/>
      <w:pgSz w:w="11906" w:h="16838"/>
      <w:pgMar w:top="1134" w:right="567" w:bottom="567" w:left="1701" w:header="567" w:footer="567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129" w:rsidRDefault="00817129" w:rsidP="004E19A5">
      <w:r>
        <w:separator/>
      </w:r>
    </w:p>
  </w:endnote>
  <w:endnote w:type="continuationSeparator" w:id="0">
    <w:p w:rsidR="00817129" w:rsidRDefault="00817129" w:rsidP="004E1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3F" w:rsidRPr="00CC4014" w:rsidRDefault="000C723F" w:rsidP="000C723F">
    <w:pPr>
      <w:pStyle w:val="ab"/>
      <w:rPr>
        <w:rFonts w:ascii="PT Astra Serif" w:hAnsi="PT Astra Serif"/>
        <w:sz w:val="20"/>
        <w:szCs w:val="20"/>
        <w:lang w:val="ru-RU"/>
      </w:rPr>
    </w:pPr>
    <w:r w:rsidRPr="00CC4014">
      <w:rPr>
        <w:rFonts w:ascii="PT Astra Serif" w:hAnsi="PT Astra Serif"/>
        <w:sz w:val="20"/>
        <w:szCs w:val="20"/>
        <w:lang w:val="ru-RU"/>
      </w:rPr>
      <w:t>Жукова Ангелина Андреевна</w:t>
    </w:r>
  </w:p>
  <w:p w:rsidR="000C723F" w:rsidRDefault="000C723F">
    <w:pPr>
      <w:pStyle w:val="ab"/>
    </w:pPr>
    <w:r w:rsidRPr="00CC4014">
      <w:rPr>
        <w:rFonts w:ascii="PT Astra Serif" w:hAnsi="PT Astra Serif"/>
        <w:sz w:val="20"/>
        <w:szCs w:val="20"/>
        <w:lang w:val="ru-RU"/>
      </w:rPr>
      <w:t>41-49-66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129" w:rsidRDefault="00817129" w:rsidP="004E19A5">
      <w:r>
        <w:separator/>
      </w:r>
    </w:p>
  </w:footnote>
  <w:footnote w:type="continuationSeparator" w:id="0">
    <w:p w:rsidR="00817129" w:rsidRDefault="00817129" w:rsidP="004E1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F2A00"/>
    <w:multiLevelType w:val="hybridMultilevel"/>
    <w:tmpl w:val="6958DAA8"/>
    <w:lvl w:ilvl="0" w:tplc="F59E5CC8">
      <w:start w:val="1"/>
      <w:numFmt w:val="decimal"/>
      <w:lvlText w:val="%1)"/>
      <w:lvlJc w:val="left"/>
      <w:pPr>
        <w:ind w:left="928" w:hanging="360"/>
      </w:pPr>
      <w:rPr>
        <w:rFonts w:ascii="PT Astra Serif" w:eastAsia="Times New Roman" w:hAnsi="PT Astra Serif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7EC40A6B"/>
    <w:multiLevelType w:val="hybridMultilevel"/>
    <w:tmpl w:val="A3BE2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720FA"/>
    <w:rsid w:val="00007B8F"/>
    <w:rsid w:val="000106E2"/>
    <w:rsid w:val="000355EA"/>
    <w:rsid w:val="0003587A"/>
    <w:rsid w:val="0009271D"/>
    <w:rsid w:val="000A195C"/>
    <w:rsid w:val="000B2B44"/>
    <w:rsid w:val="000C723F"/>
    <w:rsid w:val="000D4EB3"/>
    <w:rsid w:val="000D7F1A"/>
    <w:rsid w:val="000E2564"/>
    <w:rsid w:val="0011672E"/>
    <w:rsid w:val="001262FB"/>
    <w:rsid w:val="00136795"/>
    <w:rsid w:val="001A070E"/>
    <w:rsid w:val="001A77DB"/>
    <w:rsid w:val="001B3251"/>
    <w:rsid w:val="00203508"/>
    <w:rsid w:val="0020509E"/>
    <w:rsid w:val="002365D7"/>
    <w:rsid w:val="00257F96"/>
    <w:rsid w:val="00264E04"/>
    <w:rsid w:val="002B0A98"/>
    <w:rsid w:val="002B2746"/>
    <w:rsid w:val="002B7318"/>
    <w:rsid w:val="00322019"/>
    <w:rsid w:val="00342267"/>
    <w:rsid w:val="00360881"/>
    <w:rsid w:val="00371672"/>
    <w:rsid w:val="00382FE6"/>
    <w:rsid w:val="00383B60"/>
    <w:rsid w:val="004105C8"/>
    <w:rsid w:val="0045402A"/>
    <w:rsid w:val="004C2DC7"/>
    <w:rsid w:val="004E19A5"/>
    <w:rsid w:val="004F1338"/>
    <w:rsid w:val="004F670B"/>
    <w:rsid w:val="005421A3"/>
    <w:rsid w:val="00552485"/>
    <w:rsid w:val="00581BE7"/>
    <w:rsid w:val="00593F53"/>
    <w:rsid w:val="005C422B"/>
    <w:rsid w:val="005C4FA0"/>
    <w:rsid w:val="005C7564"/>
    <w:rsid w:val="005E7F98"/>
    <w:rsid w:val="00621A6B"/>
    <w:rsid w:val="00655B9B"/>
    <w:rsid w:val="00674866"/>
    <w:rsid w:val="006801C6"/>
    <w:rsid w:val="00682D5E"/>
    <w:rsid w:val="006910E5"/>
    <w:rsid w:val="006B1BF7"/>
    <w:rsid w:val="006B553B"/>
    <w:rsid w:val="006C0B4D"/>
    <w:rsid w:val="006D5D3A"/>
    <w:rsid w:val="006F0C1A"/>
    <w:rsid w:val="00703C6A"/>
    <w:rsid w:val="0072317F"/>
    <w:rsid w:val="0072471C"/>
    <w:rsid w:val="00734EA5"/>
    <w:rsid w:val="00736BC7"/>
    <w:rsid w:val="0074300E"/>
    <w:rsid w:val="007474AA"/>
    <w:rsid w:val="0076393F"/>
    <w:rsid w:val="00777F3D"/>
    <w:rsid w:val="007954A3"/>
    <w:rsid w:val="007A2800"/>
    <w:rsid w:val="007C6409"/>
    <w:rsid w:val="007D0F3E"/>
    <w:rsid w:val="007D2B78"/>
    <w:rsid w:val="007E2E4E"/>
    <w:rsid w:val="007E7743"/>
    <w:rsid w:val="00817129"/>
    <w:rsid w:val="008A7E55"/>
    <w:rsid w:val="008B6C2C"/>
    <w:rsid w:val="008D4155"/>
    <w:rsid w:val="008E120A"/>
    <w:rsid w:val="008F6F8F"/>
    <w:rsid w:val="00900D6F"/>
    <w:rsid w:val="00935DC8"/>
    <w:rsid w:val="009542B4"/>
    <w:rsid w:val="009A74CC"/>
    <w:rsid w:val="009F04FA"/>
    <w:rsid w:val="00A02D5C"/>
    <w:rsid w:val="00A03D05"/>
    <w:rsid w:val="00A07B48"/>
    <w:rsid w:val="00A764EE"/>
    <w:rsid w:val="00AD379A"/>
    <w:rsid w:val="00B961E6"/>
    <w:rsid w:val="00BA1347"/>
    <w:rsid w:val="00BA5D0C"/>
    <w:rsid w:val="00BC4F37"/>
    <w:rsid w:val="00C021D6"/>
    <w:rsid w:val="00C13373"/>
    <w:rsid w:val="00C34FEF"/>
    <w:rsid w:val="00C60A23"/>
    <w:rsid w:val="00C92652"/>
    <w:rsid w:val="00CC4014"/>
    <w:rsid w:val="00CD3041"/>
    <w:rsid w:val="00CD648F"/>
    <w:rsid w:val="00CD7627"/>
    <w:rsid w:val="00CF1F35"/>
    <w:rsid w:val="00D12545"/>
    <w:rsid w:val="00D71ADE"/>
    <w:rsid w:val="00D86081"/>
    <w:rsid w:val="00DB0FA8"/>
    <w:rsid w:val="00DC58F9"/>
    <w:rsid w:val="00E52E17"/>
    <w:rsid w:val="00E57AE6"/>
    <w:rsid w:val="00E720FA"/>
    <w:rsid w:val="00E853F2"/>
    <w:rsid w:val="00ED69B7"/>
    <w:rsid w:val="00ED75D3"/>
    <w:rsid w:val="00EF2B7C"/>
    <w:rsid w:val="00F26586"/>
    <w:rsid w:val="00F4534D"/>
    <w:rsid w:val="00F675E1"/>
    <w:rsid w:val="00F71727"/>
    <w:rsid w:val="00F8074F"/>
    <w:rsid w:val="00FA6FD4"/>
    <w:rsid w:val="00FF5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66"/>
    <w:pPr>
      <w:widowControl w:val="0"/>
    </w:pPr>
    <w:rPr>
      <w:rFonts w:cs="Arial Unicode MS"/>
      <w:color w:val="000000"/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"/>
    <w:qFormat/>
    <w:rsid w:val="00CC401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0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20FA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5">
    <w:name w:val="No Spacing"/>
    <w:uiPriority w:val="1"/>
    <w:qFormat/>
    <w:rsid w:val="001A070E"/>
    <w:pPr>
      <w:widowControl w:val="0"/>
    </w:pPr>
    <w:rPr>
      <w:rFonts w:cs="Arial Unicode MS"/>
      <w:color w:val="000000"/>
      <w:sz w:val="24"/>
      <w:szCs w:val="24"/>
      <w:lang w:val="en-US" w:eastAsia="en-US"/>
    </w:rPr>
  </w:style>
  <w:style w:type="table" w:styleId="a6">
    <w:name w:val="Table Grid"/>
    <w:basedOn w:val="a1"/>
    <w:uiPriority w:val="59"/>
    <w:rsid w:val="00F71727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34FEF"/>
    <w:pPr>
      <w:autoSpaceDE w:val="0"/>
      <w:autoSpaceDN w:val="0"/>
      <w:adjustRightInd w:val="0"/>
    </w:pPr>
    <w:rPr>
      <w:rFonts w:ascii="Arial" w:eastAsia="Calibri" w:hAnsi="Arial" w:cs="Arial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C34FEF"/>
    <w:pPr>
      <w:autoSpaceDE w:val="0"/>
      <w:autoSpaceDN w:val="0"/>
      <w:adjustRightInd w:val="0"/>
    </w:pPr>
    <w:rPr>
      <w:rFonts w:ascii="Courier New" w:eastAsia="Times New Roman" w:hAnsi="Courier New" w:cs="Courier New"/>
      <w:sz w:val="28"/>
      <w:szCs w:val="28"/>
    </w:rPr>
  </w:style>
  <w:style w:type="paragraph" w:customStyle="1" w:styleId="a7">
    <w:name w:val="Нормальный"/>
    <w:rsid w:val="00C34FE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unhideWhenUsed/>
    <w:rsid w:val="000355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E19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19A5"/>
    <w:rPr>
      <w:rFonts w:cs="Arial Unicode MS"/>
      <w:color w:val="000000"/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4E19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19A5"/>
    <w:rPr>
      <w:rFonts w:cs="Arial Unicode MS"/>
      <w:color w:val="000000"/>
      <w:sz w:val="24"/>
      <w:szCs w:val="24"/>
      <w:lang w:val="en-US" w:eastAsia="en-US"/>
    </w:rPr>
  </w:style>
  <w:style w:type="character" w:styleId="ad">
    <w:name w:val="page number"/>
    <w:basedOn w:val="a0"/>
    <w:rsid w:val="00CD3041"/>
  </w:style>
  <w:style w:type="paragraph" w:styleId="ae">
    <w:name w:val="List Paragraph"/>
    <w:basedOn w:val="a"/>
    <w:uiPriority w:val="34"/>
    <w:qFormat/>
    <w:rsid w:val="001B32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4014"/>
    <w:rPr>
      <w:rFonts w:ascii="Times New Roman" w:eastAsia="Times New Roman" w:hAnsi="Times New Roman"/>
      <w:b/>
      <w:bCs/>
      <w:kern w:val="36"/>
      <w:sz w:val="48"/>
      <w:szCs w:val="48"/>
    </w:rPr>
  </w:style>
  <w:style w:type="table" w:customStyle="1" w:styleId="3">
    <w:name w:val="Сетка таблицы3"/>
    <w:basedOn w:val="a1"/>
    <w:uiPriority w:val="59"/>
    <w:rsid w:val="00257F96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BE55-EE52-4006-8227-7DEEDA1F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2021-01-29T09:54:00Z</cp:lastPrinted>
  <dcterms:created xsi:type="dcterms:W3CDTF">2024-11-15T06:16:00Z</dcterms:created>
  <dcterms:modified xsi:type="dcterms:W3CDTF">2024-11-15T06:16:00Z</dcterms:modified>
</cp:coreProperties>
</file>