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83318F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83318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</w:t>
      </w:r>
      <w:r w:rsidR="0083318F" w:rsidRPr="0083318F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ереключение тепловой нагрузки микрорайона "Искра" </w:t>
      </w:r>
    </w:p>
    <w:p w:rsidR="001914E5" w:rsidRDefault="0083318F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3318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от котельной ООО "РТС Репина" на УлТЭЦ-1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D377A7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</w:p>
    <w:p w:rsidR="00FD1A54" w:rsidRPr="00CE20E5" w:rsidRDefault="00996B6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r w:rsidR="0083318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Ленинский</w:t>
      </w:r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AF317C">
        <w:rPr>
          <w:rFonts w:ascii="PT Astra Serif" w:hAnsi="PT Astra Serif" w:cs="Times New Roman"/>
          <w:b/>
          <w:color w:val="000000" w:themeColor="text1"/>
          <w:sz w:val="28"/>
          <w:szCs w:val="28"/>
        </w:rPr>
        <w:t>40108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8B32FF">
        <w:rPr>
          <w:rFonts w:ascii="PT Astra Serif" w:hAnsi="PT Astra Serif" w:cs="Times New Roman"/>
          <w:b/>
          <w:color w:val="000000" w:themeColor="text1"/>
          <w:sz w:val="28"/>
          <w:szCs w:val="28"/>
        </w:rPr>
        <w:t>040105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73:24:</w:t>
      </w:r>
      <w:r w:rsidR="008B32FF">
        <w:rPr>
          <w:rFonts w:ascii="PT Astra Serif" w:hAnsi="PT Astra Serif" w:cs="Times New Roman"/>
          <w:b/>
          <w:color w:val="000000" w:themeColor="text1"/>
          <w:sz w:val="28"/>
          <w:szCs w:val="28"/>
        </w:rPr>
        <w:t>040103, 73:24:040102, 73:24:040101, 73:24:041118, 73:24:040303</w:t>
      </w:r>
      <w:bookmarkStart w:id="1" w:name="_GoBack"/>
      <w:bookmarkEnd w:id="1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83318F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83318F" w:rsidRPr="0083318F">
        <w:rPr>
          <w:rFonts w:ascii="PT Astra Serif" w:hAnsi="PT Astra Serif" w:cs="Times New Roman"/>
          <w:color w:val="000000" w:themeColor="text1"/>
          <w:sz w:val="28"/>
          <w:szCs w:val="28"/>
        </w:rPr>
        <w:t>ереключение тепловой нагрузки микрорайона "Искра" от котельной ООО "РТС Репина" на УлТЭЦ-1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77272E">
        <w:rPr>
          <w:rFonts w:ascii="PT Astra Serif" w:hAnsi="PT Astra Serif" w:cs="Times New Roman"/>
          <w:color w:val="000000" w:themeColor="text1"/>
          <w:sz w:val="28"/>
          <w:szCs w:val="28"/>
        </w:rPr>
        <w:t>ей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D14F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следующих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097198" w:rsidRDefault="007D14F9" w:rsidP="0083318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</w:t>
      </w:r>
      <w:r w:rsidRPr="007D14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3318F" w:rsidRPr="0083318F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Ленинский, северо-восточнее гаражного комплекса по ул. Репина, д.</w:t>
      </w:r>
      <w:r w:rsidR="008331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3318F" w:rsidRPr="0083318F">
        <w:rPr>
          <w:rFonts w:ascii="PT Astra Serif" w:hAnsi="PT Astra Serif"/>
          <w:color w:val="000000" w:themeColor="text1"/>
          <w:sz w:val="28"/>
          <w:szCs w:val="28"/>
        </w:rPr>
        <w:t>37В</w:t>
      </w:r>
      <w:r w:rsidR="0083318F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83318F" w:rsidRPr="0083318F">
        <w:rPr>
          <w:rFonts w:ascii="PT Astra Serif" w:hAnsi="PT Astra Serif"/>
          <w:color w:val="000000" w:themeColor="text1"/>
          <w:sz w:val="28"/>
          <w:szCs w:val="28"/>
        </w:rPr>
        <w:t>73:24:000000:1720</w:t>
      </w:r>
      <w:r w:rsidR="0083318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3318F" w:rsidRDefault="0083318F" w:rsidP="0083318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>г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 xml:space="preserve"> Ульяновск</w:t>
      </w:r>
      <w:r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 xml:space="preserve"> р-н Ленинский</w:t>
      </w:r>
      <w:r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 xml:space="preserve"> от подстанции "Северная" вдоль улиц Энтузиастов, Репина,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83318F">
        <w:rPr>
          <w:rFonts w:ascii="PT Astra Serif" w:hAnsi="PT Astra Serif"/>
          <w:color w:val="000000" w:themeColor="text1"/>
          <w:sz w:val="28"/>
          <w:szCs w:val="28"/>
        </w:rPr>
        <w:t>Поливенское</w:t>
      </w:r>
      <w:proofErr w:type="spellEnd"/>
      <w:r w:rsidRPr="0083318F">
        <w:rPr>
          <w:rFonts w:ascii="PT Astra Serif" w:hAnsi="PT Astra Serif"/>
          <w:color w:val="000000" w:themeColor="text1"/>
          <w:sz w:val="28"/>
          <w:szCs w:val="28"/>
        </w:rPr>
        <w:t xml:space="preserve"> шоссе до границы с Ульяновским районом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Pr="0083318F">
        <w:rPr>
          <w:rFonts w:ascii="PT Astra Serif" w:hAnsi="PT Astra Serif"/>
          <w:color w:val="000000" w:themeColor="text1"/>
          <w:sz w:val="28"/>
          <w:szCs w:val="28"/>
        </w:rPr>
        <w:t>73:24:000000:60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(единое землепользование, </w:t>
      </w:r>
      <w:r w:rsidR="00DA45DD" w:rsidRPr="00DA45DD">
        <w:rPr>
          <w:rFonts w:ascii="PT Astra Serif" w:hAnsi="PT Astra Serif"/>
          <w:color w:val="000000" w:themeColor="text1"/>
          <w:sz w:val="28"/>
          <w:szCs w:val="28"/>
        </w:rPr>
        <w:t>обособленны</w:t>
      </w:r>
      <w:r w:rsidR="00DA45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DA45DD" w:rsidRPr="00DA45D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A45DD">
        <w:rPr>
          <w:rFonts w:ascii="PT Astra Serif" w:hAnsi="PT Astra Serif"/>
          <w:color w:val="000000" w:themeColor="text1"/>
          <w:sz w:val="28"/>
          <w:szCs w:val="28"/>
        </w:rPr>
        <w:t>участки с кадастровыми номерами 73:24:040102:145, 73:24:040102:146</w:t>
      </w:r>
      <w:r w:rsidR="00DA45DD" w:rsidRPr="00DA45DD">
        <w:rPr>
          <w:rFonts w:ascii="PT Astra Serif" w:hAnsi="PT Astra Serif"/>
          <w:color w:val="000000" w:themeColor="text1"/>
          <w:sz w:val="28"/>
          <w:szCs w:val="28"/>
        </w:rPr>
        <w:t>, входящи</w:t>
      </w:r>
      <w:r w:rsidR="00DA45DD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DA45DD" w:rsidRPr="00DA45DD">
        <w:rPr>
          <w:rFonts w:ascii="PT Astra Serif" w:hAnsi="PT Astra Serif"/>
          <w:color w:val="000000" w:themeColor="text1"/>
          <w:sz w:val="28"/>
          <w:szCs w:val="28"/>
        </w:rPr>
        <w:t xml:space="preserve"> в единое землепользование</w:t>
      </w:r>
      <w:r w:rsidR="00DA45DD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317C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344</cp:revision>
  <cp:lastPrinted>2024-08-26T05:43:00Z</cp:lastPrinted>
  <dcterms:created xsi:type="dcterms:W3CDTF">2020-03-10T04:57:00Z</dcterms:created>
  <dcterms:modified xsi:type="dcterms:W3CDTF">2024-11-26T09:27:00Z</dcterms:modified>
</cp:coreProperties>
</file>