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B67" w:rsidRPr="00ED3B67" w:rsidRDefault="00CE7D1B" w:rsidP="00C8787A">
      <w:pPr>
        <w:pStyle w:val="a7"/>
        <w:spacing w:before="0" w:beforeAutospacing="0" w:after="0" w:afterAutospacing="0" w:line="300" w:lineRule="exact"/>
        <w:jc w:val="center"/>
        <w:rPr>
          <w:rFonts w:ascii="PT Astra Serif" w:hAnsi="PT Astra Serif"/>
          <w:b/>
          <w:sz w:val="28"/>
          <w:szCs w:val="28"/>
        </w:rPr>
      </w:pPr>
      <w:r w:rsidRPr="00ED3B67">
        <w:rPr>
          <w:rFonts w:ascii="PT Astra Serif" w:hAnsi="PT Astra Serif"/>
          <w:b/>
          <w:sz w:val="28"/>
          <w:szCs w:val="28"/>
        </w:rPr>
        <w:t>Информация о</w:t>
      </w:r>
      <w:r w:rsidRPr="00ED3B67">
        <w:rPr>
          <w:rFonts w:ascii="PT Astra Serif" w:hAnsi="PT Astra Serif"/>
          <w:b/>
          <w:color w:val="000000"/>
          <w:sz w:val="28"/>
          <w:szCs w:val="28"/>
        </w:rPr>
        <w:t xml:space="preserve"> проведении </w:t>
      </w:r>
      <w:r w:rsidRPr="00ED3B67">
        <w:rPr>
          <w:rFonts w:ascii="PT Astra Serif" w:hAnsi="PT Astra Serif"/>
          <w:b/>
          <w:sz w:val="28"/>
          <w:szCs w:val="28"/>
        </w:rPr>
        <w:t xml:space="preserve">проверки </w:t>
      </w:r>
    </w:p>
    <w:p w:rsidR="00ED3B67" w:rsidRPr="00ED3B67" w:rsidRDefault="00E36716" w:rsidP="00C8787A">
      <w:pPr>
        <w:pStyle w:val="a7"/>
        <w:spacing w:before="0" w:beforeAutospacing="0" w:after="0" w:afterAutospacing="0" w:line="300" w:lineRule="exact"/>
        <w:jc w:val="center"/>
        <w:rPr>
          <w:rFonts w:ascii="PT Astra Serif" w:hAnsi="PT Astra Serif"/>
          <w:b/>
          <w:sz w:val="28"/>
          <w:szCs w:val="28"/>
        </w:rPr>
      </w:pPr>
      <w:r w:rsidRPr="00ED3B67">
        <w:rPr>
          <w:rFonts w:ascii="PT Astra Serif" w:hAnsi="PT Astra Serif"/>
          <w:b/>
          <w:sz w:val="28"/>
          <w:szCs w:val="28"/>
        </w:rPr>
        <w:t>в М</w:t>
      </w:r>
      <w:r w:rsidR="0085604B" w:rsidRPr="00ED3B67">
        <w:rPr>
          <w:rFonts w:ascii="PT Astra Serif" w:hAnsi="PT Astra Serif"/>
          <w:b/>
          <w:sz w:val="28"/>
          <w:szCs w:val="28"/>
        </w:rPr>
        <w:t>К</w:t>
      </w:r>
      <w:r w:rsidRPr="00ED3B67">
        <w:rPr>
          <w:rFonts w:ascii="PT Astra Serif" w:hAnsi="PT Astra Serif"/>
          <w:b/>
          <w:sz w:val="28"/>
          <w:szCs w:val="28"/>
        </w:rPr>
        <w:t>У «</w:t>
      </w:r>
      <w:r w:rsidR="0085604B" w:rsidRPr="00ED3B67">
        <w:rPr>
          <w:rFonts w:ascii="PT Astra Serif" w:hAnsi="PT Astra Serif"/>
          <w:b/>
          <w:sz w:val="28"/>
          <w:szCs w:val="28"/>
        </w:rPr>
        <w:t>Управление делами администрации города Ульяновска</w:t>
      </w:r>
      <w:r w:rsidRPr="00ED3B67">
        <w:rPr>
          <w:rFonts w:ascii="PT Astra Serif" w:hAnsi="PT Astra Serif"/>
          <w:b/>
          <w:sz w:val="28"/>
          <w:szCs w:val="28"/>
        </w:rPr>
        <w:t>»</w:t>
      </w:r>
      <w:r w:rsidR="00ED3B67" w:rsidRPr="00ED3B67">
        <w:rPr>
          <w:rFonts w:ascii="PT Astra Serif" w:hAnsi="PT Astra Serif"/>
          <w:b/>
          <w:sz w:val="28"/>
          <w:szCs w:val="28"/>
        </w:rPr>
        <w:t xml:space="preserve"> </w:t>
      </w:r>
    </w:p>
    <w:p w:rsidR="00E36716" w:rsidRPr="00ED3B67" w:rsidRDefault="00CE7D1B" w:rsidP="00C8787A">
      <w:pPr>
        <w:pStyle w:val="a7"/>
        <w:spacing w:before="0" w:beforeAutospacing="0" w:after="0" w:afterAutospacing="0" w:line="300" w:lineRule="exact"/>
        <w:jc w:val="center"/>
        <w:rPr>
          <w:rFonts w:ascii="PT Astra Serif" w:hAnsi="PT Astra Serif"/>
          <w:b/>
          <w:sz w:val="28"/>
          <w:szCs w:val="28"/>
        </w:rPr>
      </w:pPr>
      <w:r w:rsidRPr="00ED3B67">
        <w:rPr>
          <w:rFonts w:ascii="PT Astra Serif" w:hAnsi="PT Astra Serif"/>
          <w:b/>
          <w:sz w:val="28"/>
          <w:szCs w:val="28"/>
        </w:rPr>
        <w:t xml:space="preserve">по осуществлению ведомственного контроля </w:t>
      </w:r>
      <w:r w:rsidR="00E36716" w:rsidRPr="00ED3B67">
        <w:rPr>
          <w:rFonts w:ascii="PT Astra Serif" w:hAnsi="PT Astra Serif"/>
          <w:b/>
          <w:sz w:val="28"/>
          <w:szCs w:val="28"/>
        </w:rPr>
        <w:t xml:space="preserve">в сфере закупок </w:t>
      </w:r>
    </w:p>
    <w:p w:rsidR="00CE7D1B" w:rsidRPr="00ED3B67" w:rsidRDefault="00CE7D1B" w:rsidP="00ED3B67">
      <w:pPr>
        <w:pStyle w:val="a7"/>
        <w:spacing w:before="0" w:beforeAutospacing="0" w:after="0" w:afterAutospacing="0" w:line="300" w:lineRule="exact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85604B" w:rsidRDefault="0085604B" w:rsidP="00ED3B67">
      <w:pPr>
        <w:tabs>
          <w:tab w:val="left" w:pos="1110"/>
        </w:tabs>
        <w:spacing w:line="300" w:lineRule="exact"/>
        <w:ind w:right="-1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D3B67">
        <w:rPr>
          <w:rFonts w:ascii="PT Astra Serif" w:hAnsi="PT Astra Serif" w:cs="Times New Roman"/>
          <w:sz w:val="28"/>
          <w:szCs w:val="28"/>
        </w:rPr>
        <w:t xml:space="preserve">Основание для проверки: </w:t>
      </w:r>
      <w:r w:rsidR="0030385E" w:rsidRPr="00ED3B67">
        <w:rPr>
          <w:rFonts w:ascii="PT Astra Serif" w:hAnsi="PT Astra Serif"/>
          <w:sz w:val="28"/>
          <w:szCs w:val="28"/>
        </w:rPr>
        <w:t xml:space="preserve">статья 100 Федерального закона  от 05.04.2013  № 44-ФЗ «О контрактной системе в сфере закупок товаров, работ, услуг для обеспечения государственных и муниципальных нужд», распоряжение </w:t>
      </w:r>
      <w:proofErr w:type="spellStart"/>
      <w:r w:rsidR="0030385E" w:rsidRPr="00ED3B67">
        <w:rPr>
          <w:rFonts w:ascii="PT Astra Serif" w:hAnsi="PT Astra Serif"/>
          <w:sz w:val="28"/>
          <w:szCs w:val="28"/>
        </w:rPr>
        <w:t>адми-нистрации</w:t>
      </w:r>
      <w:proofErr w:type="spellEnd"/>
      <w:r w:rsidR="0030385E" w:rsidRPr="00ED3B67">
        <w:rPr>
          <w:rFonts w:ascii="PT Astra Serif" w:hAnsi="PT Astra Serif"/>
          <w:sz w:val="28"/>
          <w:szCs w:val="28"/>
        </w:rPr>
        <w:t xml:space="preserve"> города Ульяновска </w:t>
      </w:r>
      <w:r w:rsidR="001A52E4" w:rsidRPr="001A52E4">
        <w:rPr>
          <w:rFonts w:ascii="PT Astra Serif" w:hAnsi="PT Astra Serif"/>
          <w:sz w:val="28"/>
          <w:szCs w:val="28"/>
        </w:rPr>
        <w:t xml:space="preserve">от </w:t>
      </w:r>
      <w:r w:rsidR="00F32743">
        <w:rPr>
          <w:rFonts w:ascii="PT Astra Serif" w:hAnsi="PT Astra Serif"/>
          <w:sz w:val="28"/>
          <w:szCs w:val="28"/>
        </w:rPr>
        <w:t>21.10.2024</w:t>
      </w:r>
      <w:r w:rsidR="001A52E4" w:rsidRPr="001A52E4">
        <w:rPr>
          <w:rFonts w:ascii="PT Astra Serif" w:hAnsi="PT Astra Serif"/>
          <w:sz w:val="28"/>
          <w:szCs w:val="28"/>
        </w:rPr>
        <w:t xml:space="preserve"> № </w:t>
      </w:r>
      <w:r w:rsidR="00F32743">
        <w:rPr>
          <w:rFonts w:ascii="PT Astra Serif" w:hAnsi="PT Astra Serif"/>
          <w:sz w:val="28"/>
          <w:szCs w:val="28"/>
        </w:rPr>
        <w:t>402</w:t>
      </w:r>
      <w:r w:rsidR="001A52E4">
        <w:rPr>
          <w:rFonts w:ascii="PT Astra Serif" w:hAnsi="PT Astra Serif"/>
          <w:sz w:val="28"/>
          <w:szCs w:val="28"/>
        </w:rPr>
        <w:t xml:space="preserve">-р </w:t>
      </w:r>
      <w:r w:rsidR="0030385E" w:rsidRPr="00ED3B67">
        <w:rPr>
          <w:rFonts w:ascii="PT Astra Serif" w:hAnsi="PT Astra Serif"/>
          <w:sz w:val="28"/>
          <w:szCs w:val="28"/>
        </w:rPr>
        <w:t>«О  проведении  плановой  проверки муни</w:t>
      </w:r>
      <w:r w:rsidR="001A52E4">
        <w:rPr>
          <w:rFonts w:ascii="PT Astra Serif" w:hAnsi="PT Astra Serif"/>
          <w:sz w:val="28"/>
          <w:szCs w:val="28"/>
        </w:rPr>
        <w:t>ципального казённого учреждения</w:t>
      </w:r>
      <w:r w:rsidR="0030385E" w:rsidRPr="001A52E4">
        <w:rPr>
          <w:rFonts w:ascii="PT Astra Serif" w:hAnsi="PT Astra Serif"/>
          <w:sz w:val="28"/>
          <w:szCs w:val="28"/>
        </w:rPr>
        <w:t xml:space="preserve"> «Управление делами </w:t>
      </w:r>
      <w:proofErr w:type="spellStart"/>
      <w:r w:rsidR="0030385E" w:rsidRPr="001A52E4">
        <w:rPr>
          <w:rFonts w:ascii="PT Astra Serif" w:hAnsi="PT Astra Serif"/>
          <w:sz w:val="28"/>
          <w:szCs w:val="28"/>
        </w:rPr>
        <w:t>адми</w:t>
      </w:r>
      <w:r w:rsidR="00D577A2">
        <w:rPr>
          <w:rFonts w:ascii="PT Astra Serif" w:hAnsi="PT Astra Serif"/>
          <w:sz w:val="28"/>
          <w:szCs w:val="28"/>
        </w:rPr>
        <w:t>-</w:t>
      </w:r>
      <w:r w:rsidR="0030385E" w:rsidRPr="001A52E4">
        <w:rPr>
          <w:rFonts w:ascii="PT Astra Serif" w:hAnsi="PT Astra Serif"/>
          <w:sz w:val="28"/>
          <w:szCs w:val="28"/>
        </w:rPr>
        <w:t>нистрации</w:t>
      </w:r>
      <w:proofErr w:type="spellEnd"/>
      <w:r w:rsidR="0030385E" w:rsidRPr="001A52E4">
        <w:rPr>
          <w:rFonts w:ascii="PT Astra Serif" w:hAnsi="PT Astra Serif"/>
          <w:sz w:val="28"/>
          <w:szCs w:val="28"/>
        </w:rPr>
        <w:t xml:space="preserve"> города Ульяновска»</w:t>
      </w:r>
      <w:r w:rsidR="001A52E4" w:rsidRPr="001A52E4">
        <w:rPr>
          <w:rFonts w:ascii="PT Astra Serif" w:hAnsi="PT Astra Serif"/>
          <w:sz w:val="28"/>
          <w:szCs w:val="28"/>
        </w:rPr>
        <w:t>,</w:t>
      </w:r>
      <w:r w:rsidR="0030385E" w:rsidRPr="001A52E4">
        <w:rPr>
          <w:rFonts w:ascii="PT Astra Serif" w:hAnsi="PT Astra Serif"/>
          <w:sz w:val="28"/>
          <w:szCs w:val="28"/>
        </w:rPr>
        <w:t xml:space="preserve"> постановление администрации города </w:t>
      </w:r>
      <w:proofErr w:type="spellStart"/>
      <w:r w:rsidR="0030385E" w:rsidRPr="001A52E4">
        <w:rPr>
          <w:rFonts w:ascii="PT Astra Serif" w:hAnsi="PT Astra Serif"/>
          <w:sz w:val="28"/>
          <w:szCs w:val="28"/>
        </w:rPr>
        <w:t>Ульянов</w:t>
      </w:r>
      <w:r w:rsidR="00D577A2">
        <w:rPr>
          <w:rFonts w:ascii="PT Astra Serif" w:hAnsi="PT Astra Serif"/>
          <w:sz w:val="28"/>
          <w:szCs w:val="28"/>
        </w:rPr>
        <w:t>-</w:t>
      </w:r>
      <w:r w:rsidR="0030385E" w:rsidRPr="001A52E4">
        <w:rPr>
          <w:rFonts w:ascii="PT Astra Serif" w:hAnsi="PT Astra Serif"/>
          <w:sz w:val="28"/>
          <w:szCs w:val="28"/>
        </w:rPr>
        <w:t>ска</w:t>
      </w:r>
      <w:proofErr w:type="spellEnd"/>
      <w:r w:rsidR="0030385E" w:rsidRPr="001A52E4">
        <w:rPr>
          <w:rFonts w:ascii="PT Astra Serif" w:hAnsi="PT Astra Serif"/>
          <w:sz w:val="28"/>
          <w:szCs w:val="28"/>
        </w:rPr>
        <w:t xml:space="preserve"> </w:t>
      </w:r>
      <w:r w:rsidR="001A52E4" w:rsidRPr="001A52E4">
        <w:rPr>
          <w:rFonts w:ascii="PT Astra Serif" w:hAnsi="PT Astra Serif"/>
          <w:sz w:val="28"/>
          <w:szCs w:val="28"/>
        </w:rPr>
        <w:t xml:space="preserve">от 01.09.2022 № 1222 </w:t>
      </w:r>
      <w:r w:rsidR="0030385E" w:rsidRPr="001A52E4">
        <w:rPr>
          <w:rFonts w:ascii="PT Astra Serif" w:hAnsi="PT Astra Serif"/>
          <w:sz w:val="28"/>
          <w:szCs w:val="28"/>
        </w:rPr>
        <w:t xml:space="preserve">«Об утверждении Положения об управлении по </w:t>
      </w:r>
      <w:r w:rsidR="00D577A2">
        <w:rPr>
          <w:rFonts w:ascii="PT Astra Serif" w:hAnsi="PT Astra Serif"/>
          <w:sz w:val="28"/>
          <w:szCs w:val="28"/>
        </w:rPr>
        <w:t>проти</w:t>
      </w:r>
      <w:r w:rsidR="0030385E" w:rsidRPr="001A52E4">
        <w:rPr>
          <w:rFonts w:ascii="PT Astra Serif" w:hAnsi="PT Astra Serif"/>
          <w:sz w:val="28"/>
          <w:szCs w:val="28"/>
        </w:rPr>
        <w:t>водействию коррупции и</w:t>
      </w:r>
      <w:proofErr w:type="gramEnd"/>
      <w:r w:rsidR="0030385E" w:rsidRPr="001A52E4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30385E" w:rsidRPr="001A52E4">
        <w:rPr>
          <w:rFonts w:ascii="PT Astra Serif" w:hAnsi="PT Astra Serif"/>
          <w:sz w:val="28"/>
          <w:szCs w:val="28"/>
        </w:rPr>
        <w:t>иным правонарушениям администрации города Ульяновска  админи</w:t>
      </w:r>
      <w:r w:rsidR="0030385E" w:rsidRPr="001A52E4">
        <w:rPr>
          <w:rFonts w:ascii="PT Astra Serif" w:hAnsi="PT Astra Serif"/>
          <w:sz w:val="28"/>
          <w:szCs w:val="28"/>
        </w:rPr>
        <w:softHyphen/>
        <w:t xml:space="preserve">страции  города Ульяновска», </w:t>
      </w:r>
      <w:r w:rsidR="00F32743">
        <w:rPr>
          <w:rFonts w:ascii="PT Astra Serif" w:hAnsi="PT Astra Serif"/>
          <w:sz w:val="28"/>
          <w:szCs w:val="28"/>
        </w:rPr>
        <w:t>Положение о п</w:t>
      </w:r>
      <w:r w:rsidR="0030385E" w:rsidRPr="001A52E4">
        <w:rPr>
          <w:rFonts w:ascii="PT Astra Serif" w:hAnsi="PT Astra Serif"/>
          <w:sz w:val="28"/>
          <w:szCs w:val="28"/>
        </w:rPr>
        <w:t>оряд</w:t>
      </w:r>
      <w:r w:rsidR="00F32743">
        <w:rPr>
          <w:rFonts w:ascii="PT Astra Serif" w:hAnsi="PT Astra Serif"/>
          <w:sz w:val="28"/>
          <w:szCs w:val="28"/>
        </w:rPr>
        <w:t>ке</w:t>
      </w:r>
      <w:r w:rsidR="0030385E" w:rsidRPr="001A52E4">
        <w:rPr>
          <w:rFonts w:ascii="PT Astra Serif" w:hAnsi="PT Astra Serif"/>
          <w:sz w:val="28"/>
          <w:szCs w:val="28"/>
        </w:rPr>
        <w:t xml:space="preserve"> осуществления ведомственного контроля в сфере закупок для обеспечения муниципальных нужд, утверждённый постановлением администрации города Ульяновска от 25.04.2014 № 2012, </w:t>
      </w:r>
      <w:r w:rsidR="00F32743" w:rsidRPr="007E274B">
        <w:rPr>
          <w:rFonts w:ascii="PT Astra Serif" w:eastAsia="Calibri" w:hAnsi="PT Astra Serif" w:cs="PT Astra Serif"/>
          <w:sz w:val="28"/>
          <w:szCs w:val="28"/>
          <w:lang w:eastAsia="ru-RU"/>
        </w:rPr>
        <w:t>Регламент осуществления администрацией города Ульяновска ведомственного контроля в сфере закупок для обеспечения муниципальных нужд</w:t>
      </w:r>
      <w:r w:rsidR="00F32743" w:rsidRPr="00B26960"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 муниципального образования «город Ульяновск»</w:t>
      </w:r>
      <w:r w:rsidR="00F32743" w:rsidRPr="00B26960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F32743" w:rsidRPr="00B26960">
        <w:rPr>
          <w:rFonts w:ascii="PT Astra Serif" w:hAnsi="PT Astra Serif"/>
          <w:sz w:val="28"/>
          <w:szCs w:val="28"/>
        </w:rPr>
        <w:t>утвер</w:t>
      </w:r>
      <w:r w:rsidR="00F32743">
        <w:rPr>
          <w:rFonts w:ascii="PT Astra Serif" w:hAnsi="PT Astra Serif"/>
          <w:sz w:val="28"/>
          <w:szCs w:val="28"/>
        </w:rPr>
        <w:t>-</w:t>
      </w:r>
      <w:r w:rsidR="00F32743" w:rsidRPr="00B26960">
        <w:rPr>
          <w:rFonts w:ascii="PT Astra Serif" w:hAnsi="PT Astra Serif"/>
          <w:sz w:val="28"/>
          <w:szCs w:val="28"/>
        </w:rPr>
        <w:t>ждённый</w:t>
      </w:r>
      <w:proofErr w:type="spellEnd"/>
      <w:r w:rsidR="00F32743" w:rsidRPr="00B26960">
        <w:rPr>
          <w:rFonts w:ascii="PT Astra Serif" w:hAnsi="PT Astra Serif"/>
          <w:sz w:val="28"/>
          <w:szCs w:val="28"/>
        </w:rPr>
        <w:t xml:space="preserve"> постановлением администрации города Ульяновска от </w:t>
      </w:r>
      <w:r w:rsidR="00F32743" w:rsidRPr="00B26960"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11.07.2024 </w:t>
      </w:r>
      <w:r w:rsidR="00F32743"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    №</w:t>
      </w:r>
      <w:r w:rsidR="00F32743" w:rsidRPr="00B26960"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 775, </w:t>
      </w:r>
      <w:r w:rsidR="0030385E" w:rsidRPr="001A52E4">
        <w:rPr>
          <w:rFonts w:ascii="PT Astra Serif" w:hAnsi="PT Astra Serif"/>
          <w:sz w:val="28"/>
          <w:szCs w:val="28"/>
        </w:rPr>
        <w:t>план контрольных мероприятий администрации города</w:t>
      </w:r>
      <w:proofErr w:type="gramEnd"/>
      <w:r w:rsidR="0030385E" w:rsidRPr="001A52E4">
        <w:rPr>
          <w:rFonts w:ascii="PT Astra Serif" w:hAnsi="PT Astra Serif"/>
          <w:sz w:val="28"/>
          <w:szCs w:val="28"/>
        </w:rPr>
        <w:t xml:space="preserve"> Ульяновска по осуществлению ведомственного </w:t>
      </w:r>
      <w:proofErr w:type="gramStart"/>
      <w:r w:rsidR="0030385E" w:rsidRPr="001A52E4">
        <w:rPr>
          <w:rFonts w:ascii="PT Astra Serif" w:hAnsi="PT Astra Serif"/>
          <w:sz w:val="28"/>
          <w:szCs w:val="28"/>
        </w:rPr>
        <w:t>контроля за</w:t>
      </w:r>
      <w:proofErr w:type="gramEnd"/>
      <w:r w:rsidR="0030385E" w:rsidRPr="001A52E4">
        <w:rPr>
          <w:rFonts w:ascii="PT Astra Serif" w:hAnsi="PT Astra Serif"/>
          <w:sz w:val="28"/>
          <w:szCs w:val="28"/>
        </w:rPr>
        <w:t xml:space="preserve"> соблюдением </w:t>
      </w:r>
      <w:r w:rsidR="00D577A2">
        <w:rPr>
          <w:rFonts w:ascii="PT Astra Serif" w:hAnsi="PT Astra Serif"/>
          <w:sz w:val="28"/>
          <w:szCs w:val="28"/>
        </w:rPr>
        <w:t>закон</w:t>
      </w:r>
      <w:r w:rsidR="00F32743">
        <w:rPr>
          <w:rFonts w:ascii="PT Astra Serif" w:hAnsi="PT Astra Serif"/>
          <w:sz w:val="28"/>
          <w:szCs w:val="28"/>
        </w:rPr>
        <w:t>о</w:t>
      </w:r>
      <w:r w:rsidR="0030385E" w:rsidRPr="001A52E4">
        <w:rPr>
          <w:rFonts w:ascii="PT Astra Serif" w:hAnsi="PT Astra Serif"/>
          <w:sz w:val="28"/>
          <w:szCs w:val="28"/>
        </w:rPr>
        <w:t xml:space="preserve">дательства Российской Федерации и иных нормативно-правовых актов о контрактной системе в сфере закупок </w:t>
      </w:r>
      <w:r w:rsidR="0030385E" w:rsidRPr="001A52E4">
        <w:rPr>
          <w:rFonts w:ascii="PT Astra Serif" w:hAnsi="PT Astra Serif"/>
          <w:kern w:val="36"/>
          <w:sz w:val="28"/>
          <w:szCs w:val="28"/>
        </w:rPr>
        <w:t xml:space="preserve"> для муниципальных нужд на 202</w:t>
      </w:r>
      <w:r w:rsidR="00F32743">
        <w:rPr>
          <w:rFonts w:ascii="PT Astra Serif" w:hAnsi="PT Astra Serif"/>
          <w:kern w:val="36"/>
          <w:sz w:val="28"/>
          <w:szCs w:val="28"/>
        </w:rPr>
        <w:t>4</w:t>
      </w:r>
      <w:r w:rsidR="0030385E" w:rsidRPr="001A52E4">
        <w:rPr>
          <w:rFonts w:ascii="PT Astra Serif" w:hAnsi="PT Astra Serif"/>
          <w:kern w:val="36"/>
          <w:sz w:val="28"/>
          <w:szCs w:val="28"/>
        </w:rPr>
        <w:t xml:space="preserve"> год, утверждённый </w:t>
      </w:r>
      <w:r w:rsidR="0030385E" w:rsidRPr="001A52E4">
        <w:rPr>
          <w:rFonts w:ascii="PT Astra Serif" w:hAnsi="PT Astra Serif"/>
          <w:bCs/>
          <w:sz w:val="28"/>
          <w:szCs w:val="28"/>
        </w:rPr>
        <w:t>распоряжением админист</w:t>
      </w:r>
      <w:r w:rsidR="0030385E" w:rsidRPr="00A264FD">
        <w:rPr>
          <w:rFonts w:ascii="PT Astra Serif" w:hAnsi="PT Astra Serif"/>
          <w:bCs/>
          <w:sz w:val="28"/>
          <w:szCs w:val="28"/>
        </w:rPr>
        <w:t xml:space="preserve">рации города Ульяновска от </w:t>
      </w:r>
      <w:r w:rsidR="00F32743">
        <w:rPr>
          <w:rFonts w:ascii="PT Astra Serif" w:hAnsi="PT Astra Serif"/>
          <w:bCs/>
          <w:sz w:val="28"/>
          <w:szCs w:val="28"/>
        </w:rPr>
        <w:t>10.10.2023</w:t>
      </w:r>
      <w:r w:rsidR="001A52E4" w:rsidRPr="00A264FD">
        <w:rPr>
          <w:rFonts w:ascii="PT Astra Serif" w:hAnsi="PT Astra Serif"/>
          <w:bCs/>
          <w:sz w:val="28"/>
          <w:szCs w:val="28"/>
        </w:rPr>
        <w:t xml:space="preserve"> № </w:t>
      </w:r>
      <w:r w:rsidR="00F32743">
        <w:rPr>
          <w:rFonts w:ascii="PT Astra Serif" w:hAnsi="PT Astra Serif"/>
          <w:bCs/>
          <w:sz w:val="28"/>
          <w:szCs w:val="28"/>
        </w:rPr>
        <w:t>338</w:t>
      </w:r>
      <w:r w:rsidR="001A52E4" w:rsidRPr="00A264FD">
        <w:rPr>
          <w:rFonts w:ascii="PT Astra Serif" w:hAnsi="PT Astra Serif"/>
          <w:sz w:val="28"/>
          <w:szCs w:val="28"/>
        </w:rPr>
        <w:t>-р.</w:t>
      </w:r>
    </w:p>
    <w:p w:rsidR="0085604B" w:rsidRPr="00A264FD" w:rsidRDefault="0085604B" w:rsidP="00ED3B67">
      <w:pPr>
        <w:pStyle w:val="a7"/>
        <w:spacing w:before="0" w:beforeAutospacing="0" w:after="0" w:afterAutospacing="0"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264FD">
        <w:rPr>
          <w:rFonts w:ascii="PT Astra Serif" w:hAnsi="PT Astra Serif"/>
          <w:bCs/>
          <w:iCs/>
          <w:sz w:val="28"/>
          <w:szCs w:val="28"/>
        </w:rPr>
        <w:t xml:space="preserve">Объект проверки: </w:t>
      </w:r>
      <w:r w:rsidRPr="00A264FD">
        <w:rPr>
          <w:rFonts w:ascii="PT Astra Serif" w:hAnsi="PT Astra Serif"/>
          <w:sz w:val="28"/>
          <w:szCs w:val="28"/>
        </w:rPr>
        <w:t>муниципальное казённое учреждение «Управление де</w:t>
      </w:r>
      <w:r w:rsidRPr="00A264FD">
        <w:rPr>
          <w:rFonts w:ascii="PT Astra Serif" w:hAnsi="PT Astra Serif"/>
          <w:sz w:val="28"/>
          <w:szCs w:val="28"/>
        </w:rPr>
        <w:softHyphen/>
        <w:t>лами администрации города Ульяновска» (да</w:t>
      </w:r>
      <w:r w:rsidRPr="00A264FD">
        <w:rPr>
          <w:rFonts w:ascii="PT Astra Serif" w:hAnsi="PT Astra Serif"/>
          <w:sz w:val="28"/>
          <w:szCs w:val="28"/>
        </w:rPr>
        <w:softHyphen/>
        <w:t xml:space="preserve">лее – Учреждение, заказчик). </w:t>
      </w:r>
    </w:p>
    <w:p w:rsidR="0085604B" w:rsidRPr="00A264FD" w:rsidRDefault="0085604B" w:rsidP="00ED3B67">
      <w:pPr>
        <w:spacing w:line="30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264FD">
        <w:rPr>
          <w:rFonts w:ascii="PT Astra Serif" w:hAnsi="PT Astra Serif"/>
          <w:bCs/>
          <w:iCs/>
          <w:sz w:val="28"/>
          <w:szCs w:val="28"/>
        </w:rPr>
        <w:t>Цель</w:t>
      </w:r>
      <w:r w:rsidR="00D577A2">
        <w:rPr>
          <w:rFonts w:ascii="PT Astra Serif" w:hAnsi="PT Astra Serif"/>
          <w:bCs/>
          <w:iCs/>
          <w:sz w:val="28"/>
          <w:szCs w:val="28"/>
        </w:rPr>
        <w:t xml:space="preserve"> проведения проверки</w:t>
      </w:r>
      <w:r w:rsidRPr="00A264FD">
        <w:rPr>
          <w:rFonts w:ascii="PT Astra Serif" w:hAnsi="PT Astra Serif"/>
          <w:bCs/>
          <w:iCs/>
          <w:sz w:val="28"/>
          <w:szCs w:val="28"/>
        </w:rPr>
        <w:t>:</w:t>
      </w:r>
      <w:r w:rsidRPr="00A264F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A264FD">
        <w:rPr>
          <w:rFonts w:ascii="PT Astra Serif" w:hAnsi="PT Astra Serif" w:cs="Times New Roman"/>
          <w:sz w:val="28"/>
          <w:szCs w:val="28"/>
        </w:rPr>
        <w:t xml:space="preserve">осуществление ведомственного </w:t>
      </w:r>
      <w:proofErr w:type="gramStart"/>
      <w:r w:rsidRPr="00A264FD">
        <w:rPr>
          <w:rFonts w:ascii="PT Astra Serif" w:hAnsi="PT Astra Serif" w:cs="Times New Roman"/>
          <w:sz w:val="28"/>
          <w:szCs w:val="28"/>
        </w:rPr>
        <w:t>контроля за</w:t>
      </w:r>
      <w:proofErr w:type="gramEnd"/>
      <w:r w:rsidRPr="00A264FD">
        <w:rPr>
          <w:rFonts w:ascii="PT Astra Serif" w:hAnsi="PT Astra Serif" w:cs="Times New Roman"/>
          <w:sz w:val="28"/>
          <w:szCs w:val="28"/>
        </w:rPr>
        <w:t xml:space="preserve"> соблюдением законодательства Российс</w:t>
      </w:r>
      <w:r w:rsidR="00BA291F" w:rsidRPr="00A264FD">
        <w:rPr>
          <w:rFonts w:ascii="PT Astra Serif" w:hAnsi="PT Astra Serif" w:cs="Times New Roman"/>
          <w:sz w:val="28"/>
          <w:szCs w:val="28"/>
        </w:rPr>
        <w:t xml:space="preserve">кой Федерации  и иных нормативных </w:t>
      </w:r>
      <w:r w:rsidRPr="00A264FD">
        <w:rPr>
          <w:rFonts w:ascii="PT Astra Serif" w:hAnsi="PT Astra Serif" w:cs="Times New Roman"/>
          <w:sz w:val="28"/>
          <w:szCs w:val="28"/>
        </w:rPr>
        <w:t>правовых актов о контрактной системе в сфере закупок Учреждением.</w:t>
      </w:r>
    </w:p>
    <w:p w:rsidR="0085604B" w:rsidRPr="00A264FD" w:rsidRDefault="0085604B" w:rsidP="00ED3B67">
      <w:pPr>
        <w:pStyle w:val="a7"/>
        <w:spacing w:before="0" w:beforeAutospacing="0" w:after="0" w:afterAutospacing="0"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264FD">
        <w:rPr>
          <w:rFonts w:ascii="PT Astra Serif" w:hAnsi="PT Astra Serif"/>
          <w:sz w:val="28"/>
          <w:szCs w:val="28"/>
        </w:rPr>
        <w:t>Проверяемый период: 202</w:t>
      </w:r>
      <w:r w:rsidR="00F32743">
        <w:rPr>
          <w:rFonts w:ascii="PT Astra Serif" w:hAnsi="PT Astra Serif"/>
          <w:sz w:val="28"/>
          <w:szCs w:val="28"/>
        </w:rPr>
        <w:t>3</w:t>
      </w:r>
      <w:r w:rsidRPr="00A264FD">
        <w:rPr>
          <w:rFonts w:ascii="PT Astra Serif" w:hAnsi="PT Astra Serif"/>
          <w:sz w:val="28"/>
          <w:szCs w:val="28"/>
        </w:rPr>
        <w:t xml:space="preserve"> год.</w:t>
      </w:r>
    </w:p>
    <w:p w:rsidR="0085604B" w:rsidRPr="006656A9" w:rsidRDefault="0085604B" w:rsidP="00ED3B67">
      <w:pPr>
        <w:pStyle w:val="a7"/>
        <w:spacing w:before="0" w:beforeAutospacing="0" w:after="0" w:afterAutospacing="0"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656A9">
        <w:rPr>
          <w:rFonts w:ascii="PT Astra Serif" w:hAnsi="PT Astra Serif"/>
          <w:sz w:val="28"/>
          <w:szCs w:val="28"/>
        </w:rPr>
        <w:t xml:space="preserve">Сроки проверки: </w:t>
      </w:r>
      <w:r w:rsidR="00F32743" w:rsidRPr="006656A9">
        <w:rPr>
          <w:rFonts w:ascii="PT Astra Serif" w:hAnsi="PT Astra Serif"/>
          <w:sz w:val="28"/>
          <w:szCs w:val="28"/>
        </w:rPr>
        <w:t>с 02.12.2024 по 12.12.2024</w:t>
      </w:r>
      <w:r w:rsidRPr="006656A9">
        <w:rPr>
          <w:rFonts w:ascii="PT Astra Serif" w:hAnsi="PT Astra Serif"/>
          <w:sz w:val="28"/>
          <w:szCs w:val="28"/>
        </w:rPr>
        <w:t>.</w:t>
      </w:r>
    </w:p>
    <w:p w:rsidR="003D1242" w:rsidRPr="006656A9" w:rsidRDefault="003D1242" w:rsidP="00ED3B67">
      <w:pPr>
        <w:tabs>
          <w:tab w:val="center" w:pos="5089"/>
        </w:tabs>
        <w:autoSpaceDN w:val="0"/>
        <w:adjustRightInd w:val="0"/>
        <w:spacing w:line="300" w:lineRule="exact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6656A9">
        <w:rPr>
          <w:rFonts w:ascii="PT Astra Serif" w:hAnsi="PT Astra Serif" w:cs="Times New Roman"/>
          <w:sz w:val="28"/>
          <w:szCs w:val="28"/>
        </w:rPr>
        <w:t>Выборочной проверкой установлено:</w:t>
      </w:r>
    </w:p>
    <w:p w:rsidR="006656A9" w:rsidRPr="00944EE3" w:rsidRDefault="006656A9" w:rsidP="006656A9">
      <w:pPr>
        <w:pStyle w:val="a5"/>
        <w:numPr>
          <w:ilvl w:val="0"/>
          <w:numId w:val="7"/>
        </w:numPr>
        <w:tabs>
          <w:tab w:val="left" w:pos="0"/>
          <w:tab w:val="left" w:pos="142"/>
          <w:tab w:val="left" w:pos="1134"/>
          <w:tab w:val="left" w:pos="1276"/>
        </w:tabs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44EE3">
        <w:rPr>
          <w:rFonts w:ascii="PT Astra Serif" w:hAnsi="PT Astra Serif"/>
          <w:bCs/>
          <w:sz w:val="28"/>
          <w:szCs w:val="28"/>
        </w:rPr>
        <w:t xml:space="preserve">Контрактная служба Учреждения в проверяемом периоде состояла из  шести членов, </w:t>
      </w:r>
      <w:r w:rsidRPr="00944EE3">
        <w:rPr>
          <w:rFonts w:ascii="PT Astra Serif" w:hAnsi="PT Astra Serif"/>
          <w:sz w:val="28"/>
          <w:szCs w:val="28"/>
        </w:rPr>
        <w:t xml:space="preserve">руководителем контрактной службы являлся заместитель директора по </w:t>
      </w:r>
      <w:proofErr w:type="spellStart"/>
      <w:r w:rsidRPr="00944EE3">
        <w:rPr>
          <w:rFonts w:ascii="PT Astra Serif" w:hAnsi="PT Astra Serif"/>
          <w:sz w:val="28"/>
          <w:szCs w:val="28"/>
        </w:rPr>
        <w:t>контрактно-договорной</w:t>
      </w:r>
      <w:proofErr w:type="spellEnd"/>
      <w:r w:rsidRPr="00944EE3">
        <w:rPr>
          <w:rFonts w:ascii="PT Astra Serif" w:hAnsi="PT Astra Serif"/>
          <w:sz w:val="28"/>
          <w:szCs w:val="28"/>
        </w:rPr>
        <w:t xml:space="preserve">  работе </w:t>
      </w:r>
      <w:r>
        <w:rPr>
          <w:rFonts w:ascii="PT Astra Serif" w:hAnsi="PT Astra Serif"/>
          <w:sz w:val="28"/>
          <w:szCs w:val="28"/>
        </w:rPr>
        <w:t>ХХХ</w:t>
      </w:r>
      <w:r w:rsidRPr="00944EE3">
        <w:rPr>
          <w:rFonts w:ascii="PT Astra Serif" w:hAnsi="PT Astra Serif"/>
          <w:sz w:val="28"/>
          <w:szCs w:val="28"/>
        </w:rPr>
        <w:t xml:space="preserve">. </w:t>
      </w:r>
    </w:p>
    <w:p w:rsidR="00F304BB" w:rsidRPr="00944EE3" w:rsidRDefault="00F304BB" w:rsidP="00F304BB">
      <w:pPr>
        <w:widowControl/>
        <w:numPr>
          <w:ilvl w:val="0"/>
          <w:numId w:val="7"/>
        </w:numPr>
        <w:tabs>
          <w:tab w:val="left" w:pos="0"/>
          <w:tab w:val="left" w:pos="142"/>
          <w:tab w:val="left" w:pos="1134"/>
          <w:tab w:val="left" w:pos="1276"/>
        </w:tabs>
        <w:suppressAutoHyphens w:val="0"/>
        <w:autoSpaceDN w:val="0"/>
        <w:adjustRightInd w:val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944EE3">
        <w:rPr>
          <w:rFonts w:ascii="PT Astra Serif" w:hAnsi="PT Astra Serif" w:cs="Times New Roman"/>
          <w:bCs/>
          <w:sz w:val="28"/>
          <w:szCs w:val="28"/>
        </w:rPr>
        <w:t xml:space="preserve">Уровень </w:t>
      </w:r>
      <w:r w:rsidRPr="00944EE3">
        <w:rPr>
          <w:rFonts w:ascii="PT Astra Serif" w:hAnsi="PT Astra Serif" w:cs="Times New Roman"/>
          <w:sz w:val="28"/>
          <w:szCs w:val="28"/>
        </w:rPr>
        <w:t>квалификации руководителя контрактной службы, членов контракт</w:t>
      </w:r>
      <w:r w:rsidRPr="00944EE3">
        <w:rPr>
          <w:rFonts w:ascii="PT Astra Serif" w:hAnsi="PT Astra Serif" w:cs="Times New Roman"/>
          <w:sz w:val="28"/>
          <w:szCs w:val="28"/>
        </w:rPr>
        <w:softHyphen/>
        <w:t xml:space="preserve">ной службы Учреждения соответствует требованиям, </w:t>
      </w:r>
      <w:proofErr w:type="spellStart"/>
      <w:proofErr w:type="gramStart"/>
      <w:r w:rsidRPr="00944EE3">
        <w:rPr>
          <w:rFonts w:ascii="PT Astra Serif" w:hAnsi="PT Astra Serif" w:cs="Times New Roman"/>
          <w:sz w:val="28"/>
          <w:szCs w:val="28"/>
        </w:rPr>
        <w:t>установлен-ными</w:t>
      </w:r>
      <w:proofErr w:type="spellEnd"/>
      <w:proofErr w:type="gramEnd"/>
      <w:r w:rsidRPr="00944EE3">
        <w:rPr>
          <w:rFonts w:ascii="PT Astra Serif" w:hAnsi="PT Astra Serif" w:cs="Times New Roman"/>
          <w:sz w:val="28"/>
          <w:szCs w:val="28"/>
        </w:rPr>
        <w:t xml:space="preserve"> частью 6 статьи 38  Закона о контрактной системе.</w:t>
      </w:r>
    </w:p>
    <w:p w:rsidR="00F304BB" w:rsidRPr="00944EE3" w:rsidRDefault="00F304BB" w:rsidP="00F304BB">
      <w:pPr>
        <w:widowControl/>
        <w:numPr>
          <w:ilvl w:val="0"/>
          <w:numId w:val="7"/>
        </w:numPr>
        <w:tabs>
          <w:tab w:val="left" w:pos="0"/>
          <w:tab w:val="left" w:pos="142"/>
          <w:tab w:val="left" w:pos="1134"/>
          <w:tab w:val="left" w:pos="1276"/>
        </w:tabs>
        <w:suppressAutoHyphens w:val="0"/>
        <w:autoSpaceDN w:val="0"/>
        <w:adjustRightInd w:val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944EE3">
        <w:rPr>
          <w:rFonts w:ascii="PT Astra Serif" w:hAnsi="PT Astra Serif" w:cs="Times New Roman"/>
          <w:sz w:val="28"/>
          <w:szCs w:val="28"/>
        </w:rPr>
        <w:t xml:space="preserve">В 2023 году Учреждением исполнено 925 контрактов (договоров) на общую сумму </w:t>
      </w:r>
      <w:r w:rsidRPr="00944EE3">
        <w:rPr>
          <w:rFonts w:ascii="PT Astra Serif" w:hAnsi="PT Astra Serif" w:cs="Arial"/>
          <w:sz w:val="28"/>
          <w:szCs w:val="28"/>
          <w:lang w:eastAsia="ru-RU"/>
        </w:rPr>
        <w:t xml:space="preserve">75 706,94 </w:t>
      </w:r>
      <w:r w:rsidRPr="00944EE3">
        <w:rPr>
          <w:rFonts w:ascii="PT Astra Serif" w:hAnsi="PT Astra Serif"/>
          <w:sz w:val="28"/>
          <w:szCs w:val="28"/>
        </w:rPr>
        <w:t>тыс. руб.</w:t>
      </w:r>
      <w:r w:rsidRPr="00944EE3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</w:t>
      </w:r>
    </w:p>
    <w:p w:rsidR="00F304BB" w:rsidRPr="00944EE3" w:rsidRDefault="00F304BB" w:rsidP="00F304BB">
      <w:pPr>
        <w:widowControl/>
        <w:numPr>
          <w:ilvl w:val="0"/>
          <w:numId w:val="7"/>
        </w:numPr>
        <w:tabs>
          <w:tab w:val="left" w:pos="0"/>
          <w:tab w:val="left" w:pos="142"/>
          <w:tab w:val="left" w:pos="1134"/>
          <w:tab w:val="left" w:pos="1276"/>
        </w:tabs>
        <w:suppressAutoHyphens w:val="0"/>
        <w:autoSpaceDN w:val="0"/>
        <w:adjustRightInd w:val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944EE3">
        <w:rPr>
          <w:rFonts w:ascii="PT Astra Serif" w:hAnsi="PT Astra Serif"/>
          <w:sz w:val="28"/>
          <w:szCs w:val="28"/>
        </w:rPr>
        <w:t>Во исполнение пункта 2 статьи 73 БК РФ Учреждением ведётся реестр закупок, осуществленных без заключения муниципальных контрактов.</w:t>
      </w:r>
    </w:p>
    <w:p w:rsidR="00F304BB" w:rsidRPr="00944EE3" w:rsidRDefault="00F304BB" w:rsidP="00F304BB">
      <w:pPr>
        <w:widowControl/>
        <w:numPr>
          <w:ilvl w:val="0"/>
          <w:numId w:val="7"/>
        </w:numPr>
        <w:tabs>
          <w:tab w:val="left" w:pos="0"/>
          <w:tab w:val="left" w:pos="142"/>
          <w:tab w:val="left" w:pos="1134"/>
          <w:tab w:val="left" w:pos="1276"/>
        </w:tabs>
        <w:suppressAutoHyphens w:val="0"/>
        <w:autoSpaceDN w:val="0"/>
        <w:adjustRightInd w:val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944EE3">
        <w:rPr>
          <w:rFonts w:ascii="PT Astra Serif" w:hAnsi="PT Astra Serif"/>
          <w:color w:val="000000"/>
          <w:sz w:val="28"/>
          <w:szCs w:val="28"/>
        </w:rPr>
        <w:t>В нарушение требований пункта 4 части 1 статьи 93 Закона о контрактной системе Учреждением в проверяемом</w:t>
      </w:r>
      <w:r w:rsidRPr="00944EE3">
        <w:rPr>
          <w:rFonts w:ascii="PT Astra Serif" w:hAnsi="PT Astra Serif"/>
          <w:sz w:val="28"/>
          <w:szCs w:val="28"/>
        </w:rPr>
        <w:t xml:space="preserve"> периоде заключено договоров с единственным поставщиком (подрядчиком, исполнителем) на сумму, превышающую </w:t>
      </w:r>
      <w:r w:rsidRPr="00944EE3">
        <w:rPr>
          <w:rFonts w:ascii="PT Astra Serif" w:hAnsi="PT Astra Serif"/>
          <w:bCs/>
          <w:sz w:val="28"/>
          <w:szCs w:val="28"/>
        </w:rPr>
        <w:t>годовой объём закупок, которые заказчик вправе осуществить на основании настоящего пункта</w:t>
      </w:r>
      <w:r w:rsidRPr="00944EE3">
        <w:rPr>
          <w:rFonts w:ascii="PT Astra Serif" w:hAnsi="PT Astra Serif"/>
          <w:bCs/>
          <w:sz w:val="28"/>
          <w:szCs w:val="28"/>
          <w:lang w:eastAsia="en-US"/>
        </w:rPr>
        <w:t xml:space="preserve"> (за данное нарушение предусмотрена административная ответственность, </w:t>
      </w:r>
      <w:r w:rsidRPr="00944EE3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срок давности привлечения </w:t>
      </w:r>
      <w:r w:rsidRPr="00944EE3">
        <w:rPr>
          <w:rFonts w:ascii="PT Astra Serif" w:hAnsi="PT Astra Serif" w:cs="Times New Roman"/>
          <w:sz w:val="28"/>
          <w:szCs w:val="28"/>
          <w:shd w:val="clear" w:color="auto" w:fill="FFFFFF"/>
        </w:rPr>
        <w:lastRenderedPageBreak/>
        <w:t xml:space="preserve">к административной ответственности за данное нарушение истекает </w:t>
      </w:r>
      <w:r w:rsidRPr="00944EE3">
        <w:rPr>
          <w:rFonts w:ascii="PT Astra Serif" w:hAnsi="PT Astra Serif"/>
          <w:sz w:val="28"/>
          <w:szCs w:val="28"/>
        </w:rPr>
        <w:t>29.12.2024</w:t>
      </w:r>
      <w:r w:rsidRPr="00944EE3">
        <w:rPr>
          <w:rFonts w:ascii="PT Astra Serif" w:hAnsi="PT Astra Serif" w:cs="Times New Roman"/>
          <w:sz w:val="28"/>
          <w:szCs w:val="28"/>
          <w:shd w:val="clear" w:color="auto" w:fill="FFFFFF"/>
        </w:rPr>
        <w:t>).</w:t>
      </w:r>
      <w:proofErr w:type="gramEnd"/>
    </w:p>
    <w:p w:rsidR="00F304BB" w:rsidRPr="00944EE3" w:rsidRDefault="00F304BB" w:rsidP="00F304BB">
      <w:pPr>
        <w:widowControl/>
        <w:numPr>
          <w:ilvl w:val="0"/>
          <w:numId w:val="7"/>
        </w:numPr>
        <w:tabs>
          <w:tab w:val="left" w:pos="0"/>
          <w:tab w:val="left" w:pos="142"/>
          <w:tab w:val="left" w:pos="1134"/>
          <w:tab w:val="left" w:pos="1276"/>
        </w:tabs>
        <w:suppressAutoHyphens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44EE3">
        <w:rPr>
          <w:rFonts w:ascii="PT Astra Serif" w:hAnsi="PT Astra Serif"/>
          <w:sz w:val="28"/>
          <w:szCs w:val="28"/>
        </w:rPr>
        <w:t xml:space="preserve">Во исполнение </w:t>
      </w:r>
      <w:proofErr w:type="gramStart"/>
      <w:r w:rsidRPr="00944EE3">
        <w:rPr>
          <w:rFonts w:ascii="PT Astra Serif" w:hAnsi="PT Astra Serif"/>
          <w:sz w:val="28"/>
          <w:szCs w:val="28"/>
        </w:rPr>
        <w:t xml:space="preserve">требований </w:t>
      </w:r>
      <w:r w:rsidRPr="00944EE3">
        <w:rPr>
          <w:rFonts w:ascii="PT Astra Serif" w:hAnsi="PT Astra Serif" w:cs="PT Astra Serif"/>
          <w:sz w:val="28"/>
          <w:szCs w:val="28"/>
        </w:rPr>
        <w:t>распоряжения администрации города Ульяновска</w:t>
      </w:r>
      <w:proofErr w:type="gramEnd"/>
      <w:r w:rsidRPr="00944EE3">
        <w:rPr>
          <w:rFonts w:ascii="PT Astra Serif" w:hAnsi="PT Astra Serif" w:cs="PT Astra Serif"/>
          <w:sz w:val="28"/>
          <w:szCs w:val="28"/>
        </w:rPr>
        <w:t xml:space="preserve"> от 16.04.2019 № 99-р обязанность по размещению контрактов в 2023 году в электронных магазинах Учреждением соблюдена.</w:t>
      </w:r>
      <w:r w:rsidRPr="00944EE3">
        <w:rPr>
          <w:rFonts w:ascii="PT Astra Serif" w:hAnsi="PT Astra Serif" w:cs="Times New Roman"/>
          <w:bCs/>
          <w:sz w:val="28"/>
          <w:szCs w:val="28"/>
          <w:lang w:eastAsia="en-US"/>
        </w:rPr>
        <w:t xml:space="preserve"> </w:t>
      </w:r>
    </w:p>
    <w:p w:rsidR="00F304BB" w:rsidRPr="00944EE3" w:rsidRDefault="00F304BB" w:rsidP="00F304BB">
      <w:pPr>
        <w:widowControl/>
        <w:numPr>
          <w:ilvl w:val="0"/>
          <w:numId w:val="7"/>
        </w:numPr>
        <w:tabs>
          <w:tab w:val="left" w:pos="0"/>
          <w:tab w:val="left" w:pos="142"/>
          <w:tab w:val="left" w:pos="1134"/>
          <w:tab w:val="left" w:pos="1276"/>
        </w:tabs>
        <w:suppressAutoHyphens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44EE3">
        <w:rPr>
          <w:rFonts w:ascii="PT Astra Serif" w:hAnsi="PT Astra Serif" w:cs="Times New Roman"/>
          <w:bCs/>
          <w:sz w:val="28"/>
          <w:szCs w:val="28"/>
          <w:lang w:eastAsia="en-US"/>
        </w:rPr>
        <w:t>Во исполнение требований части 1 статьи 16 Закона о контрактной системе план-график Учреждения утверждён руководителем и опубликован на официальном сайте ЕИС своевременно. В течение 2023 года на официальном сайте ЕИС Учреждением размещено 69 версий плана-графика. При анализе плана-графика закупок товаров, работ, услуг на 2023 год факты включения в план-график закупок товаров, работ, услуг при отсутствии обоснования НМЦК не выявлены.</w:t>
      </w:r>
    </w:p>
    <w:p w:rsidR="00F304BB" w:rsidRPr="00944EE3" w:rsidRDefault="00F304BB" w:rsidP="00F304BB">
      <w:pPr>
        <w:widowControl/>
        <w:numPr>
          <w:ilvl w:val="0"/>
          <w:numId w:val="7"/>
        </w:numPr>
        <w:tabs>
          <w:tab w:val="left" w:pos="0"/>
          <w:tab w:val="left" w:pos="142"/>
          <w:tab w:val="left" w:pos="1134"/>
          <w:tab w:val="left" w:pos="1276"/>
        </w:tabs>
        <w:suppressAutoHyphens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44EE3">
        <w:rPr>
          <w:rFonts w:ascii="PT Astra Serif" w:hAnsi="PT Astra Serif"/>
          <w:color w:val="000000"/>
          <w:sz w:val="28"/>
          <w:szCs w:val="28"/>
        </w:rPr>
        <w:t>При проведении проверки установлено, что товары, работы, услуги, приобретённые Учреждением в 2023 году, не имеют избыточных потребительских свойств и не являются предметами роскоши.</w:t>
      </w:r>
    </w:p>
    <w:p w:rsidR="00F304BB" w:rsidRPr="00944EE3" w:rsidRDefault="00F304BB" w:rsidP="00F304BB">
      <w:pPr>
        <w:widowControl/>
        <w:numPr>
          <w:ilvl w:val="0"/>
          <w:numId w:val="7"/>
        </w:numPr>
        <w:tabs>
          <w:tab w:val="left" w:pos="0"/>
          <w:tab w:val="left" w:pos="142"/>
          <w:tab w:val="left" w:pos="1134"/>
          <w:tab w:val="left" w:pos="1276"/>
        </w:tabs>
        <w:suppressAutoHyphens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944EE3">
        <w:rPr>
          <w:rFonts w:ascii="PT Astra Serif" w:hAnsi="PT Astra Serif"/>
          <w:color w:val="000000"/>
          <w:sz w:val="28"/>
          <w:szCs w:val="28"/>
        </w:rPr>
        <w:t xml:space="preserve">В нарушение требований части 3 статьи 103 Закона о контрактной системе заказчиком несвоевременно представлены (направлены) в </w:t>
      </w:r>
      <w:proofErr w:type="spellStart"/>
      <w:r w:rsidRPr="00944EE3">
        <w:rPr>
          <w:rFonts w:ascii="PT Astra Serif" w:hAnsi="PT Astra Serif"/>
          <w:color w:val="000000"/>
          <w:sz w:val="28"/>
          <w:szCs w:val="28"/>
        </w:rPr>
        <w:t>уполно-моченный</w:t>
      </w:r>
      <w:proofErr w:type="spellEnd"/>
      <w:r w:rsidRPr="00944EE3">
        <w:rPr>
          <w:rFonts w:ascii="PT Astra Serif" w:hAnsi="PT Astra Serif"/>
          <w:color w:val="000000"/>
          <w:sz w:val="28"/>
          <w:szCs w:val="28"/>
        </w:rPr>
        <w:t xml:space="preserve"> федеральный орган </w:t>
      </w:r>
      <w:r w:rsidRPr="00944EE3">
        <w:rPr>
          <w:rFonts w:ascii="PT Astra Serif" w:hAnsi="PT Astra Serif"/>
          <w:sz w:val="28"/>
          <w:szCs w:val="28"/>
        </w:rPr>
        <w:t>информация</w:t>
      </w:r>
      <w:r w:rsidRPr="00944EE3"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 xml:space="preserve"> об изменении </w:t>
      </w:r>
      <w:r w:rsidRPr="00944EE3">
        <w:rPr>
          <w:rFonts w:ascii="PT Astra Serif" w:hAnsi="PT Astra Serif"/>
          <w:color w:val="000000"/>
          <w:sz w:val="28"/>
          <w:szCs w:val="28"/>
        </w:rPr>
        <w:t xml:space="preserve">контракта на оказание услуг теплоснабжения и поставки горячей воды и информация (сведения) по исполнению (расторжению) шести контрактов, подлежащих включению в реестр контрактов </w:t>
      </w:r>
      <w:r w:rsidRPr="00944EE3">
        <w:rPr>
          <w:rFonts w:ascii="PT Astra Serif" w:hAnsi="PT Astra Serif"/>
          <w:bCs/>
          <w:sz w:val="28"/>
          <w:szCs w:val="28"/>
          <w:lang w:eastAsia="en-US"/>
        </w:rPr>
        <w:t>(за данные нарушения предусмотрена административная ответственность, срок давности привлечения к административной ответственности за нарушения истёк).</w:t>
      </w:r>
      <w:proofErr w:type="gramEnd"/>
    </w:p>
    <w:p w:rsidR="00F304BB" w:rsidRPr="00944EE3" w:rsidRDefault="00F304BB" w:rsidP="00F304BB">
      <w:pPr>
        <w:widowControl/>
        <w:numPr>
          <w:ilvl w:val="0"/>
          <w:numId w:val="7"/>
        </w:numPr>
        <w:tabs>
          <w:tab w:val="left" w:pos="0"/>
          <w:tab w:val="left" w:pos="142"/>
          <w:tab w:val="left" w:pos="1134"/>
          <w:tab w:val="left" w:pos="1276"/>
        </w:tabs>
        <w:suppressAutoHyphens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44EE3">
        <w:rPr>
          <w:rFonts w:ascii="PT Astra Serif" w:hAnsi="PT Astra Serif"/>
          <w:color w:val="000000"/>
          <w:sz w:val="28"/>
          <w:szCs w:val="28"/>
        </w:rPr>
        <w:t>В нарушение</w:t>
      </w:r>
      <w:r w:rsidRPr="00944EE3">
        <w:rPr>
          <w:rFonts w:ascii="PT Astra Serif" w:hAnsi="PT Astra Serif"/>
          <w:color w:val="000000"/>
          <w:sz w:val="28"/>
          <w:szCs w:val="28"/>
          <w:lang w:eastAsia="en-US"/>
        </w:rPr>
        <w:t xml:space="preserve"> пункта 10 части 2 статьи 103 Закона о контрактной системе, подпункта е пункта 11 Правил ведения реестра контрактов в реестр по пяти контрактам не размещена </w:t>
      </w:r>
      <w:proofErr w:type="gramStart"/>
      <w:r w:rsidRPr="00944EE3">
        <w:rPr>
          <w:rFonts w:ascii="PT Astra Serif" w:hAnsi="PT Astra Serif"/>
          <w:color w:val="000000"/>
          <w:sz w:val="28"/>
          <w:szCs w:val="28"/>
          <w:lang w:eastAsia="en-US"/>
        </w:rPr>
        <w:t>информация</w:t>
      </w:r>
      <w:proofErr w:type="gramEnd"/>
      <w:r w:rsidRPr="00944EE3">
        <w:rPr>
          <w:rFonts w:ascii="PT Astra Serif" w:hAnsi="PT Astra Serif"/>
          <w:color w:val="000000"/>
          <w:sz w:val="28"/>
          <w:szCs w:val="28"/>
          <w:lang w:eastAsia="en-US"/>
        </w:rPr>
        <w:t xml:space="preserve"> и документы о применении мер ответственности в случае нарушения поставщиком (подрядчиком, </w:t>
      </w:r>
      <w:proofErr w:type="spellStart"/>
      <w:r w:rsidRPr="00944EE3">
        <w:rPr>
          <w:rFonts w:ascii="PT Astra Serif" w:hAnsi="PT Astra Serif"/>
          <w:color w:val="000000"/>
          <w:sz w:val="28"/>
          <w:szCs w:val="28"/>
          <w:lang w:eastAsia="en-US"/>
        </w:rPr>
        <w:t>испол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-</w:t>
      </w:r>
      <w:r w:rsidRPr="00944EE3">
        <w:rPr>
          <w:rFonts w:ascii="PT Astra Serif" w:hAnsi="PT Astra Serif"/>
          <w:color w:val="000000"/>
          <w:sz w:val="28"/>
          <w:szCs w:val="28"/>
          <w:lang w:eastAsia="en-US"/>
        </w:rPr>
        <w:t>нителем</w:t>
      </w:r>
      <w:proofErr w:type="spellEnd"/>
      <w:r w:rsidRPr="00944EE3">
        <w:rPr>
          <w:rFonts w:ascii="PT Astra Serif" w:hAnsi="PT Astra Serif"/>
          <w:color w:val="000000"/>
          <w:sz w:val="28"/>
          <w:szCs w:val="28"/>
          <w:lang w:eastAsia="en-US"/>
        </w:rPr>
        <w:t xml:space="preserve">) условий контракта </w:t>
      </w:r>
      <w:r w:rsidRPr="00944EE3">
        <w:rPr>
          <w:rFonts w:ascii="PT Astra Serif" w:hAnsi="PT Astra Serif"/>
          <w:bCs/>
          <w:sz w:val="28"/>
          <w:szCs w:val="28"/>
          <w:lang w:eastAsia="en-US"/>
        </w:rPr>
        <w:t xml:space="preserve">(за данные нарушения предусмотрена </w:t>
      </w:r>
      <w:proofErr w:type="spellStart"/>
      <w:r w:rsidRPr="00944EE3">
        <w:rPr>
          <w:rFonts w:ascii="PT Astra Serif" w:hAnsi="PT Astra Serif"/>
          <w:bCs/>
          <w:sz w:val="28"/>
          <w:szCs w:val="28"/>
          <w:lang w:eastAsia="en-US"/>
        </w:rPr>
        <w:t>админист</w:t>
      </w:r>
      <w:r>
        <w:rPr>
          <w:rFonts w:ascii="PT Astra Serif" w:hAnsi="PT Astra Serif"/>
          <w:bCs/>
          <w:sz w:val="28"/>
          <w:szCs w:val="28"/>
          <w:lang w:eastAsia="en-US"/>
        </w:rPr>
        <w:t>-</w:t>
      </w:r>
      <w:r w:rsidRPr="00944EE3">
        <w:rPr>
          <w:rFonts w:ascii="PT Astra Serif" w:hAnsi="PT Astra Serif"/>
          <w:bCs/>
          <w:sz w:val="28"/>
          <w:szCs w:val="28"/>
          <w:lang w:eastAsia="en-US"/>
        </w:rPr>
        <w:t>ративная</w:t>
      </w:r>
      <w:proofErr w:type="spellEnd"/>
      <w:r w:rsidRPr="00944EE3">
        <w:rPr>
          <w:rFonts w:ascii="PT Astra Serif" w:hAnsi="PT Astra Serif"/>
          <w:bCs/>
          <w:sz w:val="28"/>
          <w:szCs w:val="28"/>
          <w:lang w:eastAsia="en-US"/>
        </w:rPr>
        <w:t xml:space="preserve"> ответственность, срок давности привлечения к административной ответственности за нарушения истёк).</w:t>
      </w:r>
    </w:p>
    <w:p w:rsidR="00F304BB" w:rsidRPr="00944EE3" w:rsidRDefault="00F304BB" w:rsidP="00F304BB">
      <w:pPr>
        <w:widowControl/>
        <w:numPr>
          <w:ilvl w:val="0"/>
          <w:numId w:val="7"/>
        </w:numPr>
        <w:tabs>
          <w:tab w:val="left" w:pos="0"/>
          <w:tab w:val="left" w:pos="142"/>
          <w:tab w:val="left" w:pos="1134"/>
          <w:tab w:val="left" w:pos="1276"/>
        </w:tabs>
        <w:suppressAutoHyphens w:val="0"/>
        <w:autoSpaceDN w:val="0"/>
        <w:adjustRightInd w:val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944EE3">
        <w:rPr>
          <w:rFonts w:ascii="PT Astra Serif" w:hAnsi="PT Astra Serif"/>
          <w:sz w:val="28"/>
          <w:szCs w:val="28"/>
        </w:rPr>
        <w:t xml:space="preserve">В нарушение  </w:t>
      </w:r>
      <w:hyperlink r:id="rId7" w:history="1">
        <w:r w:rsidRPr="00944EE3">
          <w:rPr>
            <w:rFonts w:ascii="PT Astra Serif" w:hAnsi="PT Astra Serif"/>
            <w:sz w:val="28"/>
            <w:szCs w:val="28"/>
          </w:rPr>
          <w:t>подпункта «а» пункта 4 части 13 статьи 94</w:t>
        </w:r>
      </w:hyperlink>
      <w:r w:rsidRPr="00944EE3">
        <w:rPr>
          <w:rFonts w:ascii="PT Astra Serif" w:hAnsi="PT Astra Serif"/>
          <w:sz w:val="28"/>
          <w:szCs w:val="28"/>
        </w:rPr>
        <w:t xml:space="preserve"> Закона о ко</w:t>
      </w:r>
      <w:r w:rsidRPr="00944EE3">
        <w:rPr>
          <w:rFonts w:ascii="PT Astra Serif" w:hAnsi="PT Astra Serif"/>
          <w:sz w:val="28"/>
          <w:szCs w:val="28"/>
        </w:rPr>
        <w:t>н</w:t>
      </w:r>
      <w:r w:rsidRPr="00944EE3">
        <w:rPr>
          <w:rFonts w:ascii="PT Astra Serif" w:hAnsi="PT Astra Serif"/>
          <w:sz w:val="28"/>
          <w:szCs w:val="28"/>
        </w:rPr>
        <w:t>трактной системе в семнадцати случаях приёмка товара выполненных работ, оказанных услуг</w:t>
      </w:r>
      <w:r w:rsidRPr="00944EE3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944EE3">
        <w:rPr>
          <w:rFonts w:ascii="PT Astra Serif" w:hAnsi="PT Astra Serif"/>
          <w:sz w:val="28"/>
          <w:szCs w:val="28"/>
        </w:rPr>
        <w:t xml:space="preserve">осуществлена заказчиком не в регламентированные сроки </w:t>
      </w:r>
      <w:r w:rsidRPr="00944EE3">
        <w:rPr>
          <w:rFonts w:ascii="PT Astra Serif" w:hAnsi="PT Astra Serif"/>
          <w:bCs/>
          <w:sz w:val="28"/>
          <w:szCs w:val="28"/>
          <w:lang w:eastAsia="en-US"/>
        </w:rPr>
        <w:t xml:space="preserve">(за данные нарушения предусмотрена административная </w:t>
      </w:r>
      <w:proofErr w:type="spellStart"/>
      <w:proofErr w:type="gramStart"/>
      <w:r w:rsidRPr="00944EE3">
        <w:rPr>
          <w:rFonts w:ascii="PT Astra Serif" w:hAnsi="PT Astra Serif"/>
          <w:bCs/>
          <w:sz w:val="28"/>
          <w:szCs w:val="28"/>
          <w:lang w:eastAsia="en-US"/>
        </w:rPr>
        <w:t>ответст</w:t>
      </w:r>
      <w:r>
        <w:rPr>
          <w:rFonts w:ascii="PT Astra Serif" w:hAnsi="PT Astra Serif"/>
          <w:bCs/>
          <w:sz w:val="28"/>
          <w:szCs w:val="28"/>
          <w:lang w:eastAsia="en-US"/>
        </w:rPr>
        <w:t>-</w:t>
      </w:r>
      <w:r w:rsidRPr="00944EE3">
        <w:rPr>
          <w:rFonts w:ascii="PT Astra Serif" w:hAnsi="PT Astra Serif"/>
          <w:bCs/>
          <w:sz w:val="28"/>
          <w:szCs w:val="28"/>
          <w:lang w:eastAsia="en-US"/>
        </w:rPr>
        <w:t>венность</w:t>
      </w:r>
      <w:proofErr w:type="spellEnd"/>
      <w:proofErr w:type="gramEnd"/>
      <w:r w:rsidRPr="00944EE3">
        <w:rPr>
          <w:rFonts w:ascii="PT Astra Serif" w:hAnsi="PT Astra Serif"/>
          <w:bCs/>
          <w:sz w:val="28"/>
          <w:szCs w:val="28"/>
          <w:lang w:eastAsia="en-US"/>
        </w:rPr>
        <w:t>, срок давности привлечения к административной ответственности за нарушения истёк).</w:t>
      </w:r>
    </w:p>
    <w:p w:rsidR="00F304BB" w:rsidRPr="00944EE3" w:rsidRDefault="00F304BB" w:rsidP="00F304BB">
      <w:pPr>
        <w:widowControl/>
        <w:numPr>
          <w:ilvl w:val="0"/>
          <w:numId w:val="7"/>
        </w:numPr>
        <w:tabs>
          <w:tab w:val="left" w:pos="0"/>
          <w:tab w:val="left" w:pos="142"/>
          <w:tab w:val="left" w:pos="1134"/>
          <w:tab w:val="left" w:pos="1276"/>
        </w:tabs>
        <w:suppressAutoHyphens w:val="0"/>
        <w:autoSpaceDN w:val="0"/>
        <w:adjustRightInd w:val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944EE3">
        <w:rPr>
          <w:rFonts w:ascii="PT Astra Serif" w:hAnsi="PT Astra Serif"/>
          <w:sz w:val="28"/>
          <w:szCs w:val="28"/>
        </w:rPr>
        <w:t>В нарушение  части</w:t>
      </w:r>
      <w:hyperlink r:id="rId8" w:history="1">
        <w:r w:rsidRPr="00944EE3">
          <w:rPr>
            <w:rFonts w:ascii="PT Astra Serif" w:hAnsi="PT Astra Serif"/>
            <w:sz w:val="28"/>
            <w:szCs w:val="28"/>
          </w:rPr>
          <w:t xml:space="preserve"> 13.1 статьи 34</w:t>
        </w:r>
      </w:hyperlink>
      <w:r w:rsidRPr="00944EE3">
        <w:rPr>
          <w:rFonts w:ascii="PT Astra Serif" w:hAnsi="PT Astra Serif"/>
          <w:sz w:val="28"/>
          <w:szCs w:val="28"/>
        </w:rPr>
        <w:t xml:space="preserve">, </w:t>
      </w:r>
      <w:hyperlink r:id="rId9" w:history="1">
        <w:r w:rsidRPr="00944EE3">
          <w:rPr>
            <w:rFonts w:ascii="PT Astra Serif" w:hAnsi="PT Astra Serif"/>
            <w:sz w:val="28"/>
            <w:szCs w:val="28"/>
          </w:rPr>
          <w:t>пункта 2 части 1 статьи 94</w:t>
        </w:r>
      </w:hyperlink>
      <w:r w:rsidRPr="00944EE3">
        <w:rPr>
          <w:rFonts w:ascii="PT Astra Serif" w:hAnsi="PT Astra Serif"/>
          <w:sz w:val="28"/>
          <w:szCs w:val="28"/>
        </w:rPr>
        <w:t xml:space="preserve"> Закона о контрактной системе оплата поставленного товара, оказанных услуг по двадцати четырём контрактам произведена ранее подписания электронных  документов о приёмке </w:t>
      </w:r>
      <w:r w:rsidRPr="00944EE3">
        <w:rPr>
          <w:rFonts w:ascii="PT Astra Serif" w:hAnsi="PT Astra Serif"/>
          <w:bCs/>
          <w:sz w:val="28"/>
          <w:szCs w:val="28"/>
          <w:lang w:eastAsia="en-US"/>
        </w:rPr>
        <w:t xml:space="preserve">(за данные нарушения предусмотрена </w:t>
      </w:r>
      <w:proofErr w:type="spellStart"/>
      <w:proofErr w:type="gramStart"/>
      <w:r w:rsidRPr="00944EE3">
        <w:rPr>
          <w:rFonts w:ascii="PT Astra Serif" w:hAnsi="PT Astra Serif"/>
          <w:bCs/>
          <w:sz w:val="28"/>
          <w:szCs w:val="28"/>
          <w:lang w:eastAsia="en-US"/>
        </w:rPr>
        <w:t>администра-тивная</w:t>
      </w:r>
      <w:proofErr w:type="spellEnd"/>
      <w:proofErr w:type="gramEnd"/>
      <w:r w:rsidRPr="00944EE3">
        <w:rPr>
          <w:rFonts w:ascii="PT Astra Serif" w:hAnsi="PT Astra Serif"/>
          <w:bCs/>
          <w:sz w:val="28"/>
          <w:szCs w:val="28"/>
          <w:lang w:eastAsia="en-US"/>
        </w:rPr>
        <w:t xml:space="preserve"> ответственность, срок давности привлечения к административной ответственности за указанные нарушения истёк).</w:t>
      </w:r>
    </w:p>
    <w:p w:rsidR="00F304BB" w:rsidRPr="00944EE3" w:rsidRDefault="00F304BB" w:rsidP="00F304BB">
      <w:pPr>
        <w:widowControl/>
        <w:numPr>
          <w:ilvl w:val="0"/>
          <w:numId w:val="7"/>
        </w:numPr>
        <w:tabs>
          <w:tab w:val="left" w:pos="0"/>
          <w:tab w:val="left" w:pos="142"/>
          <w:tab w:val="left" w:pos="1134"/>
          <w:tab w:val="left" w:pos="1276"/>
        </w:tabs>
        <w:suppressAutoHyphens w:val="0"/>
        <w:autoSpaceDN w:val="0"/>
        <w:adjustRightInd w:val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944EE3">
        <w:rPr>
          <w:rFonts w:ascii="PT Astra Serif" w:hAnsi="PT Astra Serif" w:cs="Times New Roman"/>
          <w:sz w:val="28"/>
          <w:szCs w:val="28"/>
        </w:rPr>
        <w:t xml:space="preserve">Требования законодательства о контрактной системе в части применения мер ответственности и совершения иных действий в случае </w:t>
      </w:r>
      <w:r w:rsidRPr="00944EE3">
        <w:rPr>
          <w:rFonts w:ascii="PT Astra Serif" w:hAnsi="PT Astra Serif" w:cs="Times New Roman"/>
          <w:sz w:val="28"/>
          <w:szCs w:val="28"/>
        </w:rPr>
        <w:lastRenderedPageBreak/>
        <w:t>нарушения поставщиком (подрядчиком, исполнителем) условий выборочных контрактов Учреждением выполняются.</w:t>
      </w:r>
    </w:p>
    <w:p w:rsidR="00F304BB" w:rsidRPr="00944EE3" w:rsidRDefault="00F304BB" w:rsidP="00F304BB">
      <w:pPr>
        <w:widowControl/>
        <w:numPr>
          <w:ilvl w:val="0"/>
          <w:numId w:val="7"/>
        </w:numPr>
        <w:tabs>
          <w:tab w:val="left" w:pos="0"/>
          <w:tab w:val="left" w:pos="142"/>
          <w:tab w:val="left" w:pos="1134"/>
          <w:tab w:val="left" w:pos="1276"/>
        </w:tabs>
        <w:suppressAutoHyphens w:val="0"/>
        <w:autoSpaceDN w:val="0"/>
        <w:adjustRightInd w:val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944EE3">
        <w:rPr>
          <w:rFonts w:ascii="PT Astra Serif" w:hAnsi="PT Astra Serif"/>
          <w:sz w:val="28"/>
          <w:szCs w:val="28"/>
        </w:rPr>
        <w:t xml:space="preserve">Выборочной проверкой установлено, что заказчиком в проверяемом периоде установлены запреты и ограничения </w:t>
      </w:r>
      <w:r w:rsidRPr="00944EE3">
        <w:rPr>
          <w:rFonts w:ascii="PT Astra Serif" w:hAnsi="PT Astra Serif" w:cs="PT Astra Serif"/>
          <w:sz w:val="28"/>
          <w:szCs w:val="28"/>
        </w:rPr>
        <w:t>допуска промышленных товаров, происходящих из иностранных государств (по перечню), дополнительные требований к участникам закупки, условия допуска товаров, происходящих из иностранного государства или группы иностранных государств, допускаемых на территорию Российской Федерации для целей осуществления закупок товаров для обеспечения государственных и муниципальных нужд.</w:t>
      </w:r>
      <w:proofErr w:type="gramEnd"/>
    </w:p>
    <w:p w:rsidR="00F304BB" w:rsidRPr="00944EE3" w:rsidRDefault="00F304BB" w:rsidP="00F304BB">
      <w:pPr>
        <w:widowControl/>
        <w:numPr>
          <w:ilvl w:val="0"/>
          <w:numId w:val="7"/>
        </w:numPr>
        <w:tabs>
          <w:tab w:val="left" w:pos="0"/>
          <w:tab w:val="left" w:pos="142"/>
          <w:tab w:val="left" w:pos="1134"/>
          <w:tab w:val="left" w:pos="1276"/>
        </w:tabs>
        <w:suppressAutoHyphens w:val="0"/>
        <w:autoSpaceDN w:val="0"/>
        <w:adjustRightInd w:val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944EE3">
        <w:rPr>
          <w:rFonts w:ascii="PT Astra Serif" w:hAnsi="PT Astra Serif"/>
          <w:color w:val="000000"/>
          <w:sz w:val="28"/>
          <w:szCs w:val="28"/>
        </w:rPr>
        <w:t>В нарушение части 25 статьи 22  Закона о контрактной системе, пункта 3 постановления Правительства Российской Федерации от 03.12.2020  № 2014 «О минимальной обязательной доле закупок российских товаров и её достижении заказчиком» (далее – постановление Правительства № 2014), при обосновании начальной (максимальной) цены контракта, Учреждением использованы коммерческие предложения организаций, информация о которых не включена в государственную информационную систему промышленности.</w:t>
      </w:r>
      <w:proofErr w:type="gramEnd"/>
    </w:p>
    <w:p w:rsidR="00F304BB" w:rsidRPr="00944EE3" w:rsidRDefault="00F304BB" w:rsidP="00F304BB">
      <w:pPr>
        <w:widowControl/>
        <w:numPr>
          <w:ilvl w:val="0"/>
          <w:numId w:val="7"/>
        </w:numPr>
        <w:tabs>
          <w:tab w:val="left" w:pos="0"/>
          <w:tab w:val="left" w:pos="142"/>
          <w:tab w:val="left" w:pos="1134"/>
          <w:tab w:val="left" w:pos="1276"/>
        </w:tabs>
        <w:suppressAutoHyphens w:val="0"/>
        <w:autoSpaceDN w:val="0"/>
        <w:adjustRightInd w:val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944EE3">
        <w:rPr>
          <w:rFonts w:ascii="PT Astra Serif" w:hAnsi="PT Astra Serif" w:cs="PT Astra Serif"/>
          <w:sz w:val="28"/>
          <w:szCs w:val="28"/>
          <w:lang w:eastAsia="en-US"/>
        </w:rPr>
        <w:t>Во исполнение части 2 статьи 30.1 Закона о контрактной системе Учреждением на официальном сайте ЕИС своевременно размещён отчёт об объёме закупок российских товаров за 2023 год – дата опубликования 29.03.2024.</w:t>
      </w:r>
    </w:p>
    <w:p w:rsidR="00F304BB" w:rsidRPr="00944EE3" w:rsidRDefault="00F304BB" w:rsidP="00F304BB">
      <w:pPr>
        <w:widowControl/>
        <w:numPr>
          <w:ilvl w:val="0"/>
          <w:numId w:val="7"/>
        </w:numPr>
        <w:tabs>
          <w:tab w:val="left" w:pos="0"/>
          <w:tab w:val="left" w:pos="142"/>
          <w:tab w:val="left" w:pos="1134"/>
          <w:tab w:val="left" w:pos="1276"/>
        </w:tabs>
        <w:suppressAutoHyphens w:val="0"/>
        <w:autoSpaceDN w:val="0"/>
        <w:adjustRightInd w:val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944EE3">
        <w:rPr>
          <w:rFonts w:ascii="PT Astra Serif" w:hAnsi="PT Astra Serif"/>
          <w:bCs/>
          <w:sz w:val="28"/>
          <w:szCs w:val="28"/>
        </w:rPr>
        <w:t xml:space="preserve">Во исполнение части 4 </w:t>
      </w:r>
      <w:r w:rsidRPr="00944EE3">
        <w:rPr>
          <w:rFonts w:ascii="PT Astra Serif" w:hAnsi="PT Astra Serif"/>
          <w:sz w:val="28"/>
          <w:szCs w:val="28"/>
        </w:rPr>
        <w:t xml:space="preserve">статьи 30 Закона о контрактной системе  на официальном сайте ЕИС Учреждением своевременно размещён отчёт </w:t>
      </w:r>
      <w:r w:rsidRPr="00944EE3">
        <w:rPr>
          <w:rFonts w:ascii="PT Astra Serif" w:hAnsi="PT Astra Serif"/>
          <w:bCs/>
          <w:sz w:val="28"/>
          <w:szCs w:val="28"/>
        </w:rPr>
        <w:t xml:space="preserve">об объёме закупок, осуществлённых у </w:t>
      </w:r>
      <w:r w:rsidRPr="00944EE3">
        <w:rPr>
          <w:rFonts w:ascii="PT Astra Serif" w:hAnsi="PT Astra Serif"/>
          <w:sz w:val="28"/>
          <w:szCs w:val="28"/>
        </w:rPr>
        <w:t>СМП, СОНКО</w:t>
      </w:r>
      <w:r w:rsidRPr="00944EE3">
        <w:rPr>
          <w:rFonts w:ascii="PT Astra Serif" w:hAnsi="PT Astra Serif"/>
          <w:bCs/>
          <w:sz w:val="28"/>
          <w:szCs w:val="28"/>
        </w:rPr>
        <w:t xml:space="preserve"> за 2023 год - д</w:t>
      </w:r>
      <w:r w:rsidRPr="00944EE3">
        <w:rPr>
          <w:rFonts w:ascii="PT Astra Serif" w:hAnsi="PT Astra Serif"/>
          <w:sz w:val="28"/>
          <w:szCs w:val="28"/>
        </w:rPr>
        <w:t>ата опубликования 29.03.2024, доля закупок, который заказчик осуществил у СМП, СОНКО составила 29,48%, с учётом внесения изменений в указанный отчёт,  доля закупок  составила – 71,12%.</w:t>
      </w:r>
      <w:proofErr w:type="gramEnd"/>
    </w:p>
    <w:p w:rsidR="00F304BB" w:rsidRPr="00944EE3" w:rsidRDefault="00F304BB" w:rsidP="00F304BB">
      <w:pPr>
        <w:widowControl/>
        <w:numPr>
          <w:ilvl w:val="0"/>
          <w:numId w:val="7"/>
        </w:numPr>
        <w:tabs>
          <w:tab w:val="left" w:pos="0"/>
          <w:tab w:val="left" w:pos="142"/>
          <w:tab w:val="left" w:pos="1134"/>
          <w:tab w:val="left" w:pos="1276"/>
        </w:tabs>
        <w:suppressAutoHyphens w:val="0"/>
        <w:autoSpaceDN w:val="0"/>
        <w:adjustRightInd w:val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944EE3">
        <w:rPr>
          <w:rFonts w:ascii="PT Astra Serif" w:hAnsi="PT Astra Serif"/>
          <w:sz w:val="28"/>
          <w:szCs w:val="28"/>
        </w:rPr>
        <w:t xml:space="preserve">В 2023 году </w:t>
      </w:r>
      <w:r w:rsidRPr="00944EE3">
        <w:rPr>
          <w:rFonts w:ascii="PT Astra Serif" w:hAnsi="PT Astra Serif" w:cs="PT Astra Serif"/>
          <w:sz w:val="28"/>
          <w:szCs w:val="28"/>
        </w:rPr>
        <w:t xml:space="preserve">обязанность по предоставлению преимуществ учреждениям и предприятиям уголовно-исполнительной системы, </w:t>
      </w:r>
      <w:proofErr w:type="spellStart"/>
      <w:proofErr w:type="gramStart"/>
      <w:r w:rsidRPr="00944EE3">
        <w:rPr>
          <w:rFonts w:ascii="PT Astra Serif" w:hAnsi="PT Astra Serif" w:cs="PT Astra Serif"/>
          <w:sz w:val="28"/>
          <w:szCs w:val="28"/>
        </w:rPr>
        <w:t>организа-циям</w:t>
      </w:r>
      <w:proofErr w:type="spellEnd"/>
      <w:proofErr w:type="gramEnd"/>
      <w:r w:rsidRPr="00944EE3">
        <w:rPr>
          <w:rFonts w:ascii="PT Astra Serif" w:hAnsi="PT Astra Serif" w:cs="PT Astra Serif"/>
          <w:sz w:val="28"/>
          <w:szCs w:val="28"/>
        </w:rPr>
        <w:t xml:space="preserve"> инвалидов в соответствии установленных</w:t>
      </w:r>
      <w:r w:rsidRPr="00944EE3">
        <w:rPr>
          <w:rFonts w:ascii="PT Astra Serif" w:hAnsi="PT Astra Serif"/>
          <w:bCs/>
          <w:sz w:val="28"/>
          <w:szCs w:val="28"/>
        </w:rPr>
        <w:t xml:space="preserve"> статьями 28, 29</w:t>
      </w:r>
      <w:r w:rsidRPr="00944EE3">
        <w:rPr>
          <w:rFonts w:ascii="PT Astra Serif" w:hAnsi="PT Astra Serif"/>
          <w:sz w:val="28"/>
          <w:szCs w:val="28"/>
        </w:rPr>
        <w:t xml:space="preserve"> Закона о контрактной системе</w:t>
      </w:r>
      <w:r w:rsidRPr="00944EE3">
        <w:rPr>
          <w:rFonts w:ascii="PT Astra Serif" w:hAnsi="PT Astra Serif" w:cs="PT Astra Serif"/>
          <w:sz w:val="28"/>
          <w:szCs w:val="28"/>
        </w:rPr>
        <w:t xml:space="preserve"> у заказчика не возникла.</w:t>
      </w:r>
      <w:r w:rsidRPr="00944EE3">
        <w:rPr>
          <w:rFonts w:ascii="PT Astra Serif" w:hAnsi="PT Astra Serif"/>
          <w:bCs/>
          <w:sz w:val="28"/>
          <w:szCs w:val="28"/>
        </w:rPr>
        <w:t xml:space="preserve"> </w:t>
      </w:r>
    </w:p>
    <w:p w:rsidR="00F304BB" w:rsidRPr="00944EE3" w:rsidRDefault="00F304BB" w:rsidP="00F304BB">
      <w:pPr>
        <w:widowControl/>
        <w:numPr>
          <w:ilvl w:val="0"/>
          <w:numId w:val="7"/>
        </w:numPr>
        <w:tabs>
          <w:tab w:val="left" w:pos="0"/>
          <w:tab w:val="left" w:pos="142"/>
          <w:tab w:val="left" w:pos="1134"/>
          <w:tab w:val="left" w:pos="1276"/>
        </w:tabs>
        <w:suppressAutoHyphens w:val="0"/>
        <w:autoSpaceDN w:val="0"/>
        <w:adjustRightInd w:val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944EE3">
        <w:rPr>
          <w:rFonts w:ascii="PT Astra Serif" w:hAnsi="PT Astra Serif" w:cs="Arial"/>
          <w:color w:val="000000"/>
          <w:sz w:val="28"/>
          <w:szCs w:val="28"/>
        </w:rPr>
        <w:t xml:space="preserve">В нарушение части 1 статьи 23 Закона о контрактной системе Учреждением в контрактах, заключённых с единственным поставщиком (подрядчиком, исполнителем) на основании </w:t>
      </w:r>
      <w:hyperlink r:id="rId10" w:history="1">
        <w:r w:rsidRPr="00944EE3">
          <w:rPr>
            <w:rFonts w:ascii="PT Astra Serif" w:hAnsi="PT Astra Serif" w:cs="Arial"/>
            <w:color w:val="000000"/>
            <w:sz w:val="28"/>
            <w:szCs w:val="28"/>
          </w:rPr>
          <w:t>пункта  4</w:t>
        </w:r>
      </w:hyperlink>
      <w:hyperlink r:id="rId11" w:history="1">
        <w:r w:rsidRPr="00944EE3">
          <w:rPr>
            <w:rFonts w:ascii="PT Astra Serif" w:hAnsi="PT Astra Serif" w:cs="Arial"/>
            <w:color w:val="000000"/>
            <w:sz w:val="28"/>
            <w:szCs w:val="28"/>
          </w:rPr>
          <w:t xml:space="preserve"> части 1 статьи 93</w:t>
        </w:r>
      </w:hyperlink>
      <w:r w:rsidRPr="00944EE3">
        <w:rPr>
          <w:rFonts w:ascii="PT Astra Serif" w:hAnsi="PT Astra Serif" w:cs="Arial"/>
          <w:color w:val="000000"/>
          <w:sz w:val="28"/>
          <w:szCs w:val="28"/>
        </w:rPr>
        <w:t xml:space="preserve"> Закона о контрактной системе, в 2023 году не установлен в 41 контрактах из 915 (</w:t>
      </w:r>
      <w:r w:rsidRPr="00944EE3">
        <w:rPr>
          <w:rFonts w:ascii="PT Astra Serif" w:hAnsi="PT Astra Serif"/>
          <w:color w:val="000000"/>
          <w:sz w:val="28"/>
          <w:szCs w:val="28"/>
        </w:rPr>
        <w:t>в период проведения проверки указанные замечания устранены).</w:t>
      </w:r>
      <w:r w:rsidRPr="00944EE3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proofErr w:type="gramEnd"/>
    </w:p>
    <w:p w:rsidR="00F304BB" w:rsidRPr="00944EE3" w:rsidRDefault="00F304BB" w:rsidP="00F304BB">
      <w:pPr>
        <w:widowControl/>
        <w:numPr>
          <w:ilvl w:val="0"/>
          <w:numId w:val="7"/>
        </w:numPr>
        <w:tabs>
          <w:tab w:val="left" w:pos="0"/>
          <w:tab w:val="left" w:pos="142"/>
          <w:tab w:val="left" w:pos="1134"/>
          <w:tab w:val="left" w:pos="1276"/>
        </w:tabs>
        <w:suppressAutoHyphens w:val="0"/>
        <w:autoSpaceDN w:val="0"/>
        <w:adjustRightInd w:val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944EE3">
        <w:rPr>
          <w:rFonts w:ascii="PT Astra Serif" w:hAnsi="PT Astra Serif" w:cs="Times New Roman"/>
          <w:iCs/>
          <w:sz w:val="28"/>
          <w:szCs w:val="28"/>
        </w:rPr>
        <w:t xml:space="preserve">Во исполнение </w:t>
      </w:r>
      <w:r w:rsidRPr="00944EE3">
        <w:rPr>
          <w:rFonts w:ascii="PT Astra Serif" w:hAnsi="PT Astra Serif"/>
          <w:sz w:val="28"/>
          <w:szCs w:val="28"/>
        </w:rPr>
        <w:t xml:space="preserve">пункта 1 статьи 10 Федерального закона от 06.12.2011 № 402-ФЗ «О бухгалтерском учёте», </w:t>
      </w:r>
      <w:r w:rsidRPr="00944EE3">
        <w:rPr>
          <w:rFonts w:ascii="PT Astra Serif" w:hAnsi="PT Astra Serif"/>
          <w:color w:val="000000"/>
          <w:sz w:val="28"/>
          <w:szCs w:val="28"/>
        </w:rPr>
        <w:t>абзаца 23 пункта 11 части 1 Инструкции по бюджетному учёту от 01.12.2010 № 157н учётные документы в выборочных контрактах</w:t>
      </w:r>
      <w:r w:rsidRPr="00944EE3">
        <w:rPr>
          <w:rFonts w:ascii="PT Astra Serif" w:eastAsia="Calibri" w:hAnsi="PT Astra Serif" w:cs="Times New Roman"/>
          <w:bCs/>
          <w:color w:val="000000"/>
          <w:sz w:val="28"/>
          <w:szCs w:val="28"/>
          <w:lang w:eastAsia="en-US"/>
        </w:rPr>
        <w:t xml:space="preserve"> по данным бухгалтерского учёта отражены </w:t>
      </w:r>
      <w:r w:rsidRPr="00944EE3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в момент совершения факта хозяйственной жизни (либо по её окончанию), после </w:t>
      </w:r>
      <w:r w:rsidRPr="00944EE3">
        <w:rPr>
          <w:rFonts w:ascii="PT Astra Serif" w:eastAsia="Calibri" w:hAnsi="PT Astra Serif" w:cs="PT Astra Serif"/>
          <w:sz w:val="28"/>
          <w:szCs w:val="28"/>
          <w:lang w:eastAsia="en-US"/>
        </w:rPr>
        <w:t>включения в реестр контрактов</w:t>
      </w:r>
      <w:r w:rsidRPr="00944EE3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, то есть, своевременно.  </w:t>
      </w:r>
      <w:proofErr w:type="gramEnd"/>
    </w:p>
    <w:p w:rsidR="00F304BB" w:rsidRPr="00944EE3" w:rsidRDefault="00F304BB" w:rsidP="00F304BB">
      <w:pPr>
        <w:widowControl/>
        <w:numPr>
          <w:ilvl w:val="0"/>
          <w:numId w:val="7"/>
        </w:numPr>
        <w:tabs>
          <w:tab w:val="left" w:pos="0"/>
          <w:tab w:val="left" w:pos="142"/>
          <w:tab w:val="left" w:pos="1134"/>
          <w:tab w:val="left" w:pos="1276"/>
        </w:tabs>
        <w:suppressAutoHyphens w:val="0"/>
        <w:autoSpaceDN w:val="0"/>
        <w:adjustRightInd w:val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944EE3">
        <w:rPr>
          <w:rFonts w:ascii="PT Astra Serif" w:hAnsi="PT Astra Serif" w:cs="Times New Roman"/>
          <w:sz w:val="28"/>
          <w:szCs w:val="28"/>
        </w:rPr>
        <w:t xml:space="preserve">В нарушение пункта 46 Инструкции 157н инвентарный номер не нанесён на мобильный аппарат высокого давления, согласно инвентарной карточке учёта нефинансовых активов </w:t>
      </w:r>
      <w:r w:rsidRPr="00944EE3">
        <w:rPr>
          <w:rFonts w:ascii="PT Astra Serif" w:hAnsi="PT Astra Serif" w:cs="Arial"/>
          <w:color w:val="000000"/>
          <w:sz w:val="28"/>
          <w:szCs w:val="28"/>
        </w:rPr>
        <w:t>(</w:t>
      </w:r>
      <w:r w:rsidRPr="00944EE3">
        <w:rPr>
          <w:rFonts w:ascii="PT Astra Serif" w:hAnsi="PT Astra Serif"/>
          <w:color w:val="000000"/>
          <w:sz w:val="28"/>
          <w:szCs w:val="28"/>
        </w:rPr>
        <w:t>в период проведения проверки указанное замечание устранено).</w:t>
      </w:r>
    </w:p>
    <w:p w:rsidR="00F304BB" w:rsidRPr="00944EE3" w:rsidRDefault="00F304BB" w:rsidP="00F304BB">
      <w:pPr>
        <w:widowControl/>
        <w:numPr>
          <w:ilvl w:val="0"/>
          <w:numId w:val="7"/>
        </w:numPr>
        <w:tabs>
          <w:tab w:val="left" w:pos="0"/>
          <w:tab w:val="left" w:pos="142"/>
          <w:tab w:val="left" w:pos="1134"/>
          <w:tab w:val="left" w:pos="1276"/>
        </w:tabs>
        <w:suppressAutoHyphens w:val="0"/>
        <w:autoSpaceDN w:val="0"/>
        <w:adjustRightInd w:val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944EE3">
        <w:rPr>
          <w:rFonts w:ascii="PT Astra Serif" w:eastAsia="Calibri" w:hAnsi="PT Astra Serif" w:cs="PT Astra Serif"/>
          <w:sz w:val="28"/>
          <w:szCs w:val="28"/>
          <w:lang w:eastAsia="ru-RU"/>
        </w:rPr>
        <w:lastRenderedPageBreak/>
        <w:t>Нарушений в части несоответствия поставленного товара, выполненной работы (ее результата) или оказанной услуги условиям контракта, а также нарушений в части нес</w:t>
      </w:r>
      <w:r w:rsidRPr="00944EE3">
        <w:rPr>
          <w:rFonts w:ascii="PT Astra Serif" w:eastAsia="Calibri" w:hAnsi="PT Astra Serif" w:cs="PT Astra Serif"/>
          <w:bCs/>
          <w:sz w:val="28"/>
          <w:szCs w:val="28"/>
          <w:lang w:eastAsia="ru-RU"/>
        </w:rPr>
        <w:t>оответствия использования поставленного товара, выполненной работы (ее результата) или оказанной услуги целям осуществления закупки</w:t>
      </w:r>
      <w:r w:rsidRPr="00944EE3"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 инспекцией не выявлено</w:t>
      </w:r>
      <w:r w:rsidRPr="00944EE3">
        <w:rPr>
          <w:rFonts w:ascii="PT Astra Serif" w:eastAsia="Calibri" w:hAnsi="PT Astra Serif" w:cs="PT Astra Serif"/>
          <w:bCs/>
          <w:sz w:val="28"/>
          <w:szCs w:val="28"/>
          <w:lang w:eastAsia="ru-RU"/>
        </w:rPr>
        <w:t>.</w:t>
      </w:r>
    </w:p>
    <w:p w:rsidR="0030385E" w:rsidRPr="006656A9" w:rsidRDefault="0030385E" w:rsidP="00F304BB">
      <w:pPr>
        <w:widowControl/>
        <w:tabs>
          <w:tab w:val="left" w:pos="0"/>
          <w:tab w:val="left" w:pos="142"/>
          <w:tab w:val="left" w:pos="1134"/>
          <w:tab w:val="left" w:pos="1276"/>
        </w:tabs>
        <w:suppressAutoHyphens w:val="0"/>
        <w:autoSpaceDN w:val="0"/>
        <w:adjustRightInd w:val="0"/>
        <w:ind w:left="709"/>
        <w:jc w:val="both"/>
        <w:rPr>
          <w:rFonts w:ascii="PT Astra Serif" w:hAnsi="PT Astra Serif"/>
          <w:sz w:val="28"/>
          <w:szCs w:val="28"/>
          <w:highlight w:val="yellow"/>
        </w:rPr>
      </w:pPr>
    </w:p>
    <w:sectPr w:rsidR="0030385E" w:rsidRPr="006656A9" w:rsidSect="0091280A">
      <w:headerReference w:type="default" r:id="rId12"/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943" w:rsidRDefault="00CD0943" w:rsidP="00231F14">
      <w:r>
        <w:separator/>
      </w:r>
    </w:p>
  </w:endnote>
  <w:endnote w:type="continuationSeparator" w:id="0">
    <w:p w:rsidR="00CD0943" w:rsidRDefault="00CD0943" w:rsidP="00231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943" w:rsidRDefault="00CD0943" w:rsidP="00231F14">
      <w:r>
        <w:separator/>
      </w:r>
    </w:p>
  </w:footnote>
  <w:footnote w:type="continuationSeparator" w:id="0">
    <w:p w:rsidR="00CD0943" w:rsidRDefault="00CD0943" w:rsidP="00231F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71135"/>
      <w:docPartObj>
        <w:docPartGallery w:val="Page Numbers (Top of Page)"/>
        <w:docPartUnique/>
      </w:docPartObj>
    </w:sdtPr>
    <w:sdtContent>
      <w:p w:rsidR="00CD0943" w:rsidRDefault="006F63AE">
        <w:pPr>
          <w:pStyle w:val="ab"/>
          <w:jc w:val="center"/>
        </w:pPr>
        <w:fldSimple w:instr=" PAGE   \* MERGEFORMAT ">
          <w:r w:rsidR="00F304BB">
            <w:rPr>
              <w:noProof/>
            </w:rPr>
            <w:t>3</w:t>
          </w:r>
        </w:fldSimple>
      </w:p>
    </w:sdtContent>
  </w:sdt>
  <w:p w:rsidR="00CD0943" w:rsidRDefault="00CD094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4105"/>
    <w:multiLevelType w:val="hybridMultilevel"/>
    <w:tmpl w:val="5DECAABE"/>
    <w:lvl w:ilvl="0" w:tplc="0E66D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927034"/>
    <w:multiLevelType w:val="hybridMultilevel"/>
    <w:tmpl w:val="A496A9F0"/>
    <w:lvl w:ilvl="0" w:tplc="92900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77F3D"/>
    <w:multiLevelType w:val="hybridMultilevel"/>
    <w:tmpl w:val="323A2C90"/>
    <w:lvl w:ilvl="0" w:tplc="0E66DA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B261AC"/>
    <w:multiLevelType w:val="hybridMultilevel"/>
    <w:tmpl w:val="B5D6430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A34C8"/>
    <w:multiLevelType w:val="hybridMultilevel"/>
    <w:tmpl w:val="219848C4"/>
    <w:lvl w:ilvl="0" w:tplc="D32850CC">
      <w:start w:val="1"/>
      <w:numFmt w:val="decimal"/>
      <w:lvlText w:val="%1."/>
      <w:lvlJc w:val="left"/>
      <w:pPr>
        <w:ind w:left="19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5B410919"/>
    <w:multiLevelType w:val="hybridMultilevel"/>
    <w:tmpl w:val="71D8C7EC"/>
    <w:lvl w:ilvl="0" w:tplc="6DE465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CE7D1B"/>
    <w:rsid w:val="00010B13"/>
    <w:rsid w:val="000236BE"/>
    <w:rsid w:val="000325EB"/>
    <w:rsid w:val="00047193"/>
    <w:rsid w:val="0006049F"/>
    <w:rsid w:val="000676E5"/>
    <w:rsid w:val="0009656E"/>
    <w:rsid w:val="001713CF"/>
    <w:rsid w:val="001A52E4"/>
    <w:rsid w:val="001B5971"/>
    <w:rsid w:val="001C5AC6"/>
    <w:rsid w:val="001E4846"/>
    <w:rsid w:val="00231F14"/>
    <w:rsid w:val="00244651"/>
    <w:rsid w:val="002620E3"/>
    <w:rsid w:val="002A70B3"/>
    <w:rsid w:val="002C56DA"/>
    <w:rsid w:val="0030385E"/>
    <w:rsid w:val="00312143"/>
    <w:rsid w:val="00374D6A"/>
    <w:rsid w:val="00395128"/>
    <w:rsid w:val="003A421A"/>
    <w:rsid w:val="003B2D36"/>
    <w:rsid w:val="003C3652"/>
    <w:rsid w:val="003D1242"/>
    <w:rsid w:val="003D6112"/>
    <w:rsid w:val="0043240C"/>
    <w:rsid w:val="004716C4"/>
    <w:rsid w:val="004A35E7"/>
    <w:rsid w:val="004D23BE"/>
    <w:rsid w:val="004D46A2"/>
    <w:rsid w:val="00515723"/>
    <w:rsid w:val="005271B1"/>
    <w:rsid w:val="005528F3"/>
    <w:rsid w:val="0055757F"/>
    <w:rsid w:val="00562E8A"/>
    <w:rsid w:val="0059694D"/>
    <w:rsid w:val="005C3458"/>
    <w:rsid w:val="005C3F19"/>
    <w:rsid w:val="005E585B"/>
    <w:rsid w:val="0060725E"/>
    <w:rsid w:val="0065188B"/>
    <w:rsid w:val="006656A9"/>
    <w:rsid w:val="006D2A8E"/>
    <w:rsid w:val="006F63AE"/>
    <w:rsid w:val="007631B9"/>
    <w:rsid w:val="00771A65"/>
    <w:rsid w:val="0077347A"/>
    <w:rsid w:val="0085604B"/>
    <w:rsid w:val="00896ED7"/>
    <w:rsid w:val="008B2A32"/>
    <w:rsid w:val="0091280A"/>
    <w:rsid w:val="00936DD0"/>
    <w:rsid w:val="00966E1D"/>
    <w:rsid w:val="0096710B"/>
    <w:rsid w:val="00990B2E"/>
    <w:rsid w:val="009C5A3F"/>
    <w:rsid w:val="009E4470"/>
    <w:rsid w:val="009F2FB5"/>
    <w:rsid w:val="00A177B6"/>
    <w:rsid w:val="00A264FD"/>
    <w:rsid w:val="00A42196"/>
    <w:rsid w:val="00A42E79"/>
    <w:rsid w:val="00A602F6"/>
    <w:rsid w:val="00A60BBC"/>
    <w:rsid w:val="00A77305"/>
    <w:rsid w:val="00A905BF"/>
    <w:rsid w:val="00AC401D"/>
    <w:rsid w:val="00AC49CB"/>
    <w:rsid w:val="00B051D4"/>
    <w:rsid w:val="00B25705"/>
    <w:rsid w:val="00B667B4"/>
    <w:rsid w:val="00BA291F"/>
    <w:rsid w:val="00BF3479"/>
    <w:rsid w:val="00C063DC"/>
    <w:rsid w:val="00C12F23"/>
    <w:rsid w:val="00C3591F"/>
    <w:rsid w:val="00C3781C"/>
    <w:rsid w:val="00C40BA6"/>
    <w:rsid w:val="00C50167"/>
    <w:rsid w:val="00C604F0"/>
    <w:rsid w:val="00C8787A"/>
    <w:rsid w:val="00CC389E"/>
    <w:rsid w:val="00CD0943"/>
    <w:rsid w:val="00CE7D1B"/>
    <w:rsid w:val="00D03C01"/>
    <w:rsid w:val="00D264D7"/>
    <w:rsid w:val="00D577A2"/>
    <w:rsid w:val="00D63752"/>
    <w:rsid w:val="00DA2A13"/>
    <w:rsid w:val="00E36716"/>
    <w:rsid w:val="00E37365"/>
    <w:rsid w:val="00E83CBD"/>
    <w:rsid w:val="00E86A19"/>
    <w:rsid w:val="00ED3B67"/>
    <w:rsid w:val="00EF3F03"/>
    <w:rsid w:val="00F0397C"/>
    <w:rsid w:val="00F1484A"/>
    <w:rsid w:val="00F304BB"/>
    <w:rsid w:val="00F32743"/>
    <w:rsid w:val="00FD0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1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E7D1B"/>
    <w:pPr>
      <w:keepNext/>
      <w:jc w:val="center"/>
      <w:outlineLvl w:val="0"/>
    </w:pPr>
    <w:rPr>
      <w:rFonts w:cs="Times New Roman"/>
      <w:b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7D1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CE7D1B"/>
    <w:pPr>
      <w:jc w:val="center"/>
    </w:pPr>
    <w:rPr>
      <w:rFonts w:cs="Times New Roman"/>
      <w:b/>
      <w:sz w:val="32"/>
      <w:lang w:eastAsia="ru-RU"/>
    </w:rPr>
  </w:style>
  <w:style w:type="character" w:customStyle="1" w:styleId="a4">
    <w:name w:val="Название Знак"/>
    <w:basedOn w:val="a0"/>
    <w:link w:val="a3"/>
    <w:rsid w:val="00CE7D1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aliases w:val="Bullet List,FooterText,numbered,Paragraphe de liste1,lp1"/>
    <w:basedOn w:val="a"/>
    <w:link w:val="a6"/>
    <w:uiPriority w:val="34"/>
    <w:qFormat/>
    <w:rsid w:val="00CE7D1B"/>
    <w:pPr>
      <w:widowControl/>
      <w:suppressAutoHyphens w:val="0"/>
      <w:autoSpaceDE/>
      <w:ind w:left="720"/>
      <w:contextualSpacing/>
    </w:pPr>
    <w:rPr>
      <w:rFonts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CE7D1B"/>
    <w:pPr>
      <w:widowControl/>
      <w:suppressAutoHyphens w:val="0"/>
      <w:autoSpaceDE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09656E"/>
    <w:rPr>
      <w:color w:val="0000FF"/>
      <w:u w:val="single"/>
    </w:rPr>
  </w:style>
  <w:style w:type="paragraph" w:customStyle="1" w:styleId="a9">
    <w:name w:val="Нормальный"/>
    <w:link w:val="aa"/>
    <w:uiPriority w:val="99"/>
    <w:rsid w:val="000965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ормальный Знак"/>
    <w:basedOn w:val="a0"/>
    <w:link w:val="a9"/>
    <w:uiPriority w:val="99"/>
    <w:rsid w:val="000965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 (веб)1"/>
    <w:basedOn w:val="a"/>
    <w:rsid w:val="00231F14"/>
    <w:pPr>
      <w:autoSpaceDE/>
      <w:spacing w:before="28" w:after="119"/>
    </w:pPr>
    <w:rPr>
      <w:rFonts w:ascii="Calibri" w:eastAsia="Arial Unicode MS" w:hAnsi="Calibri" w:cs="Tahoma"/>
      <w:color w:val="000000"/>
      <w:kern w:val="1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31F1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31F14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231F1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31F14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9E44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447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qFormat/>
    <w:rsid w:val="000325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325EB"/>
    <w:rPr>
      <w:rFonts w:ascii="Arial" w:eastAsia="Calibri" w:hAnsi="Arial" w:cs="Arial"/>
      <w:sz w:val="20"/>
      <w:szCs w:val="20"/>
      <w:lang w:eastAsia="ru-RU"/>
    </w:rPr>
  </w:style>
  <w:style w:type="character" w:styleId="af1">
    <w:name w:val="Emphasis"/>
    <w:basedOn w:val="a0"/>
    <w:uiPriority w:val="20"/>
    <w:qFormat/>
    <w:rsid w:val="000325EB"/>
    <w:rPr>
      <w:i/>
      <w:iCs/>
    </w:rPr>
  </w:style>
  <w:style w:type="character" w:customStyle="1" w:styleId="a6">
    <w:name w:val="Абзац списка Знак"/>
    <w:aliases w:val="Bullet List Знак,FooterText Знак,numbered Знак,Paragraphe de liste1 Знак,lp1 Знак"/>
    <w:link w:val="a5"/>
    <w:uiPriority w:val="34"/>
    <w:locked/>
    <w:rsid w:val="00EF3F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972&amp;dst=1202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3131&amp;dst=2965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B2CAC25076BEFD8000F31D3405BADE19B2A1D07FE10843C318F422144A1F4B2EC3F8905E283899A3D1E9D93E3CBBD3B991E46212632AA6774xBK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B2CAC25076BEFD8000F31D3405BADE19B2A1D07FE10843C318F422144A1F4B2EC3F8906EB8A85C664519CCFA59FAE39991E44203A73x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972&amp;dst=294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</Pages>
  <Words>1412</Words>
  <Characters>8054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Выборочной проверкой установлено:</vt:lpstr>
    </vt:vector>
  </TitlesOfParts>
  <Company/>
  <LinksUpToDate>false</LinksUpToDate>
  <CharactersWithSpaces>9448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</dc:creator>
  <cp:keywords/>
  <dc:description/>
  <cp:lastModifiedBy>user</cp:lastModifiedBy>
  <cp:revision>52</cp:revision>
  <cp:lastPrinted>2020-11-25T11:34:00Z</cp:lastPrinted>
  <dcterms:created xsi:type="dcterms:W3CDTF">2018-12-06T07:42:00Z</dcterms:created>
  <dcterms:modified xsi:type="dcterms:W3CDTF">2024-12-18T07:29:00Z</dcterms:modified>
</cp:coreProperties>
</file>