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AAC9" w14:textId="77777777"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14:paraId="69FDBC5B" w14:textId="77777777" w:rsidR="00C31BD9" w:rsidRDefault="00C31BD9">
      <w:pPr>
        <w:spacing w:after="0" w:line="240" w:lineRule="auto"/>
        <w:jc w:val="center"/>
      </w:pPr>
    </w:p>
    <w:p w14:paraId="462FD902" w14:textId="77777777" w:rsidR="00C31BD9" w:rsidRDefault="00C31BD9">
      <w:pPr>
        <w:spacing w:after="0" w:line="240" w:lineRule="auto"/>
        <w:jc w:val="center"/>
      </w:pPr>
    </w:p>
    <w:p w14:paraId="34A4F56C" w14:textId="77777777" w:rsidR="00C31BD9" w:rsidRDefault="00C31BD9">
      <w:pPr>
        <w:spacing w:after="0" w:line="240" w:lineRule="auto"/>
        <w:jc w:val="center"/>
      </w:pPr>
    </w:p>
    <w:p w14:paraId="376805F4" w14:textId="77777777" w:rsidR="00C31BD9" w:rsidRDefault="00C31BD9">
      <w:pPr>
        <w:spacing w:after="0" w:line="240" w:lineRule="auto"/>
        <w:jc w:val="center"/>
      </w:pPr>
    </w:p>
    <w:p w14:paraId="2CB933B0" w14:textId="77777777"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0BCCE" w14:textId="77777777"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14:paraId="2F580AD2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14:paraId="5FA3E7EA" w14:textId="77777777"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E04DCBE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14:paraId="0B952B9C" w14:textId="77777777"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4B6B731" w14:textId="6EDBF404"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14:paraId="209EC37F" w14:textId="32A753F7"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 Экз. № ______</w:t>
      </w:r>
    </w:p>
    <w:p w14:paraId="05BE99CF" w14:textId="77777777"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14:paraId="7C1F564A" w14:textId="77777777"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14:paraId="593E48A5" w14:textId="77777777"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29444C5" w14:textId="77777777" w:rsidR="00770888" w:rsidRPr="00CB7D42" w:rsidRDefault="00770888" w:rsidP="0077088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</w:p>
    <w:p w14:paraId="545ACF2B" w14:textId="4D1F1C06" w:rsidR="000A7B34" w:rsidRPr="00770888" w:rsidRDefault="00770888" w:rsidP="00770888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  <w:r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центральной части муниципального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образов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ния «город Ульяновск» утвержденный постановлением главы г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орода Ульяновска от 23.07.2009 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№ 5845, применительно к территории, расположенной в элементе планир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вочной структуры ограниченном улицами Карла Маркса, </w:t>
      </w:r>
      <w:proofErr w:type="spellStart"/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Старосвияжский</w:t>
      </w:r>
      <w:proofErr w:type="spellEnd"/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пригород,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               </w:t>
      </w:r>
      <w:proofErr w:type="spellStart"/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Н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>восвияжский</w:t>
      </w:r>
      <w:proofErr w:type="spellEnd"/>
      <w:r w:rsidRP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пригород</w:t>
      </w:r>
    </w:p>
    <w:p w14:paraId="310170A9" w14:textId="77777777" w:rsidR="00AA04F0" w:rsidRPr="00770888" w:rsidRDefault="00AA04F0" w:rsidP="00AA04F0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14:paraId="3ACA7D43" w14:textId="0FCD8F4D" w:rsidR="000A22DA" w:rsidRPr="00770888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0" w:name="__DdeLink__98_3700763386"/>
      <w:r w:rsidR="000B13EF"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0"/>
      <w:r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r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770888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770888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770888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770888">
        <w:rPr>
          <w:rFonts w:ascii="PT Astra Serif" w:hAnsi="PT Astra Serif"/>
          <w:color w:val="000000" w:themeColor="text1"/>
          <w:sz w:val="28"/>
          <w:szCs w:val="28"/>
        </w:rPr>
        <w:t>имущественных</w:t>
      </w:r>
      <w:proofErr w:type="gramEnd"/>
      <w:r w:rsidR="000B13EF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 отношений</w:t>
      </w:r>
      <w:r w:rsidRPr="007708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770888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770888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770888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770888">
        <w:rPr>
          <w:rFonts w:ascii="PT Astra Serif" w:hAnsi="PT Astra Serif"/>
          <w:color w:val="000000" w:themeColor="text1"/>
          <w:sz w:val="28"/>
          <w:szCs w:val="28"/>
        </w:rPr>
        <w:br/>
        <w:t>№ 34 л/</w:t>
      </w:r>
      <w:proofErr w:type="gramStart"/>
      <w:r w:rsidR="006D7E71" w:rsidRPr="00770888">
        <w:rPr>
          <w:rFonts w:ascii="PT Astra Serif" w:hAnsi="PT Astra Serif"/>
          <w:color w:val="000000" w:themeColor="text1"/>
          <w:sz w:val="28"/>
          <w:szCs w:val="28"/>
        </w:rPr>
        <w:t>с</w:t>
      </w:r>
      <w:proofErr w:type="gramEnd"/>
      <w:r w:rsidR="006D7E71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proofErr w:type="gramStart"/>
      <w:r w:rsidR="006D7E71" w:rsidRPr="00770888">
        <w:rPr>
          <w:rFonts w:ascii="PT Astra Serif" w:hAnsi="PT Astra Serif"/>
          <w:color w:val="000000" w:themeColor="text1"/>
          <w:sz w:val="28"/>
          <w:szCs w:val="28"/>
        </w:rPr>
        <w:t>Об</w:t>
      </w:r>
      <w:proofErr w:type="gramEnd"/>
      <w:r w:rsidR="006D7E71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 исполнении обязанностей», </w:t>
      </w:r>
      <w:r w:rsidR="00B11689" w:rsidRPr="00770888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770888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EE627C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A04F0" w:rsidRPr="00770888">
        <w:rPr>
          <w:rFonts w:ascii="PT Astra Serif" w:hAnsi="PT Astra Serif"/>
          <w:color w:val="000000" w:themeColor="text1"/>
          <w:sz w:val="28"/>
          <w:szCs w:val="28"/>
        </w:rPr>
        <w:t>Православной Религиозной Организации Симбирской Епархии Русской Православной Церкви (Московский Патриархат)</w:t>
      </w:r>
      <w:r w:rsidR="00A76F19" w:rsidRPr="00770888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0534489D" w14:textId="0E8644CD" w:rsidR="00B5219A" w:rsidRPr="00770888" w:rsidRDefault="00B5219A" w:rsidP="00770888">
      <w:pPr>
        <w:widowControl w:val="0"/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1" w:name="__DdeLink__524_2796203089"/>
      <w:r w:rsidRPr="0077088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</w:t>
      </w:r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>проек</w:t>
      </w:r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т внесения изменений в проект </w:t>
      </w:r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планировки территории центральной части муниципального образования «город Ульяновск» утвержденный постановлением главы города Ульяновска </w:t>
      </w:r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           </w:t>
      </w:r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 23.07.2009 № 5845, применительно к территории, расположенной в элементе планировочной структуры ограниченном улицами Карла Маркса, </w:t>
      </w:r>
      <w:proofErr w:type="spellStart"/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>Старосвияжский</w:t>
      </w:r>
      <w:proofErr w:type="spellEnd"/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пригород, </w:t>
      </w:r>
      <w:proofErr w:type="spellStart"/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>Новосвияжский</w:t>
      </w:r>
      <w:proofErr w:type="spellEnd"/>
      <w:r w:rsidR="00770888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пригород</w:t>
      </w:r>
      <w:r w:rsidR="00A76F19" w:rsidRPr="00770888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bookmarkEnd w:id="1"/>
    <w:p w14:paraId="41D25746" w14:textId="77777777" w:rsidR="002A1580" w:rsidRPr="00770888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70888">
        <w:rPr>
          <w:rFonts w:ascii="PT Astra Serif" w:hAnsi="PT Astra Serif"/>
          <w:color w:val="000000" w:themeColor="text1"/>
          <w:sz w:val="28"/>
          <w:szCs w:val="28"/>
        </w:rPr>
        <w:lastRenderedPageBreak/>
        <w:t>2</w:t>
      </w:r>
      <w:r w:rsidR="002A1580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770888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Министерства имущественных отношений </w:t>
      </w:r>
      <w:r w:rsidR="00252700" w:rsidRPr="00770888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770888">
        <w:rPr>
          <w:rFonts w:ascii="PT Astra Serif" w:hAnsi="PT Astra Serif"/>
          <w:color w:val="000000" w:themeColor="text1"/>
          <w:sz w:val="28"/>
          <w:szCs w:val="28"/>
        </w:rPr>
        <w:t>и архитектуры Ульяновской области в инфо</w:t>
      </w:r>
      <w:bookmarkStart w:id="2" w:name="_GoBack"/>
      <w:bookmarkEnd w:id="2"/>
      <w:r w:rsidR="002A1580" w:rsidRPr="00770888">
        <w:rPr>
          <w:rFonts w:ascii="PT Astra Serif" w:hAnsi="PT Astra Serif"/>
          <w:color w:val="000000" w:themeColor="text1"/>
          <w:sz w:val="28"/>
          <w:szCs w:val="28"/>
        </w:rPr>
        <w:t>рмационно-телекоммуникационной сети «Интернет».</w:t>
      </w:r>
    </w:p>
    <w:p w14:paraId="3D6AE0A9" w14:textId="77777777" w:rsidR="002A1580" w:rsidRPr="00770888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770888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A1580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proofErr w:type="gramStart"/>
      <w:r w:rsidR="00C213FF" w:rsidRPr="00770888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="00C213FF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 настоящее распоряжение на официальном сайте </w:t>
      </w:r>
      <w:r w:rsidR="00D822AC" w:rsidRPr="00770888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14:paraId="48399121" w14:textId="77777777" w:rsidR="00C50A8D" w:rsidRPr="00770888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638181BE" w14:textId="77777777" w:rsidR="00B82D99" w:rsidRPr="00C9576D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7A5B3F4B" w14:textId="77777777" w:rsidR="00D822AC" w:rsidRPr="00C9576D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19982852" w14:textId="77777777" w:rsidR="00C401D5" w:rsidRPr="00C9576D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9576D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C9576D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14:paraId="7D4F7FDE" w14:textId="3B58DE5D" w:rsidR="00BC3650" w:rsidRPr="00C9576D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9576D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C9576D">
        <w:rPr>
          <w:color w:val="000000" w:themeColor="text1"/>
          <w:sz w:val="28"/>
          <w:szCs w:val="28"/>
        </w:rPr>
        <w:t xml:space="preserve"> </w:t>
      </w:r>
      <w:r w:rsidRPr="00C9576D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C9576D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627055" w:rsidRPr="00C9576D">
        <w:rPr>
          <w:rFonts w:ascii="PT Astra Serif" w:hAnsi="PT Astra Serif"/>
          <w:color w:val="000000" w:themeColor="text1"/>
          <w:sz w:val="28"/>
          <w:szCs w:val="28"/>
        </w:rPr>
        <w:t>С.А.Тюрина</w:t>
      </w:r>
    </w:p>
    <w:sectPr w:rsidR="00BC3650" w:rsidRPr="00C9576D" w:rsidSect="00C50A8D">
      <w:headerReference w:type="default" r:id="rId9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C7DFE" w14:textId="77777777" w:rsidR="002A1BA4" w:rsidRDefault="002A1BA4" w:rsidP="002A6CB6">
      <w:pPr>
        <w:spacing w:after="0" w:line="240" w:lineRule="auto"/>
      </w:pPr>
      <w:r>
        <w:separator/>
      </w:r>
    </w:p>
  </w:endnote>
  <w:endnote w:type="continuationSeparator" w:id="0">
    <w:p w14:paraId="300D4B00" w14:textId="77777777" w:rsidR="002A1BA4" w:rsidRDefault="002A1BA4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95CAF" w14:textId="77777777" w:rsidR="002A1BA4" w:rsidRDefault="002A1BA4" w:rsidP="002A6CB6">
      <w:pPr>
        <w:spacing w:after="0" w:line="240" w:lineRule="auto"/>
      </w:pPr>
      <w:r>
        <w:separator/>
      </w:r>
    </w:p>
  </w:footnote>
  <w:footnote w:type="continuationSeparator" w:id="0">
    <w:p w14:paraId="02732726" w14:textId="77777777" w:rsidR="002A1BA4" w:rsidRDefault="002A1BA4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58CE6" w14:textId="77777777" w:rsidR="002A1BA4" w:rsidRDefault="002A1BA4">
    <w:pPr>
      <w:pStyle w:val="ac"/>
      <w:jc w:val="center"/>
    </w:pPr>
  </w:p>
  <w:p w14:paraId="625B3615" w14:textId="77777777" w:rsidR="002A1BA4" w:rsidRDefault="002A1BA4">
    <w:pPr>
      <w:pStyle w:val="ac"/>
      <w:jc w:val="center"/>
    </w:pPr>
  </w:p>
  <w:p w14:paraId="6036BE5C" w14:textId="77777777" w:rsidR="002A1BA4" w:rsidRPr="002A6CB6" w:rsidRDefault="00770888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="002A1BA4" w:rsidRPr="002A6CB6">
          <w:rPr>
            <w:rFonts w:ascii="PT Astra Serif" w:hAnsi="PT Astra Serif"/>
            <w:sz w:val="28"/>
            <w:szCs w:val="28"/>
          </w:rPr>
          <w:fldChar w:fldCharType="begin"/>
        </w:r>
        <w:r w:rsidR="002A1BA4"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34"/>
    <w:rsid w:val="000862DD"/>
    <w:rsid w:val="000A22DA"/>
    <w:rsid w:val="000A7B34"/>
    <w:rsid w:val="000B13EF"/>
    <w:rsid w:val="000B5DFC"/>
    <w:rsid w:val="000C2001"/>
    <w:rsid w:val="000D0D7C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1BA4"/>
    <w:rsid w:val="002A39A1"/>
    <w:rsid w:val="002A57F7"/>
    <w:rsid w:val="002A6CB6"/>
    <w:rsid w:val="00333CBC"/>
    <w:rsid w:val="00347650"/>
    <w:rsid w:val="00353996"/>
    <w:rsid w:val="00361803"/>
    <w:rsid w:val="0036568D"/>
    <w:rsid w:val="00367B20"/>
    <w:rsid w:val="003D2779"/>
    <w:rsid w:val="003F1D1C"/>
    <w:rsid w:val="00457B18"/>
    <w:rsid w:val="004A1F73"/>
    <w:rsid w:val="004C4060"/>
    <w:rsid w:val="00511EB6"/>
    <w:rsid w:val="00522694"/>
    <w:rsid w:val="0055289F"/>
    <w:rsid w:val="00590B4D"/>
    <w:rsid w:val="005D7448"/>
    <w:rsid w:val="005F04D7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70888"/>
    <w:rsid w:val="007C40F5"/>
    <w:rsid w:val="00800E40"/>
    <w:rsid w:val="0087740E"/>
    <w:rsid w:val="00884EBC"/>
    <w:rsid w:val="008B4F76"/>
    <w:rsid w:val="008F3342"/>
    <w:rsid w:val="00954A1F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651E8"/>
    <w:rsid w:val="00A76F19"/>
    <w:rsid w:val="00AA04F0"/>
    <w:rsid w:val="00AC4488"/>
    <w:rsid w:val="00B11689"/>
    <w:rsid w:val="00B30532"/>
    <w:rsid w:val="00B5219A"/>
    <w:rsid w:val="00B6620E"/>
    <w:rsid w:val="00B82D99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9576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EE627C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DAA1E55-6A6B-4984-A4EF-99A3C719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Ивлева Александрa Валерьевна</cp:lastModifiedBy>
  <cp:revision>250</cp:revision>
  <cp:lastPrinted>2024-10-07T06:54:00Z</cp:lastPrinted>
  <dcterms:created xsi:type="dcterms:W3CDTF">2019-01-18T06:11:00Z</dcterms:created>
  <dcterms:modified xsi:type="dcterms:W3CDTF">2025-01-24T04:13:00Z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