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Default="000B2590">
      <w:pPr>
        <w:pStyle w:val="af"/>
        <w:rPr>
          <w:rFonts w:ascii="PT Astra Serif" w:hAnsi="PT Astra Serif"/>
          <w:sz w:val="18"/>
          <w:szCs w:val="18"/>
        </w:rPr>
      </w:pPr>
    </w:p>
    <w:p w:rsidR="000B2590" w:rsidRDefault="000B2590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0B2590" w:rsidRDefault="000B25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590" w:rsidRPr="00711BFB" w:rsidRDefault="00AA425E" w:rsidP="00711B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1BF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="00711BFB" w:rsidRPr="00711BFB">
        <w:rPr>
          <w:rFonts w:ascii="PT Astra Serif" w:hAnsi="PT Astra Serif"/>
          <w:b/>
          <w:sz w:val="28"/>
          <w:szCs w:val="28"/>
        </w:rPr>
        <w:t>решение</w:t>
      </w:r>
    </w:p>
    <w:p w:rsidR="000B2590" w:rsidRPr="00711BFB" w:rsidRDefault="00AA425E" w:rsidP="00711BF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1BFB">
        <w:rPr>
          <w:rFonts w:ascii="PT Astra Serif" w:hAnsi="PT Astra Serif"/>
          <w:b/>
          <w:sz w:val="28"/>
          <w:szCs w:val="28"/>
        </w:rPr>
        <w:t>Ульяновской Городской Думы</w:t>
      </w:r>
      <w:r w:rsidR="00711BFB" w:rsidRPr="00711BFB">
        <w:rPr>
          <w:rFonts w:ascii="PT Astra Serif" w:hAnsi="PT Astra Serif"/>
          <w:b/>
          <w:sz w:val="28"/>
          <w:szCs w:val="28"/>
        </w:rPr>
        <w:t xml:space="preserve">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 xml:space="preserve">от 15.12.2021 № 223 «Об утверждении </w:t>
      </w:r>
      <w:r w:rsidR="00B4673D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>По</w:t>
      </w:r>
      <w:r w:rsidR="00EE6BF9">
        <w:rPr>
          <w:rFonts w:ascii="PT Astra Serif" w:hAnsi="PT Astra Serif" w:cs="Times New Roman"/>
          <w:b/>
          <w:bCs/>
          <w:sz w:val="28"/>
          <w:szCs w:val="28"/>
        </w:rPr>
        <w:t>ложения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 xml:space="preserve"> о муниципальном жилищном контроле на территории  </w:t>
      </w:r>
      <w:r w:rsidR="00B4673D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«город Ульяновск»</w:t>
      </w: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2590" w:rsidRDefault="00AA425E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рассмотрев обращение Главы города Ульяновска от _______  № _____, Ульяновская Городская Дума </w:t>
      </w:r>
    </w:p>
    <w:p w:rsidR="000B2590" w:rsidRDefault="00AA425E" w:rsidP="00C87C1C">
      <w:pPr>
        <w:pStyle w:val="af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РЕШИЛА:</w:t>
      </w:r>
    </w:p>
    <w:p w:rsidR="000B2590" w:rsidRPr="00711BFB" w:rsidRDefault="00AA425E" w:rsidP="00C87C1C">
      <w:pPr>
        <w:spacing w:after="0"/>
        <w:ind w:right="-1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eastAsia="Cambria" w:hAnsi="PT Astra Serif"/>
          <w:sz w:val="28"/>
          <w:szCs w:val="28"/>
        </w:rPr>
        <w:t xml:space="preserve">Положение о муниципальном жилищном контроле </w:t>
      </w:r>
      <w:r>
        <w:rPr>
          <w:rFonts w:ascii="PT Astra Serif" w:hAnsi="PT Astra Serif"/>
          <w:sz w:val="28"/>
          <w:szCs w:val="28"/>
        </w:rPr>
        <w:t>на те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ритории муниципального образования «город Ульяновск», утверждённое решением Ульяновской Городской Думы от 15.12.2021 № 223</w:t>
      </w:r>
      <w:r w:rsidR="00415E43">
        <w:rPr>
          <w:rFonts w:ascii="PT Astra Serif" w:hAnsi="PT Astra Serif"/>
          <w:sz w:val="28"/>
          <w:szCs w:val="28"/>
        </w:rPr>
        <w:t xml:space="preserve"> 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«Об утвержд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е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нии Поло</w:t>
      </w:r>
      <w:r w:rsidR="00EE6BF9">
        <w:rPr>
          <w:rFonts w:ascii="PT Astra Serif" w:hAnsi="PT Astra Serif" w:cs="Times New Roman"/>
          <w:bCs/>
          <w:sz w:val="28"/>
          <w:szCs w:val="28"/>
        </w:rPr>
        <w:t>жения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 xml:space="preserve"> о муниципальном жилищном контроле на территории  мун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и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ципального образования «город Ульяновск</w:t>
      </w:r>
      <w:r w:rsidR="00711BFB">
        <w:rPr>
          <w:rFonts w:ascii="PT Astra Serif" w:hAnsi="PT Astra Serif" w:cs="Times New Roman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следующие изменения:</w:t>
      </w:r>
    </w:p>
    <w:p w:rsidR="00A54145" w:rsidRDefault="002809C9" w:rsidP="00A54145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B4673D">
        <w:rPr>
          <w:rFonts w:ascii="PT Astra Serif" w:hAnsi="PT Astra Serif"/>
          <w:sz w:val="28"/>
          <w:szCs w:val="28"/>
        </w:rPr>
        <w:t>в</w:t>
      </w:r>
      <w:r w:rsidR="00A54145">
        <w:rPr>
          <w:rFonts w:ascii="PT Astra Serif" w:hAnsi="PT Astra Serif"/>
          <w:sz w:val="28"/>
          <w:szCs w:val="28"/>
        </w:rPr>
        <w:t xml:space="preserve"> раздел</w:t>
      </w:r>
      <w:r w:rsidR="00B4673D">
        <w:rPr>
          <w:rFonts w:ascii="PT Astra Serif" w:hAnsi="PT Astra Serif"/>
          <w:sz w:val="28"/>
          <w:szCs w:val="28"/>
        </w:rPr>
        <w:t>е</w:t>
      </w:r>
      <w:r w:rsidR="00A54145">
        <w:rPr>
          <w:rFonts w:ascii="PT Astra Serif" w:hAnsi="PT Astra Serif"/>
          <w:sz w:val="28"/>
          <w:szCs w:val="28"/>
        </w:rPr>
        <w:t xml:space="preserve"> </w:t>
      </w:r>
      <w:r w:rsidR="00A54145">
        <w:rPr>
          <w:rFonts w:ascii="PT Astra Serif" w:hAnsi="PT Astra Serif"/>
          <w:sz w:val="28"/>
          <w:szCs w:val="28"/>
          <w:lang w:val="en-US"/>
        </w:rPr>
        <w:t>I</w:t>
      </w:r>
      <w:r w:rsidR="00A54145">
        <w:rPr>
          <w:rFonts w:ascii="PT Astra Serif" w:hAnsi="PT Astra Serif"/>
          <w:sz w:val="28"/>
          <w:szCs w:val="28"/>
        </w:rPr>
        <w:t>:</w:t>
      </w:r>
    </w:p>
    <w:p w:rsidR="00A54145" w:rsidRDefault="00A54145" w:rsidP="00A54145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пункт 1.9 изложить в следующей редакции:</w:t>
      </w:r>
    </w:p>
    <w:p w:rsidR="009E1FF0" w:rsidRDefault="00A54145" w:rsidP="009E1FF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B024B4">
        <w:rPr>
          <w:rFonts w:ascii="PT Astra Serif" w:hAnsi="PT Astra Serif"/>
          <w:sz w:val="28"/>
          <w:szCs w:val="28"/>
        </w:rPr>
        <w:t xml:space="preserve">«1.9. </w:t>
      </w:r>
      <w:r w:rsidR="009E1FF0">
        <w:rPr>
          <w:rFonts w:ascii="PT Astra Serif" w:hAnsi="PT Astra Serif" w:cs="PT Astra Serif"/>
          <w:sz w:val="28"/>
          <w:szCs w:val="28"/>
        </w:rPr>
        <w:t>В целях информационного обеспечения государственного контроля (надзора), муниципального контроля создаются: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единый реестр видов федерального государственного контроля (на</w:t>
      </w:r>
      <w:r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>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единый реестр контрольных (надзорных) мероприятий;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информационная система (подсистема государственной информац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онной системы) досудебного обжалования (далее - подсистема досудебного обжалования);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</w:t>
      </w:r>
      <w:r w:rsidRPr="009E1FF0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мобильное приложение "Инспектор" - разработанное на базе госуда</w:t>
      </w:r>
      <w:r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ственной информационной системы программное обеспечение, прим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няемое контрольными (надзорными) органами и контролируемыми лицами с испол</w:t>
      </w:r>
      <w:r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>зованием компьютерного устройства (мобильного телефона, смартф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на или компьютера, включая планшетный компьютер) в случаях, предусмо</w:t>
      </w:r>
      <w:r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ренных </w:t>
      </w:r>
      <w:r>
        <w:rPr>
          <w:rFonts w:ascii="PT Astra Serif" w:hAnsi="PT Astra Serif" w:cs="PT Astra Serif"/>
          <w:sz w:val="28"/>
          <w:szCs w:val="28"/>
        </w:rPr>
        <w:lastRenderedPageBreak/>
        <w:t>настоящим Федеральным законом (далее - мобильное приложение "Инспе</w:t>
      </w:r>
      <w:r>
        <w:rPr>
          <w:rFonts w:ascii="PT Astra Serif" w:hAnsi="PT Astra Serif" w:cs="PT Astra Serif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>тор").</w:t>
      </w:r>
    </w:p>
    <w:p w:rsidR="00B4673D" w:rsidRPr="00B4673D" w:rsidRDefault="00B4673D" w:rsidP="00B4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color w:val="050624"/>
          <w:sz w:val="28"/>
          <w:szCs w:val="28"/>
        </w:rPr>
      </w:pPr>
      <w:r w:rsidRPr="00B4673D">
        <w:rPr>
          <w:rFonts w:ascii="PT Astra Serif" w:hAnsi="PT Astra Serif" w:cs="LiberationSerif"/>
          <w:color w:val="050624"/>
          <w:sz w:val="28"/>
          <w:szCs w:val="28"/>
        </w:rPr>
        <w:t xml:space="preserve">При осуществлении муниципального жилищного контроля </w:t>
      </w:r>
      <w:r>
        <w:rPr>
          <w:rFonts w:ascii="PT Astra Serif" w:hAnsi="PT Astra Serif" w:cs="LiberationSerif"/>
          <w:color w:val="050624"/>
          <w:sz w:val="28"/>
          <w:szCs w:val="28"/>
        </w:rPr>
        <w:t xml:space="preserve">в 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отнош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е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нии жилых помещений, используемых гражданами, плановые</w:t>
      </w:r>
      <w:r>
        <w:rPr>
          <w:rFonts w:ascii="PT Astra Serif" w:hAnsi="PT Astra Serif" w:cs="LiberationSerif"/>
          <w:color w:val="050624"/>
          <w:sz w:val="28"/>
          <w:szCs w:val="28"/>
        </w:rPr>
        <w:t xml:space="preserve"> 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контрольные мероприятия не проводятся.</w:t>
      </w:r>
    </w:p>
    <w:p w:rsidR="00B024B4" w:rsidRDefault="00B024B4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 xml:space="preserve">Информационные системы, используемые уполномоченным органом создаются в целях, установленных частью 5 статьи 17 </w:t>
      </w:r>
      <w:r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пальном контроле в Российской Федерации»</w:t>
      </w:r>
      <w:r w:rsidR="00EA6634">
        <w:rPr>
          <w:rFonts w:ascii="PT Astra Serif" w:hAnsi="PT Astra Serif"/>
          <w:sz w:val="28"/>
          <w:szCs w:val="28"/>
        </w:rPr>
        <w:t>.</w:t>
      </w:r>
    </w:p>
    <w:p w:rsidR="00EA6634" w:rsidRDefault="00EA6634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единый реестр видов контроля включаются сведения, предусмотре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ные частью 1 статьи 18 Федерального закона</w:t>
      </w:r>
      <w:r w:rsidR="009E1FF0">
        <w:rPr>
          <w:rFonts w:ascii="PT Astra Serif" w:hAnsi="PT Astra Serif"/>
          <w:sz w:val="28"/>
          <w:szCs w:val="28"/>
        </w:rPr>
        <w:t xml:space="preserve"> от 31.07.2020 № 248-ФЗ «О г</w:t>
      </w:r>
      <w:r w:rsidR="009E1FF0">
        <w:rPr>
          <w:rFonts w:ascii="PT Astra Serif" w:hAnsi="PT Astra Serif"/>
          <w:sz w:val="28"/>
          <w:szCs w:val="28"/>
        </w:rPr>
        <w:t>о</w:t>
      </w:r>
      <w:r w:rsidR="009E1FF0">
        <w:rPr>
          <w:rFonts w:ascii="PT Astra Serif" w:hAnsi="PT Astra Serif"/>
          <w:sz w:val="28"/>
          <w:szCs w:val="28"/>
        </w:rPr>
        <w:t>сударственном контроле (надзоре) и муниц</w:t>
      </w:r>
      <w:r w:rsidR="009E1FF0">
        <w:rPr>
          <w:rFonts w:ascii="PT Astra Serif" w:hAnsi="PT Astra Serif"/>
          <w:sz w:val="28"/>
          <w:szCs w:val="28"/>
        </w:rPr>
        <w:t>и</w:t>
      </w:r>
      <w:r w:rsidR="009E1FF0">
        <w:rPr>
          <w:rFonts w:ascii="PT Astra Serif" w:hAnsi="PT Astra Serif"/>
          <w:sz w:val="28"/>
          <w:szCs w:val="28"/>
        </w:rPr>
        <w:t>пальном контроле в Российской Федерации».</w:t>
      </w:r>
    </w:p>
    <w:p w:rsidR="00C65F9E" w:rsidRDefault="00C65F9E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Единый реестр контрольных</w:t>
      </w:r>
      <w:r w:rsidR="009E1FF0">
        <w:rPr>
          <w:rFonts w:ascii="PT Astra Serif" w:hAnsi="PT Astra Serif" w:cs="LiberationSerif"/>
          <w:sz w:val="28"/>
          <w:szCs w:val="28"/>
        </w:rPr>
        <w:t xml:space="preserve"> (надзорных) мероприятий создаё</w:t>
      </w:r>
      <w:r>
        <w:rPr>
          <w:rFonts w:ascii="PT Astra Serif" w:hAnsi="PT Astra Serif" w:cs="LiberationSerif"/>
          <w:sz w:val="28"/>
          <w:szCs w:val="28"/>
        </w:rPr>
        <w:t>тся в с</w:t>
      </w:r>
      <w:r>
        <w:rPr>
          <w:rFonts w:ascii="PT Astra Serif" w:hAnsi="PT Astra Serif" w:cs="LiberationSerif"/>
          <w:sz w:val="28"/>
          <w:szCs w:val="28"/>
        </w:rPr>
        <w:t>о</w:t>
      </w:r>
      <w:r>
        <w:rPr>
          <w:rFonts w:ascii="PT Astra Serif" w:hAnsi="PT Astra Serif" w:cs="LiberationSerif"/>
          <w:sz w:val="28"/>
          <w:szCs w:val="28"/>
        </w:rPr>
        <w:t>ответствии со</w:t>
      </w:r>
      <w:r w:rsidR="009E1FF0">
        <w:rPr>
          <w:rFonts w:ascii="PT Astra Serif" w:hAnsi="PT Astra Serif" w:cs="LiberationSerif"/>
          <w:sz w:val="28"/>
          <w:szCs w:val="28"/>
        </w:rPr>
        <w:t xml:space="preserve"> статьей 19 Федерального закона».</w:t>
      </w:r>
    </w:p>
    <w:p w:rsidR="00EE6BF9" w:rsidRDefault="00A54145" w:rsidP="00440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2809C9">
        <w:rPr>
          <w:rFonts w:ascii="PT Astra Serif" w:hAnsi="PT Astra Serif"/>
          <w:sz w:val="28"/>
          <w:szCs w:val="28"/>
        </w:rPr>
        <w:t xml:space="preserve"> раздел</w:t>
      </w:r>
      <w:r w:rsidR="00EE6BF9" w:rsidRPr="00EE6BF9">
        <w:rPr>
          <w:rFonts w:ascii="PT Astra Serif" w:hAnsi="PT Astra Serif"/>
          <w:sz w:val="28"/>
          <w:szCs w:val="28"/>
        </w:rPr>
        <w:t xml:space="preserve"> </w:t>
      </w:r>
      <w:r w:rsidR="00EE6BF9" w:rsidRPr="00EE6BF9">
        <w:rPr>
          <w:rFonts w:ascii="PT Astra Serif" w:hAnsi="PT Astra Serif"/>
          <w:sz w:val="28"/>
          <w:szCs w:val="28"/>
          <w:lang w:val="en-US"/>
        </w:rPr>
        <w:t>II</w:t>
      </w:r>
      <w:r w:rsidR="002809C9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EE6BF9" w:rsidRPr="00EE6BF9">
        <w:rPr>
          <w:rFonts w:ascii="PT Astra Serif" w:hAnsi="PT Astra Serif"/>
          <w:sz w:val="28"/>
          <w:szCs w:val="28"/>
        </w:rPr>
        <w:t>:</w:t>
      </w:r>
    </w:p>
    <w:p w:rsidR="002809C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80031">
        <w:rPr>
          <w:rFonts w:ascii="PT Astra Serif" w:hAnsi="PT Astra Serif"/>
          <w:sz w:val="28"/>
          <w:szCs w:val="28"/>
          <w:lang w:val="en-US"/>
        </w:rPr>
        <w:t>II</w:t>
      </w:r>
      <w:r w:rsidR="00680031">
        <w:rPr>
          <w:rFonts w:ascii="PT Astra Serif" w:hAnsi="PT Astra Serif"/>
          <w:sz w:val="28"/>
          <w:szCs w:val="28"/>
        </w:rPr>
        <w:t>.</w:t>
      </w:r>
      <w:r w:rsidR="00680031" w:rsidRPr="006800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 рисками причинения вреда (ущерба) охраняемым законом ценностям при осуществлении контроля.</w:t>
      </w:r>
    </w:p>
    <w:p w:rsidR="002809C9" w:rsidRPr="00EE6BF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Муниципальный жилищный контроль осуществляется на основе управления рисками причинения вреда (ущерба), определяющего выбор</w:t>
      </w:r>
      <w:r w:rsidR="00412F09">
        <w:rPr>
          <w:rFonts w:ascii="PT Astra Serif" w:hAnsi="PT Astra Serif"/>
          <w:sz w:val="28"/>
          <w:szCs w:val="28"/>
        </w:rPr>
        <w:t xml:space="preserve"> профилакт</w:t>
      </w:r>
      <w:r w:rsidR="00680031">
        <w:rPr>
          <w:rFonts w:ascii="PT Astra Serif" w:hAnsi="PT Astra Serif"/>
          <w:sz w:val="28"/>
          <w:szCs w:val="28"/>
        </w:rPr>
        <w:t>ических мероприятий и контрольных</w:t>
      </w:r>
      <w:r w:rsidR="00412F09">
        <w:rPr>
          <w:rFonts w:ascii="PT Astra Serif" w:hAnsi="PT Astra Serif"/>
          <w:sz w:val="28"/>
          <w:szCs w:val="28"/>
        </w:rPr>
        <w:t xml:space="preserve"> мероприятий,</w:t>
      </w:r>
      <w:r w:rsidR="00680031">
        <w:rPr>
          <w:rFonts w:ascii="PT Astra Serif" w:hAnsi="PT Astra Serif"/>
          <w:sz w:val="28"/>
          <w:szCs w:val="28"/>
        </w:rPr>
        <w:t xml:space="preserve"> их содержание (в том числе объё</w:t>
      </w:r>
      <w:r w:rsidR="00412F09">
        <w:rPr>
          <w:rFonts w:ascii="PT Astra Serif" w:hAnsi="PT Astra Serif"/>
          <w:sz w:val="28"/>
          <w:szCs w:val="28"/>
        </w:rPr>
        <w:t>м проверяемых обязательных требований), интенсивность и р</w:t>
      </w:r>
      <w:r w:rsidR="00680031">
        <w:rPr>
          <w:rFonts w:ascii="PT Astra Serif" w:hAnsi="PT Astra Serif"/>
          <w:sz w:val="28"/>
          <w:szCs w:val="28"/>
        </w:rPr>
        <w:t>езультаты</w:t>
      </w:r>
      <w:r w:rsidR="005744D2">
        <w:rPr>
          <w:rFonts w:ascii="PT Astra Serif" w:hAnsi="PT Astra Serif"/>
          <w:sz w:val="28"/>
          <w:szCs w:val="28"/>
        </w:rPr>
        <w:t>.</w:t>
      </w:r>
    </w:p>
    <w:p w:rsidR="00EE6BF9" w:rsidRPr="00EE6BF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5744D2">
        <w:rPr>
          <w:rFonts w:ascii="PT Astra Serif" w:hAnsi="PT Astra Serif"/>
          <w:sz w:val="28"/>
          <w:szCs w:val="28"/>
        </w:rPr>
        <w:t>Уполномоченный</w:t>
      </w:r>
      <w:r w:rsidR="00EE6BF9" w:rsidRPr="00EE6BF9">
        <w:rPr>
          <w:rFonts w:ascii="PT Astra Serif" w:hAnsi="PT Astra Serif"/>
          <w:sz w:val="28"/>
          <w:szCs w:val="28"/>
        </w:rPr>
        <w:t xml:space="preserve"> орган для целей управления рисками причинения вреда (ущерба) при осуществлении муниципального</w:t>
      </w:r>
      <w:r w:rsidR="005744D2">
        <w:rPr>
          <w:rFonts w:ascii="PT Astra Serif" w:hAnsi="PT Astra Serif"/>
          <w:sz w:val="28"/>
          <w:szCs w:val="28"/>
        </w:rPr>
        <w:t xml:space="preserve"> жилищного</w:t>
      </w:r>
      <w:r w:rsidR="00EE6BF9" w:rsidRPr="00EE6BF9">
        <w:rPr>
          <w:rFonts w:ascii="PT Astra Serif" w:hAnsi="PT Astra Serif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1) средний риск;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2) умеренный риск;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>3) низкий риск.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 Объекты контроля относятся к следующим категориям риска: </w:t>
      </w:r>
    </w:p>
    <w:p w:rsidR="00EE6BF9" w:rsidRPr="000F20EC" w:rsidRDefault="00EE6BF9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среднего риска - </w:t>
      </w:r>
      <w:r w:rsidR="000F20EC">
        <w:rPr>
          <w:rFonts w:ascii="PT Astra Serif" w:hAnsi="PT Astra Serif" w:cs="PT Astra Serif"/>
          <w:sz w:val="28"/>
          <w:szCs w:val="28"/>
        </w:rPr>
        <w:t>деятельность, действия (бездействие) граждан</w:t>
      </w:r>
      <w:r w:rsidR="00412F09">
        <w:rPr>
          <w:rFonts w:ascii="PT Astra Serif" w:hAnsi="PT Astra Serif" w:cs="PT Astra Serif"/>
          <w:sz w:val="28"/>
          <w:szCs w:val="28"/>
        </w:rPr>
        <w:t>, индивидуальных предпринимателей</w:t>
      </w:r>
      <w:r w:rsidR="000F20EC">
        <w:rPr>
          <w:rFonts w:ascii="PT Astra Serif" w:hAnsi="PT Astra Serif" w:cs="PT Astra Serif"/>
          <w:sz w:val="28"/>
          <w:szCs w:val="28"/>
        </w:rPr>
        <w:t xml:space="preserve"> и организаций</w:t>
      </w:r>
      <w:r w:rsidRPr="00EE6BF9">
        <w:rPr>
          <w:rFonts w:ascii="PT Astra Serif" w:hAnsi="PT Astra Serif"/>
          <w:sz w:val="28"/>
          <w:szCs w:val="28"/>
        </w:rPr>
        <w:t>, при наличии в течение последнего года на дату принятия решения об отнесении деятельн</w:t>
      </w:r>
      <w:r w:rsidRPr="00EE6BF9">
        <w:rPr>
          <w:rFonts w:ascii="PT Astra Serif" w:hAnsi="PT Astra Serif"/>
          <w:sz w:val="28"/>
          <w:szCs w:val="28"/>
        </w:rPr>
        <w:t>о</w:t>
      </w:r>
      <w:r w:rsidRPr="00EE6BF9">
        <w:rPr>
          <w:rFonts w:ascii="PT Astra Serif" w:hAnsi="PT Astra Serif"/>
          <w:sz w:val="28"/>
          <w:szCs w:val="28"/>
        </w:rPr>
        <w:t>сти юридического л</w:t>
      </w:r>
      <w:r w:rsidR="00412F09">
        <w:rPr>
          <w:rFonts w:ascii="PT Astra Serif" w:hAnsi="PT Astra Serif"/>
          <w:sz w:val="28"/>
          <w:szCs w:val="28"/>
        </w:rPr>
        <w:t>ица,</w:t>
      </w:r>
      <w:r w:rsidRPr="00EE6BF9">
        <w:rPr>
          <w:rFonts w:ascii="PT Astra Serif" w:hAnsi="PT Astra Serif"/>
          <w:sz w:val="28"/>
          <w:szCs w:val="28"/>
        </w:rPr>
        <w:t xml:space="preserve"> индивидуального предпринимателя</w:t>
      </w:r>
      <w:r w:rsidR="00412F09">
        <w:rPr>
          <w:rFonts w:ascii="PT Astra Serif" w:hAnsi="PT Astra Serif"/>
          <w:sz w:val="28"/>
          <w:szCs w:val="28"/>
        </w:rPr>
        <w:t>, или гражданина</w:t>
      </w:r>
      <w:r w:rsidRPr="00EE6BF9">
        <w:rPr>
          <w:rFonts w:ascii="PT Astra Serif" w:hAnsi="PT Astra Serif"/>
          <w:sz w:val="28"/>
          <w:szCs w:val="28"/>
        </w:rPr>
        <w:t xml:space="preserve">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</w:t>
      </w:r>
      <w:r w:rsidRPr="00EE6BF9">
        <w:rPr>
          <w:rFonts w:ascii="PT Astra Serif" w:hAnsi="PT Astra Serif"/>
          <w:sz w:val="28"/>
          <w:szCs w:val="28"/>
        </w:rPr>
        <w:t>т</w:t>
      </w:r>
      <w:r w:rsidRPr="00EE6BF9">
        <w:rPr>
          <w:rFonts w:ascii="PT Astra Serif" w:hAnsi="PT Astra Serif"/>
          <w:sz w:val="28"/>
          <w:szCs w:val="28"/>
        </w:rPr>
        <w:t>риквартирного газового оборудования, а также требований к содержанию о</w:t>
      </w:r>
      <w:r w:rsidRPr="00EE6BF9">
        <w:rPr>
          <w:rFonts w:ascii="PT Astra Serif" w:hAnsi="PT Astra Serif"/>
          <w:sz w:val="28"/>
          <w:szCs w:val="28"/>
        </w:rPr>
        <w:t>т</w:t>
      </w:r>
      <w:r w:rsidRPr="00EE6BF9">
        <w:rPr>
          <w:rFonts w:ascii="PT Astra Serif" w:hAnsi="PT Astra Serif"/>
          <w:sz w:val="28"/>
          <w:szCs w:val="28"/>
        </w:rPr>
        <w:t>носящихся к общему имуществу в многоквартирном доме вентиляционных и дымовых каналов и (или) при наличии вступившего в законную силу в теч</w:t>
      </w:r>
      <w:r w:rsidRPr="00EE6BF9">
        <w:rPr>
          <w:rFonts w:ascii="PT Astra Serif" w:hAnsi="PT Astra Serif"/>
          <w:sz w:val="28"/>
          <w:szCs w:val="28"/>
        </w:rPr>
        <w:t>е</w:t>
      </w:r>
      <w:r w:rsidRPr="00EE6BF9">
        <w:rPr>
          <w:rFonts w:ascii="PT Astra Serif" w:hAnsi="PT Astra Serif"/>
          <w:sz w:val="28"/>
          <w:szCs w:val="28"/>
        </w:rPr>
        <w:lastRenderedPageBreak/>
        <w:t>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</w:t>
      </w:r>
      <w:r w:rsidRPr="00EE6BF9">
        <w:rPr>
          <w:rFonts w:ascii="PT Astra Serif" w:hAnsi="PT Astra Serif"/>
          <w:sz w:val="28"/>
          <w:szCs w:val="28"/>
        </w:rPr>
        <w:t>ь</w:t>
      </w:r>
      <w:r w:rsidRPr="00EE6BF9">
        <w:rPr>
          <w:rFonts w:ascii="PT Astra Serif" w:hAnsi="PT Astra Serif"/>
          <w:sz w:val="28"/>
          <w:szCs w:val="28"/>
        </w:rPr>
        <w:t>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</w:t>
      </w:r>
      <w:r w:rsidR="009E4D38">
        <w:rPr>
          <w:rFonts w:ascii="PT Astra Serif" w:hAnsi="PT Astra Serif"/>
          <w:sz w:val="28"/>
          <w:szCs w:val="28"/>
        </w:rPr>
        <w:t>троля</w:t>
      </w:r>
      <w:r w:rsidR="009E1FF0">
        <w:rPr>
          <w:rFonts w:ascii="PT Astra Serif" w:hAnsi="PT Astra Serif"/>
          <w:sz w:val="28"/>
          <w:szCs w:val="28"/>
        </w:rPr>
        <w:t>;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умеренного риска - </w:t>
      </w:r>
      <w:r w:rsidR="000F20EC">
        <w:rPr>
          <w:rFonts w:ascii="PT Astra Serif" w:hAnsi="PT Astra Serif" w:cs="PT Astra Serif"/>
          <w:sz w:val="28"/>
          <w:szCs w:val="28"/>
        </w:rPr>
        <w:t>деятельность, действия (бездействие) граждан</w:t>
      </w:r>
      <w:r w:rsidR="00412F09">
        <w:rPr>
          <w:rFonts w:ascii="PT Astra Serif" w:hAnsi="PT Astra Serif" w:cs="PT Astra Serif"/>
          <w:sz w:val="28"/>
          <w:szCs w:val="28"/>
        </w:rPr>
        <w:t>, индивидуальных предпринимателей</w:t>
      </w:r>
      <w:r w:rsidR="000F20EC">
        <w:rPr>
          <w:rFonts w:ascii="PT Astra Serif" w:hAnsi="PT Astra Serif" w:cs="PT Astra Serif"/>
          <w:sz w:val="28"/>
          <w:szCs w:val="28"/>
        </w:rPr>
        <w:t xml:space="preserve"> и организаций</w:t>
      </w:r>
      <w:r w:rsidRPr="00EE6BF9">
        <w:rPr>
          <w:rFonts w:ascii="PT Astra Serif" w:hAnsi="PT Astra Serif"/>
          <w:sz w:val="28"/>
          <w:szCs w:val="28"/>
        </w:rPr>
        <w:t>, при наличии в течение последнего года на дату принятия решения об отнесении деятельности юридического лица</w:t>
      </w:r>
      <w:r w:rsidR="00412F09">
        <w:rPr>
          <w:rFonts w:ascii="PT Astra Serif" w:hAnsi="PT Astra Serif"/>
          <w:sz w:val="28"/>
          <w:szCs w:val="28"/>
        </w:rPr>
        <w:t>, гражданина</w:t>
      </w:r>
      <w:r w:rsidR="00680031">
        <w:rPr>
          <w:rFonts w:ascii="PT Astra Serif" w:hAnsi="PT Astra Serif"/>
          <w:sz w:val="28"/>
          <w:szCs w:val="28"/>
        </w:rPr>
        <w:t>,</w:t>
      </w:r>
      <w:r w:rsidRPr="00EE6BF9">
        <w:rPr>
          <w:rFonts w:ascii="PT Astra Serif" w:hAnsi="PT Astra Serif"/>
          <w:sz w:val="28"/>
          <w:szCs w:val="28"/>
        </w:rPr>
        <w:t xml:space="preserve">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</w:t>
      </w:r>
      <w:r w:rsidR="00412F09">
        <w:rPr>
          <w:rFonts w:ascii="PT Astra Serif" w:hAnsi="PT Astra Serif"/>
          <w:sz w:val="28"/>
          <w:szCs w:val="28"/>
        </w:rPr>
        <w:t>твления муниципального контроля;</w:t>
      </w:r>
    </w:p>
    <w:p w:rsid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низкого риска </w:t>
      </w:r>
      <w:r w:rsidR="00412F09">
        <w:rPr>
          <w:rFonts w:ascii="PT Astra Serif" w:hAnsi="PT Astra Serif"/>
          <w:sz w:val="28"/>
          <w:szCs w:val="28"/>
        </w:rPr>
        <w:t>–</w:t>
      </w:r>
      <w:r w:rsidRPr="00EE6BF9">
        <w:rPr>
          <w:rFonts w:ascii="PT Astra Serif" w:hAnsi="PT Astra Serif"/>
          <w:sz w:val="28"/>
          <w:szCs w:val="28"/>
        </w:rPr>
        <w:t xml:space="preserve"> </w:t>
      </w:r>
      <w:r w:rsidR="00412F09">
        <w:rPr>
          <w:rFonts w:ascii="PT Astra Serif" w:hAnsi="PT Astra Serif"/>
          <w:sz w:val="28"/>
          <w:szCs w:val="28"/>
        </w:rPr>
        <w:t xml:space="preserve">объекты контроля, не отнесённые к </w:t>
      </w:r>
      <w:r w:rsidR="00CF2C98">
        <w:rPr>
          <w:rFonts w:ascii="PT Astra Serif" w:hAnsi="PT Astra Serif"/>
          <w:sz w:val="28"/>
          <w:szCs w:val="28"/>
        </w:rPr>
        <w:t>категориям</w:t>
      </w:r>
      <w:r w:rsidRPr="00EE6BF9">
        <w:rPr>
          <w:rFonts w:ascii="PT Astra Serif" w:hAnsi="PT Astra Serif"/>
          <w:sz w:val="28"/>
          <w:szCs w:val="28"/>
        </w:rPr>
        <w:t xml:space="preserve"> среднего и умеренного риска.</w:t>
      </w:r>
    </w:p>
    <w:p w:rsidR="00CF2C98" w:rsidRDefault="00CF2C98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A646E">
        <w:rPr>
          <w:rFonts w:ascii="PT Astra Serif" w:hAnsi="PT Astra Serif"/>
          <w:sz w:val="28"/>
          <w:szCs w:val="28"/>
        </w:rPr>
        <w:t>2.3. Отнесение объекта контроля к одной из категорий риска ос</w:t>
      </w:r>
      <w:r w:rsidR="009E1FF0">
        <w:rPr>
          <w:rFonts w:ascii="PT Astra Serif" w:hAnsi="PT Astra Serif"/>
          <w:sz w:val="28"/>
          <w:szCs w:val="28"/>
        </w:rPr>
        <w:t>уществляется уполномоченным орга</w:t>
      </w:r>
      <w:r w:rsidRPr="00AA646E">
        <w:rPr>
          <w:rFonts w:ascii="PT Astra Serif" w:hAnsi="PT Astra Serif"/>
          <w:sz w:val="28"/>
          <w:szCs w:val="28"/>
        </w:rPr>
        <w:t>ном ежегодно на основе сопоставлении его характеристик с утвержденными критериями риска</w:t>
      </w:r>
      <w:r>
        <w:rPr>
          <w:rFonts w:ascii="PT Astra Serif" w:hAnsi="PT Astra Serif"/>
          <w:sz w:val="28"/>
          <w:szCs w:val="28"/>
        </w:rPr>
        <w:t>.</w:t>
      </w:r>
    </w:p>
    <w:p w:rsidR="00CF2C98" w:rsidRDefault="00CF2C98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Перечень ин</w:t>
      </w:r>
      <w:r w:rsidR="00334785">
        <w:rPr>
          <w:rFonts w:ascii="PT Astra Serif" w:hAnsi="PT Astra Serif"/>
          <w:sz w:val="28"/>
          <w:szCs w:val="28"/>
        </w:rPr>
        <w:t>дикато</w:t>
      </w:r>
      <w:r w:rsidR="009E1FF0">
        <w:rPr>
          <w:rFonts w:ascii="PT Astra Serif" w:hAnsi="PT Astra Serif"/>
          <w:sz w:val="28"/>
          <w:szCs w:val="28"/>
        </w:rPr>
        <w:t>ров риска</w:t>
      </w:r>
      <w:r w:rsidR="007250C8">
        <w:rPr>
          <w:rFonts w:ascii="PT Astra Serif" w:hAnsi="PT Astra Serif"/>
          <w:sz w:val="28"/>
          <w:szCs w:val="28"/>
        </w:rPr>
        <w:t xml:space="preserve"> нарушения</w:t>
      </w:r>
      <w:r>
        <w:rPr>
          <w:rFonts w:ascii="PT Astra Serif" w:hAnsi="PT Astra Serif"/>
          <w:sz w:val="28"/>
          <w:szCs w:val="28"/>
        </w:rPr>
        <w:t xml:space="preserve"> обязательных требований, проверяемых в рамках осуществления муниципального контроля, установлен приложением № 2</w:t>
      </w:r>
      <w:r w:rsidR="00680031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925DDF" w:rsidRDefault="0096198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2.5. </w:t>
      </w:r>
      <w:r w:rsidR="00925DDF">
        <w:rPr>
          <w:rFonts w:ascii="PT Astra Serif" w:hAnsi="PT Astra Serif" w:cs="PT Astra Serif"/>
          <w:sz w:val="28"/>
          <w:szCs w:val="28"/>
        </w:rPr>
        <w:t>При выявлении соответствия объекта контроля параметрам, утве</w:t>
      </w:r>
      <w:r w:rsidR="00925DDF">
        <w:rPr>
          <w:rFonts w:ascii="PT Astra Serif" w:hAnsi="PT Astra Serif" w:cs="PT Astra Serif"/>
          <w:sz w:val="28"/>
          <w:szCs w:val="28"/>
        </w:rPr>
        <w:t>р</w:t>
      </w:r>
      <w:r w:rsidR="00680031">
        <w:rPr>
          <w:rFonts w:ascii="PT Astra Serif" w:hAnsi="PT Astra Serif" w:cs="PT Astra Serif"/>
          <w:sz w:val="28"/>
          <w:szCs w:val="28"/>
        </w:rPr>
        <w:t>ждё</w:t>
      </w:r>
      <w:r w:rsidR="00925DDF">
        <w:rPr>
          <w:rFonts w:ascii="PT Astra Serif" w:hAnsi="PT Astra Serif" w:cs="PT Astra Serif"/>
          <w:sz w:val="28"/>
          <w:szCs w:val="28"/>
        </w:rPr>
        <w:t>нным индикаторами риска нарушения обязательных требований, или о</w:t>
      </w:r>
      <w:r w:rsidR="00925DDF">
        <w:rPr>
          <w:rFonts w:ascii="PT Astra Serif" w:hAnsi="PT Astra Serif" w:cs="PT Astra Serif"/>
          <w:sz w:val="28"/>
          <w:szCs w:val="28"/>
        </w:rPr>
        <w:t>т</w:t>
      </w:r>
      <w:r w:rsidR="00925DDF">
        <w:rPr>
          <w:rFonts w:ascii="PT Astra Serif" w:hAnsi="PT Astra Serif" w:cs="PT Astra Serif"/>
          <w:sz w:val="28"/>
          <w:szCs w:val="28"/>
        </w:rPr>
        <w:t xml:space="preserve">клонения объекта контроля от таких параметров должностное лицо </w:t>
      </w:r>
      <w:r>
        <w:rPr>
          <w:rFonts w:ascii="PT Astra Serif" w:hAnsi="PT Astra Serif" w:cs="PT Astra Serif"/>
          <w:sz w:val="28"/>
          <w:szCs w:val="28"/>
        </w:rPr>
        <w:t>уполн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моченного</w:t>
      </w:r>
      <w:r w:rsidR="00925DDF">
        <w:rPr>
          <w:rFonts w:ascii="PT Astra Serif" w:hAnsi="PT Astra Serif" w:cs="PT Astra Serif"/>
          <w:sz w:val="28"/>
          <w:szCs w:val="28"/>
        </w:rPr>
        <w:t xml:space="preserve"> органа направляет уполномоченному должностному лицу ко</w:t>
      </w:r>
      <w:r w:rsidR="00925DDF">
        <w:rPr>
          <w:rFonts w:ascii="PT Astra Serif" w:hAnsi="PT Astra Serif" w:cs="PT Astra Serif"/>
          <w:sz w:val="28"/>
          <w:szCs w:val="28"/>
        </w:rPr>
        <w:t>н</w:t>
      </w:r>
      <w:r w:rsidR="00680031">
        <w:rPr>
          <w:rFonts w:ascii="PT Astra Serif" w:hAnsi="PT Astra Serif" w:cs="PT Astra Serif"/>
          <w:sz w:val="28"/>
          <w:szCs w:val="28"/>
        </w:rPr>
        <w:t xml:space="preserve">трольного </w:t>
      </w:r>
      <w:r w:rsidR="00925DDF">
        <w:rPr>
          <w:rFonts w:ascii="PT Astra Serif" w:hAnsi="PT Astra Serif" w:cs="PT Astra Serif"/>
          <w:sz w:val="28"/>
          <w:szCs w:val="28"/>
        </w:rPr>
        <w:t>органа мотивированное представление о проведении контрольно</w:t>
      </w:r>
      <w:r w:rsidR="00680031">
        <w:rPr>
          <w:rFonts w:ascii="PT Astra Serif" w:hAnsi="PT Astra Serif" w:cs="PT Astra Serif"/>
          <w:sz w:val="28"/>
          <w:szCs w:val="28"/>
        </w:rPr>
        <w:t xml:space="preserve">го </w:t>
      </w:r>
      <w:r w:rsidR="00925DDF">
        <w:rPr>
          <w:rFonts w:ascii="PT Astra Serif" w:hAnsi="PT Astra Serif" w:cs="PT Astra Serif"/>
          <w:sz w:val="28"/>
          <w:szCs w:val="28"/>
        </w:rPr>
        <w:t xml:space="preserve"> мероприятия.</w:t>
      </w:r>
    </w:p>
    <w:p w:rsidR="00961981" w:rsidRDefault="0096198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2.6. </w:t>
      </w:r>
      <w:r w:rsidR="00680031"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 w:cs="PT Astra Serif"/>
          <w:sz w:val="28"/>
          <w:szCs w:val="28"/>
        </w:rPr>
        <w:t xml:space="preserve"> орган в течение пяти рабочих дней со дня пост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пления сведений о соответствии объекта контроля критериям риска иной к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тегории риска либо об изменении критериев риска  принимает решение об изменении категории риска указанного объекта контроля.</w:t>
      </w:r>
      <w:r w:rsidR="00680031">
        <w:rPr>
          <w:rFonts w:ascii="PT Astra Serif" w:hAnsi="PT Astra Serif" w:cs="PT Astra Serif"/>
          <w:sz w:val="28"/>
          <w:szCs w:val="28"/>
        </w:rPr>
        <w:t>»;</w:t>
      </w:r>
    </w:p>
    <w:p w:rsidR="006326E1" w:rsidRDefault="005744D2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326E1" w:rsidRPr="006326E1">
        <w:rPr>
          <w:rFonts w:ascii="PT Astra Serif" w:hAnsi="PT Astra Serif"/>
          <w:sz w:val="28"/>
          <w:szCs w:val="28"/>
        </w:rPr>
        <w:t xml:space="preserve">) </w:t>
      </w:r>
      <w:r w:rsidR="006326E1">
        <w:rPr>
          <w:rFonts w:ascii="PT Astra Serif" w:hAnsi="PT Astra Serif"/>
          <w:sz w:val="28"/>
          <w:szCs w:val="28"/>
        </w:rPr>
        <w:t xml:space="preserve">в разделе </w:t>
      </w:r>
      <w:r w:rsidR="006326E1">
        <w:rPr>
          <w:rFonts w:ascii="PT Astra Serif" w:hAnsi="PT Astra Serif"/>
          <w:sz w:val="28"/>
          <w:szCs w:val="28"/>
          <w:lang w:val="en-US"/>
        </w:rPr>
        <w:t>III</w:t>
      </w:r>
      <w:r w:rsidR="006326E1">
        <w:rPr>
          <w:rFonts w:ascii="PT Astra Serif" w:hAnsi="PT Astra Serif"/>
          <w:sz w:val="28"/>
          <w:szCs w:val="28"/>
        </w:rPr>
        <w:t>:</w:t>
      </w:r>
    </w:p>
    <w:p w:rsidR="005744D2" w:rsidRDefault="00711BFB" w:rsidP="00EF1FE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F1FEC">
        <w:rPr>
          <w:rFonts w:ascii="PT Astra Serif" w:hAnsi="PT Astra Serif"/>
          <w:sz w:val="28"/>
          <w:szCs w:val="28"/>
        </w:rPr>
        <w:t>а)</w:t>
      </w:r>
      <w:r w:rsidR="005744D2">
        <w:rPr>
          <w:rFonts w:ascii="PT Astra Serif" w:hAnsi="PT Astra Serif"/>
          <w:sz w:val="28"/>
          <w:szCs w:val="28"/>
        </w:rPr>
        <w:t xml:space="preserve"> в абзаце первом после слова «муниципального» дополнить словом «жилищного»</w:t>
      </w:r>
      <w:r w:rsidR="007250C8">
        <w:rPr>
          <w:rFonts w:ascii="PT Astra Serif" w:hAnsi="PT Astra Serif"/>
          <w:sz w:val="28"/>
          <w:szCs w:val="28"/>
        </w:rPr>
        <w:t>;</w:t>
      </w:r>
      <w:r w:rsidR="006326E1" w:rsidRPr="00EF1FEC">
        <w:rPr>
          <w:rFonts w:ascii="PT Astra Serif" w:hAnsi="PT Astra Serif"/>
          <w:sz w:val="28"/>
          <w:szCs w:val="28"/>
        </w:rPr>
        <w:t xml:space="preserve"> </w:t>
      </w:r>
    </w:p>
    <w:p w:rsidR="00EF1FEC" w:rsidRPr="00EF1FEC" w:rsidRDefault="00A964D7" w:rsidP="00EF1FEC">
      <w:pPr>
        <w:pStyle w:val="af"/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пункт 3.3 слова «(далее - доклад). уполномоченный орган» заменить словами «(далее - доклад). Уполномоченный орган»;</w:t>
      </w:r>
      <w:r w:rsidR="00EF1FEC" w:rsidRPr="00EF1FE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326E1" w:rsidRDefault="00A964D7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</w:t>
      </w:r>
      <w:r w:rsidR="00EF1FEC">
        <w:rPr>
          <w:rFonts w:ascii="PT Astra Serif" w:hAnsi="PT Astra Serif"/>
          <w:sz w:val="28"/>
          <w:szCs w:val="28"/>
        </w:rPr>
        <w:t xml:space="preserve">) </w:t>
      </w:r>
      <w:r w:rsidR="00680031">
        <w:rPr>
          <w:rFonts w:ascii="PT Astra Serif" w:hAnsi="PT Astra Serif"/>
          <w:sz w:val="28"/>
          <w:szCs w:val="28"/>
        </w:rPr>
        <w:t xml:space="preserve">пункт </w:t>
      </w:r>
      <w:r w:rsidR="006326E1">
        <w:rPr>
          <w:rFonts w:ascii="PT Astra Serif" w:hAnsi="PT Astra Serif"/>
          <w:sz w:val="28"/>
          <w:szCs w:val="28"/>
        </w:rPr>
        <w:t xml:space="preserve">3.4 </w:t>
      </w:r>
      <w:r w:rsidR="00EF1FEC">
        <w:rPr>
          <w:rFonts w:ascii="PT Astra Serif" w:hAnsi="PT Astra Serif"/>
          <w:sz w:val="28"/>
          <w:szCs w:val="28"/>
        </w:rPr>
        <w:t>изложить в следующей редакции</w:t>
      </w:r>
      <w:r w:rsidR="006326E1">
        <w:rPr>
          <w:rFonts w:ascii="PT Astra Serif" w:hAnsi="PT Astra Serif"/>
          <w:sz w:val="28"/>
          <w:szCs w:val="28"/>
        </w:rPr>
        <w:t>:</w:t>
      </w:r>
    </w:p>
    <w:p w:rsidR="006326E1" w:rsidRDefault="006326E1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1BFB">
        <w:rPr>
          <w:rFonts w:ascii="PT Astra Serif" w:hAnsi="PT Astra Serif" w:cs="PT Astra Serif"/>
          <w:sz w:val="28"/>
          <w:szCs w:val="28"/>
        </w:rPr>
        <w:t>3.4 У</w:t>
      </w:r>
      <w:r>
        <w:rPr>
          <w:rFonts w:ascii="PT Astra Serif" w:hAnsi="PT Astra Serif" w:cs="PT Astra Serif"/>
          <w:sz w:val="28"/>
          <w:szCs w:val="28"/>
        </w:rPr>
        <w:t>полномоченный орган объявляет контролируемому лицу предо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тережение о недопустимости нарушения обязательных требований (далее - предостережение) при наличии сведений о готовящихся нарушениях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 или признаках нарушений обязательных требований и (или</w:t>
      </w:r>
      <w:r w:rsidR="00EE6BF9">
        <w:rPr>
          <w:rFonts w:ascii="PT Astra Serif" w:hAnsi="PT Astra Serif" w:cs="PT Astra Serif"/>
          <w:sz w:val="28"/>
          <w:szCs w:val="28"/>
        </w:rPr>
        <w:t>) в случае отсутствия подтверждё</w:t>
      </w:r>
      <w:r>
        <w:rPr>
          <w:rFonts w:ascii="PT Astra Serif" w:hAnsi="PT Astra Serif" w:cs="PT Astra Serif"/>
          <w:sz w:val="28"/>
          <w:szCs w:val="28"/>
        </w:rPr>
        <w:t>нных данных о том, что нарушение обязательных требований причинило вред (ущерб) охраняемым законом це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ностям либо создало угрозу причинения вреда (ущерба) охраняемым законом ценностям, и предлагает принять меры по обеспечению соблюдения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</w:t>
      </w:r>
      <w:r w:rsidR="00711BFB">
        <w:rPr>
          <w:rFonts w:ascii="PT Astra Serif" w:hAnsi="PT Astra Serif" w:cs="PT Astra Serif"/>
          <w:sz w:val="28"/>
          <w:szCs w:val="28"/>
        </w:rPr>
        <w:t>ваний.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11BFB">
        <w:rPr>
          <w:rFonts w:ascii="PT Astra Serif" w:hAnsi="PT Astra Serif" w:cs="PT Astra Serif"/>
          <w:sz w:val="28"/>
          <w:szCs w:val="28"/>
        </w:rPr>
        <w:t>Предостережение</w:t>
      </w:r>
      <w:r>
        <w:rPr>
          <w:rFonts w:ascii="PT Astra Serif" w:hAnsi="PT Astra Serif" w:cs="PT Astra Serif"/>
          <w:sz w:val="28"/>
          <w:szCs w:val="28"/>
        </w:rPr>
        <w:t xml:space="preserve"> не может содержать требование пре</w:t>
      </w:r>
      <w:r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>ставления контролируемым лицом сведений и документов, сроки для устр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нения последствий, возникших в результате действий (бездействия)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лируемого лица, которые могут привести или приводят к нарушению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Предостережение составляется по </w:t>
      </w:r>
      <w:hyperlink r:id="rId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форме</w:t>
        </w:r>
      </w:hyperlink>
      <w:r w:rsidR="00711BFB">
        <w:rPr>
          <w:rFonts w:ascii="PT Astra Serif" w:hAnsi="PT Astra Serif" w:cs="PT Astra Serif"/>
          <w:sz w:val="28"/>
          <w:szCs w:val="28"/>
        </w:rPr>
        <w:t>, утверждё</w:t>
      </w:r>
      <w:r>
        <w:rPr>
          <w:rFonts w:ascii="PT Astra Serif" w:hAnsi="PT Astra Serif" w:cs="PT Astra Serif"/>
          <w:sz w:val="28"/>
          <w:szCs w:val="28"/>
        </w:rPr>
        <w:t>нной приказом М</w:t>
      </w:r>
      <w:r w:rsidR="007250C8">
        <w:rPr>
          <w:rFonts w:ascii="PT Astra Serif" w:hAnsi="PT Astra Serif" w:cs="PT Astra Serif"/>
          <w:sz w:val="28"/>
          <w:szCs w:val="28"/>
        </w:rPr>
        <w:t>и</w:t>
      </w:r>
      <w:r w:rsidR="007250C8"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и</w:t>
      </w:r>
      <w:r w:rsidR="007250C8">
        <w:rPr>
          <w:rFonts w:ascii="PT Astra Serif" w:hAnsi="PT Astra Serif" w:cs="PT Astra Serif"/>
          <w:sz w:val="28"/>
          <w:szCs w:val="28"/>
        </w:rPr>
        <w:t xml:space="preserve">стерства </w:t>
      </w:r>
      <w:r>
        <w:rPr>
          <w:rFonts w:ascii="PT Astra Serif" w:hAnsi="PT Astra Serif" w:cs="PT Astra Serif"/>
          <w:sz w:val="28"/>
          <w:szCs w:val="28"/>
        </w:rPr>
        <w:t>эконом</w:t>
      </w:r>
      <w:r w:rsidR="007250C8">
        <w:rPr>
          <w:rFonts w:ascii="PT Astra Serif" w:hAnsi="PT Astra Serif" w:cs="PT Astra Serif"/>
          <w:sz w:val="28"/>
          <w:szCs w:val="28"/>
        </w:rPr>
        <w:t xml:space="preserve">ического </w:t>
      </w:r>
      <w:r>
        <w:rPr>
          <w:rFonts w:ascii="PT Astra Serif" w:hAnsi="PT Astra Serif" w:cs="PT Astra Serif"/>
          <w:sz w:val="28"/>
          <w:szCs w:val="28"/>
        </w:rPr>
        <w:t>развития Росси</w:t>
      </w:r>
      <w:r w:rsidR="007250C8">
        <w:rPr>
          <w:rFonts w:ascii="PT Astra Serif" w:hAnsi="PT Astra Serif" w:cs="PT Astra Serif"/>
          <w:sz w:val="28"/>
          <w:szCs w:val="28"/>
        </w:rPr>
        <w:t>йской Федерации</w:t>
      </w:r>
      <w:r w:rsidR="00711BFB">
        <w:rPr>
          <w:rFonts w:ascii="PT Astra Serif" w:hAnsi="PT Astra Serif" w:cs="PT Astra Serif"/>
          <w:sz w:val="28"/>
          <w:szCs w:val="28"/>
        </w:rPr>
        <w:t xml:space="preserve"> от 31.03.2021 № 151 «</w:t>
      </w:r>
      <w:r>
        <w:rPr>
          <w:rFonts w:ascii="PT Astra Serif" w:hAnsi="PT Astra Serif" w:cs="PT Astra Serif"/>
          <w:sz w:val="28"/>
          <w:szCs w:val="28"/>
        </w:rPr>
        <w:t xml:space="preserve">О типовых формах документов, используемых </w:t>
      </w:r>
      <w:r w:rsidR="00711BFB">
        <w:rPr>
          <w:rFonts w:ascii="PT Astra Serif" w:hAnsi="PT Astra Serif" w:cs="PT Astra Serif"/>
          <w:sz w:val="28"/>
          <w:szCs w:val="28"/>
        </w:rPr>
        <w:t>контрольным (надзо</w:t>
      </w:r>
      <w:r w:rsidR="00711BFB">
        <w:rPr>
          <w:rFonts w:ascii="PT Astra Serif" w:hAnsi="PT Astra Serif" w:cs="PT Astra Serif"/>
          <w:sz w:val="28"/>
          <w:szCs w:val="28"/>
        </w:rPr>
        <w:t>р</w:t>
      </w:r>
      <w:r w:rsidR="00711BFB">
        <w:rPr>
          <w:rFonts w:ascii="PT Astra Serif" w:hAnsi="PT Astra Serif" w:cs="PT Astra Serif"/>
          <w:sz w:val="28"/>
          <w:szCs w:val="28"/>
        </w:rPr>
        <w:t>ным) орг</w:t>
      </w:r>
      <w:r w:rsidR="00711BFB">
        <w:rPr>
          <w:rFonts w:ascii="PT Astra Serif" w:hAnsi="PT Astra Serif" w:cs="PT Astra Serif"/>
          <w:sz w:val="28"/>
          <w:szCs w:val="28"/>
        </w:rPr>
        <w:t>а</w:t>
      </w:r>
      <w:r w:rsidR="00711BFB">
        <w:rPr>
          <w:rFonts w:ascii="PT Astra Serif" w:hAnsi="PT Astra Serif" w:cs="PT Astra Serif"/>
          <w:sz w:val="28"/>
          <w:szCs w:val="28"/>
        </w:rPr>
        <w:t>ном»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Контролируемое лицо в течение </w:t>
      </w:r>
      <w:r w:rsidR="00711BFB">
        <w:rPr>
          <w:rFonts w:ascii="PT Astra Serif" w:hAnsi="PT Astra Serif" w:cs="PT Astra Serif"/>
          <w:sz w:val="28"/>
          <w:szCs w:val="28"/>
        </w:rPr>
        <w:t>10 (</w:t>
      </w:r>
      <w:r>
        <w:rPr>
          <w:rFonts w:ascii="PT Astra Serif" w:hAnsi="PT Astra Serif" w:cs="PT Astra Serif"/>
          <w:sz w:val="28"/>
          <w:szCs w:val="28"/>
        </w:rPr>
        <w:t>десяти</w:t>
      </w:r>
      <w:r w:rsidR="00711BFB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  рабочих дней со дня пол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чения предостережения вправе подать в уполномоченный орган возражение в отношении предостережения.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возражениях указываются: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наименование юридического лица, фамилия, имя, отчество (при н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личии) гражданина или индивидуального предпринимателя;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идентификационный номер налогоплательщика - юридического 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ца, индивидуального предпринимателя;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дата и номер предостережения, направленного в адрес контролиру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мого лица;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</w:t>
      </w:r>
      <w:r w:rsidR="00A964D7">
        <w:rPr>
          <w:rFonts w:ascii="PT Astra Serif" w:hAnsi="PT Astra Serif" w:cs="PT Astra Serif"/>
          <w:sz w:val="28"/>
          <w:szCs w:val="28"/>
        </w:rPr>
        <w:t>, простой электро</w:t>
      </w:r>
      <w:r w:rsidR="00A964D7">
        <w:rPr>
          <w:rFonts w:ascii="PT Astra Serif" w:hAnsi="PT Astra Serif" w:cs="PT Astra Serif"/>
          <w:sz w:val="28"/>
          <w:szCs w:val="28"/>
        </w:rPr>
        <w:t>н</w:t>
      </w:r>
      <w:r w:rsidR="007250C8">
        <w:rPr>
          <w:rFonts w:ascii="PT Astra Serif" w:hAnsi="PT Astra Serif" w:cs="PT Astra Serif"/>
          <w:sz w:val="28"/>
          <w:szCs w:val="28"/>
        </w:rPr>
        <w:t>ной подписью, ключ которо</w:t>
      </w:r>
      <w:r w:rsidR="00967130">
        <w:rPr>
          <w:rFonts w:ascii="PT Astra Serif" w:hAnsi="PT Astra Serif" w:cs="PT Astra Serif"/>
          <w:sz w:val="28"/>
          <w:szCs w:val="28"/>
        </w:rPr>
        <w:t>й полу</w:t>
      </w:r>
      <w:r w:rsidR="00A964D7">
        <w:rPr>
          <w:rFonts w:ascii="PT Astra Serif" w:hAnsi="PT Astra Serif" w:cs="PT Astra Serif"/>
          <w:sz w:val="28"/>
          <w:szCs w:val="28"/>
        </w:rPr>
        <w:t>чен</w:t>
      </w:r>
      <w:r w:rsidR="00967130">
        <w:rPr>
          <w:rFonts w:ascii="PT Astra Serif" w:hAnsi="PT Astra Serif" w:cs="PT Astra Serif"/>
          <w:sz w:val="28"/>
          <w:szCs w:val="28"/>
        </w:rPr>
        <w:t xml:space="preserve"> гражданином при личной явке в соо</w:t>
      </w:r>
      <w:r w:rsidR="00967130">
        <w:rPr>
          <w:rFonts w:ascii="PT Astra Serif" w:hAnsi="PT Astra Serif" w:cs="PT Astra Serif"/>
          <w:sz w:val="28"/>
          <w:szCs w:val="28"/>
        </w:rPr>
        <w:t>т</w:t>
      </w:r>
      <w:r w:rsidR="00967130">
        <w:rPr>
          <w:rFonts w:ascii="PT Astra Serif" w:hAnsi="PT Astra Serif" w:cs="PT Astra Serif"/>
          <w:sz w:val="28"/>
          <w:szCs w:val="28"/>
        </w:rPr>
        <w:t>ветствии с Правилами использования простой электронной подписью при обращении за получением</w:t>
      </w:r>
      <w:r w:rsidR="00967130" w:rsidRPr="00FE78C0">
        <w:rPr>
          <w:rFonts w:ascii="PT Astra Serif" w:hAnsi="PT Astra Serif" w:cs="PT Astra Serif"/>
          <w:sz w:val="28"/>
          <w:szCs w:val="28"/>
        </w:rPr>
        <w:t xml:space="preserve"> государствен</w:t>
      </w:r>
      <w:r w:rsidR="007250C8">
        <w:rPr>
          <w:rFonts w:ascii="PT Astra Serif" w:hAnsi="PT Astra Serif" w:cs="PT Astra Serif"/>
          <w:sz w:val="28"/>
          <w:szCs w:val="28"/>
        </w:rPr>
        <w:t>ных и муниципальных услуг</w:t>
      </w:r>
      <w:r w:rsidR="00967130">
        <w:rPr>
          <w:rFonts w:ascii="PT Astra Serif" w:hAnsi="PT Astra Serif" w:cs="PT Astra Serif"/>
          <w:sz w:val="28"/>
          <w:szCs w:val="28"/>
        </w:rPr>
        <w:t xml:space="preserve"> в эле</w:t>
      </w:r>
      <w:r w:rsidR="00967130">
        <w:rPr>
          <w:rFonts w:ascii="PT Astra Serif" w:hAnsi="PT Astra Serif" w:cs="PT Astra Serif"/>
          <w:sz w:val="28"/>
          <w:szCs w:val="28"/>
        </w:rPr>
        <w:t>к</w:t>
      </w:r>
      <w:r w:rsidR="00967130">
        <w:rPr>
          <w:rFonts w:ascii="PT Astra Serif" w:hAnsi="PT Astra Serif" w:cs="PT Astra Serif"/>
          <w:sz w:val="28"/>
          <w:szCs w:val="28"/>
        </w:rPr>
        <w:t>тронной форме, установленными Правительством Российской Федерации</w:t>
      </w:r>
      <w:r w:rsidR="007250C8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или усиленной электронной подписью гражданина, усиленной квалифицир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lastRenderedPageBreak/>
        <w:t>ванной электронной подписью индивидуального предпринимателя и 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ца, уполномоченного действовать от имени юридического лица, на указа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ный в предостережении адрес электронной почты уполномоченного органа либо иными указанными в предостережении способами.</w:t>
      </w:r>
    </w:p>
    <w:p w:rsidR="005436B5" w:rsidRDefault="005436B5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Уполномоченный орган рассматривает возражения в отношении пр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достережения, по итогам рассмотрения направляет контролируемому лицу в течение 20 рабочих д</w:t>
      </w:r>
      <w:r w:rsidR="00F7289D">
        <w:rPr>
          <w:rFonts w:ascii="PT Astra Serif" w:hAnsi="PT Astra Serif" w:cs="PT Astra Serif"/>
          <w:sz w:val="28"/>
          <w:szCs w:val="28"/>
        </w:rPr>
        <w:t xml:space="preserve">ней со дня получения возражений </w:t>
      </w:r>
      <w:r>
        <w:rPr>
          <w:rFonts w:ascii="PT Astra Serif" w:hAnsi="PT Astra Serif" w:cs="PT Astra Serif"/>
          <w:sz w:val="28"/>
          <w:szCs w:val="28"/>
        </w:rPr>
        <w:t>ответ</w:t>
      </w:r>
      <w:r w:rsidR="00F7289D">
        <w:rPr>
          <w:rFonts w:ascii="PT Astra Serif" w:hAnsi="PT Astra Serif" w:cs="PT Astra Serif"/>
          <w:sz w:val="28"/>
          <w:szCs w:val="28"/>
        </w:rPr>
        <w:t xml:space="preserve"> с информацией о согласии или несогласии с возражением.</w:t>
      </w:r>
    </w:p>
    <w:p w:rsidR="00F7289D" w:rsidRDefault="00F7289D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принятия представленных в возражении контролируемого 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ца доводов уполномоченный орган аннулирует направленное ранее предо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тережение с соответствующей отметкой в журнале учёта предостережений.</w:t>
      </w:r>
      <w:r w:rsidR="005B2460">
        <w:rPr>
          <w:rFonts w:ascii="PT Astra Serif" w:hAnsi="PT Astra Serif" w:cs="PT Astra Serif"/>
          <w:sz w:val="28"/>
          <w:szCs w:val="28"/>
        </w:rPr>
        <w:t xml:space="preserve"> При несогласии с возражением в ответе указывается соответствующие обо</w:t>
      </w:r>
      <w:r w:rsidR="005B2460">
        <w:rPr>
          <w:rFonts w:ascii="PT Astra Serif" w:hAnsi="PT Astra Serif" w:cs="PT Astra Serif"/>
          <w:sz w:val="28"/>
          <w:szCs w:val="28"/>
        </w:rPr>
        <w:t>с</w:t>
      </w:r>
      <w:r w:rsidR="005B2460">
        <w:rPr>
          <w:rFonts w:ascii="PT Astra Serif" w:hAnsi="PT Astra Serif" w:cs="PT Astra Serif"/>
          <w:sz w:val="28"/>
          <w:szCs w:val="28"/>
        </w:rPr>
        <w:t>нования.</w:t>
      </w:r>
    </w:p>
    <w:p w:rsidR="005B2460" w:rsidRDefault="005B2460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Информация о несогласии с возражением или об аннулировании пр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достережения направляется в адрес контролируемого лица в письменном форме или в форме электронного документа».;</w:t>
      </w:r>
    </w:p>
    <w:p w:rsidR="005A2443" w:rsidRPr="00E102CE" w:rsidRDefault="005436B5" w:rsidP="005A244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102CE">
        <w:rPr>
          <w:rFonts w:ascii="PT Astra Serif" w:hAnsi="PT Astra Serif" w:cs="PT Astra Serif"/>
          <w:sz w:val="28"/>
          <w:szCs w:val="28"/>
        </w:rPr>
        <w:t>Уполн</w:t>
      </w:r>
      <w:r w:rsidR="00711BFB" w:rsidRPr="00E102CE">
        <w:rPr>
          <w:rFonts w:ascii="PT Astra Serif" w:hAnsi="PT Astra Serif" w:cs="PT Astra Serif"/>
          <w:sz w:val="28"/>
          <w:szCs w:val="28"/>
        </w:rPr>
        <w:t xml:space="preserve">омоченный орган 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осуществляет учет объявленных в рамках ос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ществления муниципального жилищного контроля предостережений посре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ством ведения журнала учета выдачи предостережений в электронном виде и использует соответствующие данные для проведения иных профилактич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ских мероприятий и контрольных мероприятий.</w:t>
      </w:r>
    </w:p>
    <w:p w:rsidR="005A2443" w:rsidRPr="00E102CE" w:rsidRDefault="00967130" w:rsidP="005A244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102CE">
        <w:rPr>
          <w:rFonts w:ascii="PT Astra Serif" w:hAnsi="PT Astra Serif" w:cs="PT Astra Serif"/>
          <w:sz w:val="28"/>
          <w:szCs w:val="28"/>
        </w:rPr>
        <w:t>Регистрация объявленных предостережений осуществляется в журнале</w:t>
      </w:r>
      <w:r w:rsidR="00FE78C0" w:rsidRPr="00E102CE">
        <w:rPr>
          <w:rFonts w:ascii="PT Astra Serif" w:hAnsi="PT Astra Serif" w:cs="PT Astra Serif"/>
          <w:sz w:val="28"/>
          <w:szCs w:val="28"/>
        </w:rPr>
        <w:t xml:space="preserve"> учета предостережений, форма которого утверждается администрацией гор</w:t>
      </w:r>
      <w:r w:rsidR="00FE78C0" w:rsidRPr="00E102CE">
        <w:rPr>
          <w:rFonts w:ascii="PT Astra Serif" w:hAnsi="PT Astra Serif" w:cs="PT Astra Serif"/>
          <w:sz w:val="28"/>
          <w:szCs w:val="28"/>
        </w:rPr>
        <w:t>о</w:t>
      </w:r>
      <w:r w:rsidR="00FE78C0" w:rsidRPr="00E102CE">
        <w:rPr>
          <w:rFonts w:ascii="PT Astra Serif" w:hAnsi="PT Astra Serif" w:cs="PT Astra Serif"/>
          <w:sz w:val="28"/>
          <w:szCs w:val="28"/>
        </w:rPr>
        <w:t>да Ульяновска.»</w:t>
      </w:r>
      <w:r w:rsidR="00711BFB" w:rsidRPr="00E102CE">
        <w:rPr>
          <w:rFonts w:ascii="PT Astra Serif" w:hAnsi="PT Astra Serif" w:cs="PT Astra Serif"/>
          <w:sz w:val="28"/>
          <w:szCs w:val="28"/>
        </w:rPr>
        <w:t>;</w:t>
      </w:r>
    </w:p>
    <w:p w:rsidR="00013EBD" w:rsidRDefault="00FE78C0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C57EE2">
        <w:rPr>
          <w:rFonts w:ascii="PT Astra Serif" w:hAnsi="PT Astra Serif"/>
          <w:sz w:val="28"/>
          <w:szCs w:val="28"/>
        </w:rPr>
        <w:t xml:space="preserve">) </w:t>
      </w:r>
      <w:r w:rsidR="00013EBD">
        <w:rPr>
          <w:rFonts w:ascii="PT Astra Serif" w:hAnsi="PT Astra Serif"/>
          <w:sz w:val="28"/>
          <w:szCs w:val="28"/>
        </w:rPr>
        <w:t>в пункте 3.5</w:t>
      </w:r>
      <w:r>
        <w:rPr>
          <w:rFonts w:ascii="PT Astra Serif" w:hAnsi="PT Astra Serif"/>
          <w:sz w:val="28"/>
          <w:szCs w:val="28"/>
        </w:rPr>
        <w:t>:</w:t>
      </w:r>
      <w:r w:rsidR="00013EBD">
        <w:rPr>
          <w:rFonts w:ascii="PT Astra Serif" w:hAnsi="PT Astra Serif"/>
          <w:sz w:val="28"/>
          <w:szCs w:val="28"/>
        </w:rPr>
        <w:t xml:space="preserve"> </w:t>
      </w:r>
    </w:p>
    <w:p w:rsidR="00013EBD" w:rsidRDefault="00FE78C0" w:rsidP="00013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013EBD">
        <w:rPr>
          <w:rFonts w:ascii="PT Astra Serif" w:hAnsi="PT Astra Serif"/>
          <w:sz w:val="28"/>
          <w:szCs w:val="28"/>
        </w:rPr>
        <w:t>абзац</w:t>
      </w:r>
      <w:r>
        <w:rPr>
          <w:rFonts w:ascii="PT Astra Serif" w:hAnsi="PT Astra Serif"/>
          <w:sz w:val="28"/>
          <w:szCs w:val="28"/>
        </w:rPr>
        <w:t>е первом</w:t>
      </w:r>
      <w:r w:rsidR="00013E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после слов «муниципального» дополнить словом «ж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лищного</w:t>
      </w:r>
      <w:r w:rsidR="005B246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E78C0" w:rsidRPr="00FE78C0" w:rsidRDefault="00013EBD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 w:rsidRPr="00FE78C0">
        <w:rPr>
          <w:rFonts w:ascii="PT Astra Serif" w:hAnsi="PT Astra Serif" w:cs="PT Astra Serif"/>
          <w:sz w:val="28"/>
          <w:szCs w:val="28"/>
        </w:rPr>
        <w:t>«</w:t>
      </w:r>
      <w:r w:rsidR="00FE78C0" w:rsidRPr="00FE78C0">
        <w:rPr>
          <w:rFonts w:ascii="PT Astra Serif" w:hAnsi="PT Astra Serif" w:cs="LiberationSerif"/>
          <w:sz w:val="28"/>
          <w:szCs w:val="28"/>
        </w:rPr>
        <w:t>Консультирование может осуществляться должностным лицом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>орг</w:t>
      </w:r>
      <w:r w:rsidR="00FE78C0" w:rsidRPr="00FE78C0">
        <w:rPr>
          <w:rFonts w:ascii="PT Astra Serif" w:hAnsi="PT Astra Serif" w:cs="LiberationSerif"/>
          <w:sz w:val="28"/>
          <w:szCs w:val="28"/>
        </w:rPr>
        <w:t>а</w:t>
      </w:r>
      <w:r w:rsidR="00FE78C0" w:rsidRPr="00FE78C0">
        <w:rPr>
          <w:rFonts w:ascii="PT Astra Serif" w:hAnsi="PT Astra Serif" w:cs="LiberationSerif"/>
          <w:sz w:val="28"/>
          <w:szCs w:val="28"/>
        </w:rPr>
        <w:t xml:space="preserve">на контроля по телефону, посредством видео-конференц-связи, </w:t>
      </w:r>
      <w:r w:rsidR="00FE78C0">
        <w:rPr>
          <w:rFonts w:ascii="PT Astra Serif" w:hAnsi="PT Astra Serif" w:cs="LiberationSerif"/>
          <w:sz w:val="28"/>
          <w:szCs w:val="28"/>
        </w:rPr>
        <w:t xml:space="preserve">на </w:t>
      </w:r>
      <w:r w:rsidR="00FE78C0" w:rsidRPr="00FE78C0">
        <w:rPr>
          <w:rFonts w:ascii="PT Astra Serif" w:hAnsi="PT Astra Serif" w:cs="LiberationSerif"/>
          <w:sz w:val="28"/>
          <w:szCs w:val="28"/>
        </w:rPr>
        <w:t>личном приеме либо в ходе проведения профилактического мероприятия,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>контрол</w:t>
      </w:r>
      <w:r w:rsidR="00FE78C0" w:rsidRPr="00FE78C0">
        <w:rPr>
          <w:rFonts w:ascii="PT Astra Serif" w:hAnsi="PT Astra Serif" w:cs="LiberationSerif"/>
          <w:sz w:val="28"/>
          <w:szCs w:val="28"/>
        </w:rPr>
        <w:t>ь</w:t>
      </w:r>
      <w:r w:rsidR="00FE78C0" w:rsidRPr="00FE78C0">
        <w:rPr>
          <w:rFonts w:ascii="PT Astra Serif" w:hAnsi="PT Astra Serif" w:cs="LiberationSerif"/>
          <w:sz w:val="28"/>
          <w:szCs w:val="28"/>
        </w:rPr>
        <w:t>ного мероприятия, в том числе через Единый портал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>государственных и м</w:t>
      </w:r>
      <w:r w:rsidR="00FE78C0" w:rsidRPr="00FE78C0">
        <w:rPr>
          <w:rFonts w:ascii="PT Astra Serif" w:hAnsi="PT Astra Serif" w:cs="LiberationSerif"/>
          <w:sz w:val="28"/>
          <w:szCs w:val="28"/>
        </w:rPr>
        <w:t>у</w:t>
      </w:r>
      <w:r w:rsidR="00FE78C0" w:rsidRPr="00FE78C0">
        <w:rPr>
          <w:rFonts w:ascii="PT Astra Serif" w:hAnsi="PT Astra Serif" w:cs="LiberationSerif"/>
          <w:sz w:val="28"/>
          <w:szCs w:val="28"/>
        </w:rPr>
        <w:t>ниципальных услуг (далее</w:t>
      </w:r>
      <w:r w:rsidR="005B2460">
        <w:rPr>
          <w:rFonts w:ascii="PT Astra Serif" w:hAnsi="PT Astra Serif" w:cs="LiberationSerif"/>
          <w:sz w:val="28"/>
          <w:szCs w:val="28"/>
        </w:rPr>
        <w:t xml:space="preserve"> -</w:t>
      </w:r>
      <w:r w:rsidR="00FE78C0" w:rsidRPr="00FE78C0">
        <w:rPr>
          <w:rFonts w:ascii="PT Astra Serif" w:hAnsi="PT Astra Serif" w:cs="LiberationSerif"/>
          <w:sz w:val="28"/>
          <w:szCs w:val="28"/>
        </w:rPr>
        <w:t xml:space="preserve"> ЕПГУ).</w:t>
      </w:r>
    </w:p>
    <w:p w:rsidR="00FE78C0" w:rsidRDefault="00FE78C0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 w:rsidRPr="00E102CE">
        <w:rPr>
          <w:rFonts w:ascii="PT Astra Serif" w:hAnsi="PT Astra Serif" w:cs="LiberationSerif"/>
          <w:sz w:val="28"/>
          <w:szCs w:val="28"/>
        </w:rPr>
        <w:t>По итогам консультирования информация в письменной форме ко</w:t>
      </w:r>
      <w:r w:rsidRPr="00E102CE">
        <w:rPr>
          <w:rFonts w:ascii="PT Astra Serif" w:hAnsi="PT Astra Serif" w:cs="LiberationSerif"/>
          <w:sz w:val="28"/>
          <w:szCs w:val="28"/>
        </w:rPr>
        <w:t>н</w:t>
      </w:r>
      <w:r w:rsidRPr="00E102CE">
        <w:rPr>
          <w:rFonts w:ascii="PT Astra Serif" w:hAnsi="PT Astra Serif" w:cs="LiberationSerif"/>
          <w:sz w:val="28"/>
          <w:szCs w:val="28"/>
        </w:rPr>
        <w:t>тролируемым лицам и их представителям не предоставляется.</w:t>
      </w:r>
    </w:p>
    <w:p w:rsidR="00726339" w:rsidRDefault="00726339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Внести изменения в абзац 3 (слова «и и письменных формах» заменить словом «форме»).</w:t>
      </w:r>
    </w:p>
    <w:p w:rsidR="00726339" w:rsidRPr="00E102CE" w:rsidRDefault="00726339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Внести изменения в абзац 12 «</w:t>
      </w:r>
      <w:r w:rsidRPr="00726339">
        <w:rPr>
          <w:rFonts w:ascii="PT Astra Serif" w:hAnsi="PT Astra Serif" w:cs="LiberationSerif"/>
          <w:sz w:val="28"/>
          <w:szCs w:val="28"/>
        </w:rPr>
        <w:t>Орган контроля осуществляет учет ко</w:t>
      </w:r>
      <w:r w:rsidRPr="00726339">
        <w:rPr>
          <w:rFonts w:ascii="PT Astra Serif" w:hAnsi="PT Astra Serif" w:cs="LiberationSerif"/>
          <w:sz w:val="28"/>
          <w:szCs w:val="28"/>
        </w:rPr>
        <w:t>н</w:t>
      </w:r>
      <w:r w:rsidRPr="00726339">
        <w:rPr>
          <w:rFonts w:ascii="PT Astra Serif" w:hAnsi="PT Astra Serif" w:cs="LiberationSerif"/>
          <w:sz w:val="28"/>
          <w:szCs w:val="28"/>
        </w:rPr>
        <w:t>сультир</w:t>
      </w:r>
      <w:r w:rsidRPr="00726339">
        <w:rPr>
          <w:rFonts w:ascii="PT Astra Serif" w:hAnsi="PT Astra Serif" w:cs="LiberationSerif"/>
          <w:sz w:val="28"/>
          <w:szCs w:val="28"/>
        </w:rPr>
        <w:t>о</w:t>
      </w:r>
      <w:r w:rsidRPr="00726339">
        <w:rPr>
          <w:rFonts w:ascii="PT Astra Serif" w:hAnsi="PT Astra Serif" w:cs="LiberationSerif"/>
          <w:sz w:val="28"/>
          <w:szCs w:val="28"/>
        </w:rPr>
        <w:t>ваний</w:t>
      </w:r>
      <w:r>
        <w:rPr>
          <w:rFonts w:ascii="PT Astra Serif" w:hAnsi="PT Astra Serif" w:cs="LiberationSerif"/>
          <w:sz w:val="28"/>
          <w:szCs w:val="28"/>
        </w:rPr>
        <w:t>, в журнале учёта консультирований</w:t>
      </w:r>
      <w:r w:rsidRPr="00726339">
        <w:rPr>
          <w:rFonts w:ascii="PT Astra Serif" w:hAnsi="PT Astra Serif" w:cs="LiberationSerif"/>
          <w:sz w:val="28"/>
          <w:szCs w:val="28"/>
        </w:rPr>
        <w:t>»</w:t>
      </w:r>
    </w:p>
    <w:p w:rsidR="006326E1" w:rsidRDefault="00013EBD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EE6BF9">
        <w:rPr>
          <w:rFonts w:ascii="PT Astra Serif" w:hAnsi="PT Astra Serif"/>
          <w:sz w:val="28"/>
          <w:szCs w:val="28"/>
        </w:rPr>
        <w:t xml:space="preserve">пункт </w:t>
      </w:r>
      <w:r w:rsidR="006326E1">
        <w:rPr>
          <w:rFonts w:ascii="PT Astra Serif" w:hAnsi="PT Astra Serif"/>
          <w:sz w:val="28"/>
          <w:szCs w:val="28"/>
        </w:rPr>
        <w:t>3.6 изложить в следующей редакции:</w:t>
      </w:r>
    </w:p>
    <w:p w:rsidR="006326E1" w:rsidRDefault="006326E1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1BFB">
        <w:rPr>
          <w:rFonts w:ascii="PT Astra Serif" w:hAnsi="PT Astra Serif" w:cs="PT Astra Serif"/>
          <w:sz w:val="28"/>
          <w:szCs w:val="28"/>
        </w:rPr>
        <w:t>3.6 П</w:t>
      </w:r>
      <w:r w:rsidR="0046204C"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офилактический визит проводится инспектором в форме пр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филактической беседы по месту осуществления деятельности контролиру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lastRenderedPageBreak/>
        <w:t>мого лица либо посредством использования видео-конференц-с</w:t>
      </w:r>
      <w:r w:rsidR="00711BFB">
        <w:rPr>
          <w:rFonts w:ascii="PT Astra Serif" w:hAnsi="PT Astra Serif" w:cs="PT Astra Serif"/>
          <w:sz w:val="28"/>
          <w:szCs w:val="28"/>
        </w:rPr>
        <w:t>вязи или м</w:t>
      </w:r>
      <w:r w:rsidR="00711BFB">
        <w:rPr>
          <w:rFonts w:ascii="PT Astra Serif" w:hAnsi="PT Astra Serif" w:cs="PT Astra Serif"/>
          <w:sz w:val="28"/>
          <w:szCs w:val="28"/>
        </w:rPr>
        <w:t>о</w:t>
      </w:r>
      <w:r w:rsidR="00711BFB">
        <w:rPr>
          <w:rFonts w:ascii="PT Astra Serif" w:hAnsi="PT Astra Serif" w:cs="PT Astra Serif"/>
          <w:sz w:val="28"/>
          <w:szCs w:val="28"/>
        </w:rPr>
        <w:t>бильного приложения «Инспектор»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257A74" w:rsidRDefault="00726339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ходе профилактического визита контролируемое лицо информируе</w:t>
      </w:r>
      <w:r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ся об обязательных требованиях, предъявляемых к его деятельности либо к принадлежащим </w:t>
      </w:r>
      <w:r w:rsidR="00257A74">
        <w:rPr>
          <w:rFonts w:ascii="PT Astra Serif" w:hAnsi="PT Astra Serif" w:cs="PT Astra Serif"/>
          <w:sz w:val="28"/>
          <w:szCs w:val="28"/>
        </w:rPr>
        <w:t>ему объектам контроля, их соответствии критериям риска, о рекомендуемых способах снижения категории риска, видах, сожержании и об интенсивности мероприятий, проводимых в отношении объекта контроля и</w:t>
      </w:r>
      <w:r w:rsidR="00257A74">
        <w:rPr>
          <w:rFonts w:ascii="PT Astra Serif" w:hAnsi="PT Astra Serif" w:cs="PT Astra Serif"/>
          <w:sz w:val="28"/>
          <w:szCs w:val="28"/>
        </w:rPr>
        <w:t>с</w:t>
      </w:r>
      <w:r w:rsidR="00257A74">
        <w:rPr>
          <w:rFonts w:ascii="PT Astra Serif" w:hAnsi="PT Astra Serif" w:cs="PT Astra Serif"/>
          <w:sz w:val="28"/>
          <w:szCs w:val="28"/>
        </w:rPr>
        <w:t>ходя из его отнесения к соответствующей категории риска, а инспектор ос</w:t>
      </w:r>
      <w:r w:rsidR="00257A74">
        <w:rPr>
          <w:rFonts w:ascii="PT Astra Serif" w:hAnsi="PT Astra Serif" w:cs="PT Astra Serif"/>
          <w:sz w:val="28"/>
          <w:szCs w:val="28"/>
        </w:rPr>
        <w:t>у</w:t>
      </w:r>
      <w:r w:rsidR="00257A74">
        <w:rPr>
          <w:rFonts w:ascii="PT Astra Serif" w:hAnsi="PT Astra Serif" w:cs="PT Astra Serif"/>
          <w:sz w:val="28"/>
          <w:szCs w:val="28"/>
        </w:rPr>
        <w:t>ществляет ознакомление с объектом контроля, сбор сведений, необходимых для отнесения объектов контроля к категориям риска, и проводит оценку уровня  соблюдения контролируемым лицом обязательных требований.</w:t>
      </w:r>
    </w:p>
    <w:p w:rsidR="00C57EE2" w:rsidRDefault="002F17F7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Профилактический визит проводится по инициативе </w:t>
      </w:r>
      <w:r w:rsidR="00EE6BF9">
        <w:rPr>
          <w:rFonts w:ascii="PT Astra Serif" w:hAnsi="PT Astra Serif" w:cs="PT Astra Serif"/>
          <w:sz w:val="28"/>
          <w:szCs w:val="28"/>
        </w:rPr>
        <w:t>уполномоченного</w:t>
      </w:r>
      <w:r>
        <w:rPr>
          <w:rFonts w:ascii="PT Astra Serif" w:hAnsi="PT Astra Serif" w:cs="PT Astra Serif"/>
          <w:sz w:val="28"/>
          <w:szCs w:val="28"/>
        </w:rPr>
        <w:t xml:space="preserve"> органа (обязательный профилактический визит) или по инициативе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лируемого лица.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Обязательный профилактический визит в отношении контролируемых лиц проводится в порядке, установленном статьёй 52.1 Федерального закона.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Предписание об устранении выявленных нарушений обязательных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выдаётся контролируемому лицу в случае, если такие нарушения не установлены до окончания проведения обязательного профилактического в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зита в порядке, предусмотренном статьёй 90.1 Федерального закона.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Профилактический визит по инициативе</w:t>
      </w:r>
      <w:r w:rsidR="008C4183">
        <w:rPr>
          <w:rFonts w:ascii="PT Astra Serif" w:hAnsi="PT Astra Serif" w:cs="PT Astra Serif"/>
          <w:sz w:val="28"/>
          <w:szCs w:val="28"/>
        </w:rPr>
        <w:t xml:space="preserve"> контролируемого лица пров</w:t>
      </w:r>
      <w:r w:rsidR="008C4183">
        <w:rPr>
          <w:rFonts w:ascii="PT Astra Serif" w:hAnsi="PT Astra Serif" w:cs="PT Astra Serif"/>
          <w:sz w:val="28"/>
          <w:szCs w:val="28"/>
        </w:rPr>
        <w:t>о</w:t>
      </w:r>
      <w:r w:rsidR="008C4183">
        <w:rPr>
          <w:rFonts w:ascii="PT Astra Serif" w:hAnsi="PT Astra Serif" w:cs="PT Astra Serif"/>
          <w:sz w:val="28"/>
          <w:szCs w:val="28"/>
        </w:rPr>
        <w:t>дится в порядке, установленном статьёй 52.2 Федерального закона.</w:t>
      </w:r>
    </w:p>
    <w:p w:rsidR="008C4183" w:rsidRDefault="008C4183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проведении профилактического визита по инициативе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руемого лица не выдаются предписания об устранении нарушений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требований. Разъяснения и рекомендации, полученные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руемым лицом в ходе профилактического визита носят рекомендательный характер.»;</w:t>
      </w:r>
    </w:p>
    <w:p w:rsidR="00FA5B7B" w:rsidRPr="008E2A0B" w:rsidRDefault="00711BFB" w:rsidP="00FA5B7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3.6.1. </w:t>
      </w:r>
      <w:r w:rsidR="00FA5B7B" w:rsidRPr="008E2A0B">
        <w:rPr>
          <w:rFonts w:ascii="PT Astra Serif" w:hAnsi="PT Astra Serif"/>
          <w:sz w:val="28"/>
          <w:szCs w:val="28"/>
        </w:rPr>
        <w:t>Обязательный профилактический визит в отношении контролируемых лиц</w:t>
      </w:r>
      <w:r w:rsidR="00FA5B7B">
        <w:rPr>
          <w:rFonts w:ascii="PT Astra Serif" w:hAnsi="PT Astra Serif"/>
          <w:sz w:val="28"/>
          <w:szCs w:val="28"/>
        </w:rPr>
        <w:t xml:space="preserve"> </w:t>
      </w:r>
      <w:r w:rsidR="00FA5B7B" w:rsidRPr="008E2A0B">
        <w:rPr>
          <w:rFonts w:ascii="PT Astra Serif" w:hAnsi="PT Astra Serif"/>
          <w:sz w:val="28"/>
          <w:szCs w:val="28"/>
        </w:rPr>
        <w:t>проводится</w:t>
      </w:r>
      <w:r w:rsidR="00FA5B7B">
        <w:rPr>
          <w:rFonts w:ascii="PT Astra Serif" w:hAnsi="PT Astra Serif"/>
          <w:sz w:val="28"/>
          <w:szCs w:val="28"/>
        </w:rPr>
        <w:t xml:space="preserve"> </w:t>
      </w:r>
      <w:r w:rsidR="00FA5B7B" w:rsidRPr="00EC2AD2">
        <w:rPr>
          <w:rFonts w:ascii="PT Astra Serif" w:hAnsi="PT Astra Serif"/>
          <w:sz w:val="28"/>
          <w:szCs w:val="28"/>
        </w:rPr>
        <w:t>в порядке, установленном</w:t>
      </w:r>
      <w:r w:rsidR="00FA5B7B" w:rsidRPr="008E2A0B">
        <w:rPr>
          <w:rFonts w:ascii="PT Astra Serif" w:hAnsi="PT Astra Serif"/>
          <w:sz w:val="28"/>
          <w:szCs w:val="28"/>
        </w:rPr>
        <w:t xml:space="preserve"> стать</w:t>
      </w:r>
      <w:r w:rsidR="00FA5B7B">
        <w:rPr>
          <w:rFonts w:ascii="PT Astra Serif" w:hAnsi="PT Astra Serif"/>
          <w:sz w:val="28"/>
          <w:szCs w:val="28"/>
        </w:rPr>
        <w:t>ёй</w:t>
      </w:r>
      <w:r w:rsidR="00FA5B7B" w:rsidRPr="008E2A0B">
        <w:rPr>
          <w:rFonts w:ascii="PT Astra Serif" w:hAnsi="PT Astra Serif"/>
          <w:sz w:val="28"/>
          <w:szCs w:val="28"/>
        </w:rPr>
        <w:t xml:space="preserve"> </w:t>
      </w:r>
      <w:r w:rsidR="00FA5B7B">
        <w:rPr>
          <w:rFonts w:ascii="PT Astra Serif" w:hAnsi="PT Astra Serif"/>
          <w:sz w:val="28"/>
          <w:szCs w:val="28"/>
        </w:rPr>
        <w:t>52.1</w:t>
      </w:r>
      <w:r w:rsidR="00FA5B7B" w:rsidRPr="008E2A0B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FA5B7B">
        <w:rPr>
          <w:rFonts w:ascii="PT Astra Serif" w:hAnsi="PT Astra Serif"/>
          <w:sz w:val="28"/>
          <w:szCs w:val="28"/>
        </w:rPr>
        <w:t xml:space="preserve"> №</w:t>
      </w:r>
      <w:r w:rsidR="00FA5B7B" w:rsidRPr="00A113FC">
        <w:rPr>
          <w:rFonts w:ascii="PT Astra Serif" w:hAnsi="PT Astra Serif"/>
          <w:sz w:val="28"/>
          <w:szCs w:val="28"/>
        </w:rPr>
        <w:t xml:space="preserve"> 2</w:t>
      </w:r>
      <w:r w:rsidR="00FA5B7B">
        <w:rPr>
          <w:rFonts w:ascii="PT Astra Serif" w:hAnsi="PT Astra Serif"/>
          <w:sz w:val="28"/>
          <w:szCs w:val="28"/>
        </w:rPr>
        <w:t>48</w:t>
      </w:r>
      <w:r w:rsidR="00FA5B7B" w:rsidRPr="00A113FC">
        <w:rPr>
          <w:rFonts w:ascii="PT Astra Serif" w:hAnsi="PT Astra Serif"/>
          <w:sz w:val="28"/>
          <w:szCs w:val="28"/>
        </w:rPr>
        <w:t>-ФЗ</w:t>
      </w:r>
      <w:r w:rsidR="00FA5B7B">
        <w:rPr>
          <w:rFonts w:ascii="PT Astra Serif" w:hAnsi="PT Astra Serif"/>
          <w:sz w:val="28"/>
          <w:szCs w:val="28"/>
        </w:rPr>
        <w:t>.</w:t>
      </w:r>
    </w:p>
    <w:p w:rsidR="00FA5B7B" w:rsidRDefault="007E690B" w:rsidP="00FA5B7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3.6.2 </w:t>
      </w:r>
      <w:r w:rsidR="00FA5B7B" w:rsidRPr="008E2A0B">
        <w:rPr>
          <w:rFonts w:ascii="PT Astra Serif" w:hAnsi="PT Astra Serif"/>
          <w:sz w:val="28"/>
          <w:szCs w:val="28"/>
        </w:rPr>
        <w:t>Профилактический визит по инициативе контролируемого лица</w:t>
      </w:r>
      <w:r w:rsidR="00FA5B7B" w:rsidRPr="00EC2AD2">
        <w:rPr>
          <w:rFonts w:ascii="PT Astra Serif" w:hAnsi="PT Astra Serif"/>
          <w:sz w:val="28"/>
          <w:szCs w:val="28"/>
        </w:rPr>
        <w:t xml:space="preserve"> </w:t>
      </w:r>
      <w:r w:rsidR="00FA5B7B" w:rsidRPr="008E2A0B">
        <w:rPr>
          <w:rFonts w:ascii="PT Astra Serif" w:hAnsi="PT Astra Serif"/>
          <w:sz w:val="28"/>
          <w:szCs w:val="28"/>
        </w:rPr>
        <w:t>проводится</w:t>
      </w:r>
      <w:r w:rsidR="00FA5B7B">
        <w:rPr>
          <w:rFonts w:ascii="PT Astra Serif" w:hAnsi="PT Astra Serif"/>
          <w:sz w:val="28"/>
          <w:szCs w:val="28"/>
        </w:rPr>
        <w:t xml:space="preserve"> </w:t>
      </w:r>
      <w:r w:rsidR="00FA5B7B" w:rsidRPr="00EC2AD2">
        <w:rPr>
          <w:rFonts w:ascii="PT Astra Serif" w:hAnsi="PT Astra Serif"/>
          <w:sz w:val="28"/>
          <w:szCs w:val="28"/>
        </w:rPr>
        <w:t>в порядке, установленном</w:t>
      </w:r>
      <w:r w:rsidR="00FA5B7B" w:rsidRPr="008E2A0B">
        <w:rPr>
          <w:rFonts w:ascii="PT Astra Serif" w:hAnsi="PT Astra Serif"/>
          <w:sz w:val="28"/>
          <w:szCs w:val="28"/>
        </w:rPr>
        <w:t xml:space="preserve"> стать</w:t>
      </w:r>
      <w:r w:rsidR="00FA5B7B">
        <w:rPr>
          <w:rFonts w:ascii="PT Astra Serif" w:hAnsi="PT Astra Serif"/>
          <w:sz w:val="28"/>
          <w:szCs w:val="28"/>
        </w:rPr>
        <w:t>ёй</w:t>
      </w:r>
      <w:r w:rsidR="00FA5B7B" w:rsidRPr="008E2A0B">
        <w:rPr>
          <w:rFonts w:ascii="PT Astra Serif" w:hAnsi="PT Astra Serif"/>
          <w:sz w:val="28"/>
          <w:szCs w:val="28"/>
        </w:rPr>
        <w:t xml:space="preserve"> </w:t>
      </w:r>
      <w:r w:rsidR="00FA5B7B">
        <w:rPr>
          <w:rFonts w:ascii="PT Astra Serif" w:hAnsi="PT Astra Serif"/>
          <w:sz w:val="28"/>
          <w:szCs w:val="28"/>
        </w:rPr>
        <w:t>52.2</w:t>
      </w:r>
      <w:r w:rsidR="00FA5B7B" w:rsidRPr="008E2A0B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FA5B7B">
        <w:rPr>
          <w:rFonts w:ascii="PT Astra Serif" w:hAnsi="PT Astra Serif"/>
          <w:sz w:val="28"/>
          <w:szCs w:val="28"/>
        </w:rPr>
        <w:t xml:space="preserve">                №</w:t>
      </w:r>
      <w:r w:rsidR="00FA5B7B" w:rsidRPr="00A113FC">
        <w:rPr>
          <w:rFonts w:ascii="PT Astra Serif" w:hAnsi="PT Astra Serif"/>
          <w:sz w:val="28"/>
          <w:szCs w:val="28"/>
        </w:rPr>
        <w:t xml:space="preserve"> 2</w:t>
      </w:r>
      <w:r w:rsidR="00FA5B7B">
        <w:rPr>
          <w:rFonts w:ascii="PT Astra Serif" w:hAnsi="PT Astra Serif"/>
          <w:sz w:val="28"/>
          <w:szCs w:val="28"/>
        </w:rPr>
        <w:t>48</w:t>
      </w:r>
      <w:r w:rsidR="00FA5B7B" w:rsidRPr="00A113FC">
        <w:rPr>
          <w:rFonts w:ascii="PT Astra Serif" w:hAnsi="PT Astra Serif"/>
          <w:sz w:val="28"/>
          <w:szCs w:val="28"/>
        </w:rPr>
        <w:t>-ФЗ</w:t>
      </w:r>
      <w:r w:rsidR="00FA5B7B">
        <w:rPr>
          <w:rFonts w:ascii="PT Astra Serif" w:hAnsi="PT Astra Serif"/>
          <w:sz w:val="28"/>
          <w:szCs w:val="28"/>
        </w:rPr>
        <w:t>.</w:t>
      </w:r>
      <w:r w:rsidR="00FA5B7B" w:rsidRPr="006F0252">
        <w:rPr>
          <w:rFonts w:ascii="PT Astra Serif" w:hAnsi="PT Astra Serif"/>
          <w:sz w:val="28"/>
          <w:szCs w:val="28"/>
        </w:rPr>
        <w:t>».</w:t>
      </w:r>
    </w:p>
    <w:p w:rsidR="00FA5B7B" w:rsidRPr="008E2A0B" w:rsidRDefault="00FA5B7B" w:rsidP="00FA5B7B">
      <w:pPr>
        <w:pStyle w:val="af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проведении профилактического визита по инициативы контролируемого лица не выдаются предписания об устранении нарушений обязательных требований. Разъяснения и рекомендации, полученные контролируемым лицом в ходе профилактического визита носят рекомендательный характер.»;</w:t>
      </w:r>
    </w:p>
    <w:p w:rsidR="000B2590" w:rsidRDefault="0046204C" w:rsidP="00FA5B7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AA425E">
        <w:rPr>
          <w:rFonts w:ascii="PT Astra Serif" w:hAnsi="PT Astra Serif"/>
          <w:sz w:val="28"/>
          <w:szCs w:val="28"/>
        </w:rPr>
        <w:t xml:space="preserve">) в разделе </w:t>
      </w:r>
      <w:r w:rsidR="006A71D9">
        <w:rPr>
          <w:rFonts w:ascii="PT Astra Serif" w:hAnsi="PT Astra Serif"/>
          <w:sz w:val="28"/>
          <w:szCs w:val="28"/>
          <w:lang w:val="en-US"/>
        </w:rPr>
        <w:t>I</w:t>
      </w:r>
      <w:r w:rsidR="00313EAA">
        <w:rPr>
          <w:rFonts w:ascii="PT Astra Serif" w:hAnsi="PT Astra Serif"/>
          <w:sz w:val="28"/>
          <w:szCs w:val="28"/>
          <w:lang w:val="en-US"/>
        </w:rPr>
        <w:t>V</w:t>
      </w:r>
      <w:r w:rsidR="00AA425E">
        <w:rPr>
          <w:rFonts w:ascii="PT Astra Serif" w:hAnsi="PT Astra Serif"/>
          <w:sz w:val="28"/>
          <w:szCs w:val="28"/>
        </w:rPr>
        <w:t>:</w:t>
      </w:r>
    </w:p>
    <w:p w:rsidR="005D5F21" w:rsidRDefault="00313EAA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46204C">
        <w:rPr>
          <w:rFonts w:ascii="PT Astra Serif" w:hAnsi="PT Astra Serif"/>
          <w:sz w:val="28"/>
          <w:szCs w:val="28"/>
        </w:rPr>
        <w:t xml:space="preserve">в пункте 4.3: </w:t>
      </w:r>
    </w:p>
    <w:p w:rsidR="000B2590" w:rsidRDefault="00801231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второй</w:t>
      </w:r>
      <w:r w:rsidR="006A71D9">
        <w:rPr>
          <w:rFonts w:ascii="PT Astra Serif" w:hAnsi="PT Astra Serif"/>
          <w:sz w:val="28"/>
          <w:szCs w:val="28"/>
        </w:rPr>
        <w:t xml:space="preserve"> </w:t>
      </w:r>
      <w:r w:rsidR="00AA425E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EE779E" w:rsidRDefault="0046204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«а) </w:t>
      </w:r>
      <w:r w:rsidR="00EE779E">
        <w:rPr>
          <w:rFonts w:ascii="PT Astra Serif" w:hAnsi="PT Astra Serif" w:cs="PT Astra Serif"/>
          <w:sz w:val="28"/>
          <w:szCs w:val="28"/>
        </w:rPr>
        <w:t xml:space="preserve">наличие у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 w:rsidR="00EE779E">
        <w:rPr>
          <w:rFonts w:ascii="PT Astra Serif" w:hAnsi="PT Astra Serif" w:cs="PT Astra Serif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 с уч</w:t>
      </w:r>
      <w:r>
        <w:rPr>
          <w:rFonts w:ascii="PT Astra Serif" w:hAnsi="PT Astra Serif" w:cs="PT Astra Serif"/>
          <w:sz w:val="28"/>
          <w:szCs w:val="28"/>
        </w:rPr>
        <w:t>ё</w:t>
      </w:r>
      <w:r w:rsidR="00EE779E">
        <w:rPr>
          <w:rFonts w:ascii="PT Astra Serif" w:hAnsi="PT Astra Serif" w:cs="PT Astra Serif"/>
          <w:sz w:val="28"/>
          <w:szCs w:val="28"/>
        </w:rPr>
        <w:t xml:space="preserve">том положений </w:t>
      </w:r>
      <w:hyperlink r:id="rId8" w:history="1">
        <w:r w:rsidR="00EE779E">
          <w:rPr>
            <w:rFonts w:ascii="PT Astra Serif" w:hAnsi="PT Astra Serif" w:cs="PT Astra Serif"/>
            <w:color w:val="0000FF"/>
            <w:sz w:val="28"/>
            <w:szCs w:val="28"/>
          </w:rPr>
          <w:t>статьи 60</w:t>
        </w:r>
      </w:hyperlink>
      <w:r w:rsidR="00EE779E"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 w:rsidR="00801231">
        <w:rPr>
          <w:rFonts w:ascii="PT Astra Serif" w:hAnsi="PT Astra Serif" w:cs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r w:rsidR="00EE779E">
        <w:rPr>
          <w:rFonts w:ascii="PT Astra Serif" w:hAnsi="PT Astra Serif" w:cs="PT Astra Serif"/>
          <w:sz w:val="28"/>
          <w:szCs w:val="28"/>
        </w:rPr>
        <w:t>;</w:t>
      </w:r>
    </w:p>
    <w:p w:rsidR="00EE779E" w:rsidRDefault="005D5F21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EE779E">
        <w:rPr>
          <w:rFonts w:ascii="PT Astra Serif" w:hAnsi="PT Astra Serif" w:cs="PT Astra Serif"/>
          <w:sz w:val="28"/>
          <w:szCs w:val="28"/>
        </w:rPr>
        <w:t xml:space="preserve"> </w:t>
      </w:r>
      <w:r w:rsidR="00801231">
        <w:rPr>
          <w:rFonts w:ascii="PT Astra Serif" w:hAnsi="PT Astra Serif" w:cs="PT Astra Serif"/>
          <w:sz w:val="28"/>
          <w:szCs w:val="28"/>
        </w:rPr>
        <w:t>абзац седьмой изложить в следующей редакции:</w:t>
      </w:r>
    </w:p>
    <w:p w:rsidR="00EE779E" w:rsidRDefault="00EE779E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801231">
        <w:rPr>
          <w:rFonts w:ascii="PT Astra Serif" w:hAnsi="PT Astra Serif" w:cs="PT Astra Serif"/>
          <w:sz w:val="28"/>
          <w:szCs w:val="28"/>
        </w:rPr>
        <w:t>ж</w:t>
      </w:r>
      <w:r w:rsidR="0046204C">
        <w:rPr>
          <w:rFonts w:ascii="PT Astra Serif" w:hAnsi="PT Astra Serif" w:cs="PT Astra Serif"/>
          <w:sz w:val="28"/>
          <w:szCs w:val="28"/>
        </w:rPr>
        <w:t>)</w:t>
      </w:r>
      <w:r w:rsidR="009155B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уклонение контролируемого лица от проведения обязательного профилактического визита</w:t>
      </w:r>
      <w:r w:rsidR="005D5F21">
        <w:rPr>
          <w:rFonts w:ascii="PT Astra Serif" w:hAnsi="PT Astra Serif"/>
          <w:sz w:val="28"/>
          <w:szCs w:val="28"/>
        </w:rPr>
        <w:t>;</w:t>
      </w:r>
      <w:r w:rsidR="00801231">
        <w:rPr>
          <w:rFonts w:ascii="PT Astra Serif" w:hAnsi="PT Astra Serif"/>
          <w:sz w:val="28"/>
          <w:szCs w:val="28"/>
        </w:rPr>
        <w:t>»;</w:t>
      </w:r>
    </w:p>
    <w:p w:rsidR="0080123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абзацами восьмым –десятым следующего содержания:</w:t>
      </w:r>
    </w:p>
    <w:p w:rsidR="005D5F2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«з</w:t>
      </w:r>
      <w:r w:rsidR="005D5F21">
        <w:rPr>
          <w:rFonts w:ascii="PT Astra Serif" w:hAnsi="PT Astra Serif"/>
          <w:sz w:val="28"/>
          <w:szCs w:val="28"/>
        </w:rPr>
        <w:t xml:space="preserve">) </w:t>
      </w:r>
      <w:r w:rsidR="005D5F21">
        <w:rPr>
          <w:rFonts w:ascii="PT Astra Serif" w:hAnsi="PT Astra Serif" w:cs="PT Astra Serif"/>
          <w:sz w:val="28"/>
          <w:szCs w:val="28"/>
        </w:rPr>
        <w:t>выявление соответствия объекта контроля</w:t>
      </w:r>
      <w:r w:rsidR="008C4183">
        <w:rPr>
          <w:rFonts w:ascii="PT Astra Serif" w:hAnsi="PT Astra Serif" w:cs="PT Astra Serif"/>
          <w:sz w:val="28"/>
          <w:szCs w:val="28"/>
        </w:rPr>
        <w:t xml:space="preserve"> параметрам, утверждё</w:t>
      </w:r>
      <w:r w:rsidR="005D5F21">
        <w:rPr>
          <w:rFonts w:ascii="PT Astra Serif" w:hAnsi="PT Astra Serif" w:cs="PT Astra Serif"/>
          <w:sz w:val="28"/>
          <w:szCs w:val="28"/>
        </w:rPr>
        <w:t>н</w:t>
      </w:r>
      <w:r w:rsidR="005D5F21">
        <w:rPr>
          <w:rFonts w:ascii="PT Astra Serif" w:hAnsi="PT Astra Serif" w:cs="PT Astra Serif"/>
          <w:sz w:val="28"/>
          <w:szCs w:val="28"/>
        </w:rPr>
        <w:t>ным индикаторами риска нарушения обязательных требований, или отклон</w:t>
      </w:r>
      <w:r w:rsidR="005D5F21">
        <w:rPr>
          <w:rFonts w:ascii="PT Astra Serif" w:hAnsi="PT Astra Serif" w:cs="PT Astra Serif"/>
          <w:sz w:val="28"/>
          <w:szCs w:val="28"/>
        </w:rPr>
        <w:t>е</w:t>
      </w:r>
      <w:r w:rsidR="005D5F21">
        <w:rPr>
          <w:rFonts w:ascii="PT Astra Serif" w:hAnsi="PT Astra Serif" w:cs="PT Astra Serif"/>
          <w:sz w:val="28"/>
          <w:szCs w:val="28"/>
        </w:rPr>
        <w:t>ния объекта контроля от таких параметров;</w:t>
      </w:r>
    </w:p>
    <w:p w:rsidR="005D5F2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5D5F21">
        <w:rPr>
          <w:rFonts w:ascii="PT Astra Serif" w:hAnsi="PT Astra Serif" w:cs="PT Astra Serif"/>
          <w:sz w:val="28"/>
          <w:szCs w:val="28"/>
        </w:rPr>
        <w:t xml:space="preserve">) наличие у </w:t>
      </w:r>
      <w:r w:rsidR="00FA5B7B">
        <w:rPr>
          <w:rFonts w:ascii="PT Astra Serif" w:hAnsi="PT Astra Serif" w:cs="PT Astra Serif"/>
          <w:sz w:val="28"/>
          <w:szCs w:val="28"/>
        </w:rPr>
        <w:t>уполномоченного</w:t>
      </w:r>
      <w:r w:rsidR="005D5F21">
        <w:rPr>
          <w:rFonts w:ascii="PT Astra Serif" w:hAnsi="PT Astra Serif" w:cs="PT Astra Serif"/>
          <w:sz w:val="28"/>
          <w:szCs w:val="28"/>
        </w:rPr>
        <w:t xml:space="preserve"> органа сведений об осуществлении де</w:t>
      </w:r>
      <w:r w:rsidR="005D5F21">
        <w:rPr>
          <w:rFonts w:ascii="PT Astra Serif" w:hAnsi="PT Astra Serif" w:cs="PT Astra Serif"/>
          <w:sz w:val="28"/>
          <w:szCs w:val="28"/>
        </w:rPr>
        <w:t>я</w:t>
      </w:r>
      <w:r w:rsidR="005D5F21">
        <w:rPr>
          <w:rFonts w:ascii="PT Astra Serif" w:hAnsi="PT Astra Serif" w:cs="PT Astra Serif"/>
          <w:sz w:val="28"/>
          <w:szCs w:val="28"/>
        </w:rPr>
        <w:t>тельности без уведомления о начале осуществления предпринима</w:t>
      </w:r>
      <w:r w:rsidR="007C3F18">
        <w:rPr>
          <w:rFonts w:ascii="PT Astra Serif" w:hAnsi="PT Astra Serif" w:cs="PT Astra Serif"/>
          <w:sz w:val="28"/>
          <w:szCs w:val="28"/>
        </w:rPr>
        <w:t>тел</w:t>
      </w:r>
      <w:r w:rsidR="007C3F18">
        <w:rPr>
          <w:rFonts w:ascii="PT Astra Serif" w:hAnsi="PT Astra Serif" w:cs="PT Astra Serif"/>
          <w:sz w:val="28"/>
          <w:szCs w:val="28"/>
        </w:rPr>
        <w:t>ь</w:t>
      </w:r>
      <w:r w:rsidR="007C3F18">
        <w:rPr>
          <w:rFonts w:ascii="PT Astra Serif" w:hAnsi="PT Astra Serif" w:cs="PT Astra Serif"/>
          <w:sz w:val="28"/>
          <w:szCs w:val="28"/>
        </w:rPr>
        <w:t>ской деятельности.</w:t>
      </w:r>
    </w:p>
    <w:p w:rsidR="00434453" w:rsidRPr="00FA5B7B" w:rsidRDefault="00FA5B7B" w:rsidP="00FA5B7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LiberationSerif"/>
          <w:sz w:val="28"/>
          <w:szCs w:val="28"/>
        </w:rPr>
      </w:pPr>
      <w:r w:rsidRPr="00E102CE">
        <w:rPr>
          <w:rFonts w:ascii="PT Astra Serif" w:hAnsi="PT Astra Serif" w:cs="LiberationSerif"/>
          <w:sz w:val="28"/>
          <w:szCs w:val="28"/>
        </w:rPr>
        <w:t>Контрольные мероприятия без взаимодействия проводятся инспект</w:t>
      </w:r>
      <w:r w:rsidRPr="00E102CE">
        <w:rPr>
          <w:rFonts w:ascii="PT Astra Serif" w:hAnsi="PT Astra Serif" w:cs="LiberationSerif"/>
          <w:sz w:val="28"/>
          <w:szCs w:val="28"/>
        </w:rPr>
        <w:t>о</w:t>
      </w:r>
      <w:r w:rsidRPr="00E102CE">
        <w:rPr>
          <w:rFonts w:ascii="PT Astra Serif" w:hAnsi="PT Astra Serif" w:cs="LiberationSerif"/>
          <w:sz w:val="28"/>
          <w:szCs w:val="28"/>
        </w:rPr>
        <w:t xml:space="preserve">рами на основании заданий </w:t>
      </w:r>
      <w:r w:rsidR="008C4183">
        <w:rPr>
          <w:rFonts w:ascii="PT Astra Serif" w:hAnsi="PT Astra Serif" w:cs="LiberationSerif"/>
          <w:sz w:val="28"/>
          <w:szCs w:val="28"/>
        </w:rPr>
        <w:t>начальника Управления, заместителя начальника управления – начальника отдела</w:t>
      </w:r>
      <w:r w:rsidRPr="00E102CE">
        <w:rPr>
          <w:rFonts w:ascii="PT Astra Serif" w:hAnsi="PT Astra Serif" w:cs="LiberationSerif"/>
          <w:sz w:val="28"/>
          <w:szCs w:val="28"/>
        </w:rPr>
        <w:t>.</w:t>
      </w:r>
      <w:r w:rsidR="007C3F18" w:rsidRPr="00E102CE">
        <w:rPr>
          <w:rFonts w:ascii="PT Astra Serif" w:hAnsi="PT Astra Serif" w:cs="PT Astra Serif"/>
          <w:sz w:val="28"/>
          <w:szCs w:val="28"/>
        </w:rPr>
        <w:t>»;</w:t>
      </w:r>
    </w:p>
    <w:p w:rsidR="0013241C" w:rsidRDefault="00801231" w:rsidP="00EF25E8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C3F18">
        <w:rPr>
          <w:rFonts w:ascii="PT Astra Serif" w:hAnsi="PT Astra Serif"/>
          <w:sz w:val="28"/>
          <w:szCs w:val="28"/>
        </w:rPr>
        <w:t>)</w:t>
      </w:r>
      <w:r w:rsidR="002A4493">
        <w:rPr>
          <w:rFonts w:ascii="PT Astra Serif" w:hAnsi="PT Astra Serif"/>
          <w:sz w:val="28"/>
          <w:szCs w:val="28"/>
        </w:rPr>
        <w:t xml:space="preserve"> абзац второй </w:t>
      </w:r>
      <w:r w:rsidR="00EF25E8">
        <w:rPr>
          <w:rFonts w:ascii="PT Astra Serif" w:hAnsi="PT Astra Serif"/>
          <w:sz w:val="28"/>
          <w:szCs w:val="28"/>
        </w:rPr>
        <w:t>пункта 4.5 признать утратившим силу</w:t>
      </w:r>
      <w:r w:rsidR="002A4493">
        <w:rPr>
          <w:rFonts w:ascii="PT Astra Serif" w:hAnsi="PT Astra Serif"/>
          <w:sz w:val="28"/>
          <w:szCs w:val="28"/>
        </w:rPr>
        <w:t>.</w:t>
      </w:r>
      <w:r w:rsidR="0013241C">
        <w:rPr>
          <w:rFonts w:ascii="PT Astra Serif" w:hAnsi="PT Astra Serif"/>
          <w:sz w:val="28"/>
          <w:szCs w:val="28"/>
        </w:rPr>
        <w:t>;</w:t>
      </w:r>
    </w:p>
    <w:p w:rsidR="002A4493" w:rsidRDefault="0013241C" w:rsidP="00EF25E8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пункт 4.7</w:t>
      </w:r>
      <w:r w:rsidR="001A6F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55C61" w:rsidRDefault="0013241C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E55C61">
        <w:rPr>
          <w:rFonts w:ascii="PT Astra Serif" w:hAnsi="PT Astra Serif" w:cs="PT Astra Serif"/>
          <w:sz w:val="28"/>
          <w:szCs w:val="28"/>
        </w:rPr>
        <w:t xml:space="preserve">4.7. </w:t>
      </w:r>
      <w:r>
        <w:rPr>
          <w:rFonts w:ascii="PT Astra Serif" w:hAnsi="PT Astra Serif" w:cs="PT Astra Serif"/>
          <w:sz w:val="28"/>
          <w:szCs w:val="28"/>
        </w:rPr>
        <w:t>По окончании проведения контрольного мероприятия, предусма</w:t>
      </w:r>
      <w:r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ривающего взаимодействие с контролируемым лицом, составляется акт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трольного мероприятия (далее - акт). В случае, если по результатам провед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новлено. В случае устранения выявленного нарушения до окончания пров</w:t>
      </w:r>
      <w:r>
        <w:rPr>
          <w:rFonts w:ascii="PT Astra Serif" w:hAnsi="PT Astra Serif" w:cs="PT Astra Serif"/>
          <w:sz w:val="28"/>
          <w:szCs w:val="28"/>
        </w:rPr>
        <w:t>е</w:t>
      </w:r>
      <w:r w:rsidR="00E55C61">
        <w:rPr>
          <w:rFonts w:ascii="PT Astra Serif" w:hAnsi="PT Astra Serif" w:cs="PT Astra Serif"/>
          <w:sz w:val="28"/>
          <w:szCs w:val="28"/>
        </w:rPr>
        <w:t xml:space="preserve">дения контрольного </w:t>
      </w:r>
      <w:r>
        <w:rPr>
          <w:rFonts w:ascii="PT Astra Serif" w:hAnsi="PT Astra Serif" w:cs="PT Astra Serif"/>
          <w:sz w:val="28"/>
          <w:szCs w:val="28"/>
        </w:rPr>
        <w:t>мероприятия, предусматривающего взаимодействие с контролируемым лицом, в акте указывается факт его устранения.</w:t>
      </w:r>
    </w:p>
    <w:p w:rsidR="001A6FBF" w:rsidRDefault="00E55C61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Акт составляется по форме, утвержденной приказом Мин</w:t>
      </w:r>
      <w:r w:rsidR="001A6FBF">
        <w:rPr>
          <w:rFonts w:ascii="PT Astra Serif" w:hAnsi="PT Astra Serif" w:cs="PT Astra Serif"/>
          <w:sz w:val="28"/>
          <w:szCs w:val="28"/>
        </w:rPr>
        <w:t xml:space="preserve">истерства </w:t>
      </w:r>
      <w:r>
        <w:rPr>
          <w:rFonts w:ascii="PT Astra Serif" w:hAnsi="PT Astra Serif" w:cs="PT Astra Serif"/>
          <w:sz w:val="28"/>
          <w:szCs w:val="28"/>
        </w:rPr>
        <w:t>эконом</w:t>
      </w:r>
      <w:r w:rsidR="001A6FBF">
        <w:rPr>
          <w:rFonts w:ascii="PT Astra Serif" w:hAnsi="PT Astra Serif" w:cs="PT Astra Serif"/>
          <w:sz w:val="28"/>
          <w:szCs w:val="28"/>
        </w:rPr>
        <w:t xml:space="preserve">ики и </w:t>
      </w:r>
      <w:r>
        <w:rPr>
          <w:rFonts w:ascii="PT Astra Serif" w:hAnsi="PT Astra Serif" w:cs="PT Astra Serif"/>
          <w:sz w:val="28"/>
          <w:szCs w:val="28"/>
        </w:rPr>
        <w:t>разви</w:t>
      </w:r>
      <w:r w:rsidR="001A6FBF">
        <w:rPr>
          <w:rFonts w:ascii="PT Astra Serif" w:hAnsi="PT Astra Serif" w:cs="PT Astra Serif"/>
          <w:sz w:val="28"/>
          <w:szCs w:val="28"/>
        </w:rPr>
        <w:t>тия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 от 31.03.2021 № 151 «О тип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вых формах документов, и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пользуемых контрольным (надзорным) органом».</w:t>
      </w:r>
    </w:p>
    <w:p w:rsidR="0013241C" w:rsidRDefault="001A6FBF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</w:t>
      </w:r>
      <w:r w:rsidR="0013241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пункты 4.8 и 4.9 изложить в следующей редакции:</w:t>
      </w:r>
    </w:p>
    <w:p w:rsidR="0013241C" w:rsidRDefault="001A6FBF" w:rsidP="00E55C61">
      <w:pPr>
        <w:pStyle w:val="af"/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13241C">
        <w:rPr>
          <w:rFonts w:ascii="PT Astra Serif" w:hAnsi="PT Astra Serif"/>
          <w:sz w:val="28"/>
          <w:szCs w:val="28"/>
        </w:rPr>
        <w:t>4.8</w:t>
      </w:r>
      <w:r w:rsidR="00E55C61">
        <w:rPr>
          <w:rFonts w:ascii="PT Astra Serif" w:hAnsi="PT Astra Serif"/>
          <w:sz w:val="28"/>
          <w:szCs w:val="28"/>
        </w:rPr>
        <w:t>.</w:t>
      </w:r>
      <w:r w:rsidR="0013241C">
        <w:rPr>
          <w:rFonts w:ascii="PT Astra Serif" w:hAnsi="PT Astra Serif"/>
          <w:sz w:val="28"/>
          <w:szCs w:val="28"/>
        </w:rPr>
        <w:t xml:space="preserve"> </w:t>
      </w:r>
      <w:r w:rsidR="0013241C">
        <w:rPr>
          <w:rFonts w:ascii="PT Astra Serif" w:hAnsi="PT Astra Serif" w:cs="PT Astra Serif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 w:rsidR="00E55C61">
        <w:rPr>
          <w:rFonts w:ascii="PT Astra Serif" w:hAnsi="PT Astra Serif" w:cs="PT Astra Serif"/>
          <w:sz w:val="28"/>
          <w:szCs w:val="28"/>
        </w:rPr>
        <w:t xml:space="preserve"> По результатам проведения к</w:t>
      </w:r>
      <w:r w:rsidR="00200F20">
        <w:rPr>
          <w:rFonts w:ascii="PT Astra Serif" w:hAnsi="PT Astra Serif" w:cs="PT Astra Serif"/>
          <w:sz w:val="28"/>
          <w:szCs w:val="28"/>
        </w:rPr>
        <w:t>онтрольного мероприятия без взаимодействия</w:t>
      </w:r>
      <w:r w:rsidR="006318CD">
        <w:rPr>
          <w:rFonts w:ascii="PT Astra Serif" w:hAnsi="PT Astra Serif" w:cs="PT Astra Serif"/>
          <w:sz w:val="28"/>
          <w:szCs w:val="28"/>
        </w:rPr>
        <w:t xml:space="preserve"> акт составляется в случае выявления нарушений обязательных требований, либо в иных случаях, предусмотренных настоящим Положением.</w:t>
      </w:r>
    </w:p>
    <w:p w:rsidR="0013241C" w:rsidRPr="0013241C" w:rsidRDefault="006318CD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«4.9. </w:t>
      </w:r>
      <w:r w:rsidR="0013241C">
        <w:rPr>
          <w:rFonts w:ascii="PT Astra Serif" w:hAnsi="PT Astra Serif" w:cs="PT Astra Serif"/>
          <w:sz w:val="28"/>
          <w:szCs w:val="28"/>
        </w:rPr>
        <w:t>Оформление акта производится на месте проведения контрольн</w:t>
      </w:r>
      <w:r>
        <w:rPr>
          <w:rFonts w:ascii="PT Astra Serif" w:hAnsi="PT Astra Serif" w:cs="PT Astra Serif"/>
          <w:sz w:val="28"/>
          <w:szCs w:val="28"/>
        </w:rPr>
        <w:t>о</w:t>
      </w:r>
      <w:r w:rsidR="0013241C">
        <w:rPr>
          <w:rFonts w:ascii="PT Astra Serif" w:hAnsi="PT Astra Serif" w:cs="PT Astra Serif"/>
          <w:sz w:val="28"/>
          <w:szCs w:val="28"/>
        </w:rPr>
        <w:t>го мероприятия в день окончания проведения такого мероприятия</w:t>
      </w:r>
      <w:r>
        <w:rPr>
          <w:rFonts w:ascii="PT Astra Serif" w:hAnsi="PT Astra Serif" w:cs="PT Astra Serif"/>
          <w:sz w:val="28"/>
          <w:szCs w:val="28"/>
        </w:rPr>
        <w:t xml:space="preserve"> либо н</w:t>
      </w:r>
      <w:r w:rsidR="001A6FBF">
        <w:rPr>
          <w:rFonts w:ascii="PT Astra Serif" w:hAnsi="PT Astra Serif" w:cs="PT Astra Serif"/>
          <w:sz w:val="28"/>
          <w:szCs w:val="28"/>
        </w:rPr>
        <w:t>е позднее дня, следующего за днё</w:t>
      </w:r>
      <w:r>
        <w:rPr>
          <w:rFonts w:ascii="PT Astra Serif" w:hAnsi="PT Astra Serif" w:cs="PT Astra Serif"/>
          <w:sz w:val="28"/>
          <w:szCs w:val="28"/>
        </w:rPr>
        <w:t xml:space="preserve">м окончания </w:t>
      </w:r>
      <w:r w:rsidR="001A6FBF">
        <w:rPr>
          <w:rFonts w:ascii="PT Astra Serif" w:hAnsi="PT Astra Serif" w:cs="PT Astra Serif"/>
          <w:sz w:val="28"/>
          <w:szCs w:val="28"/>
        </w:rPr>
        <w:t xml:space="preserve">проведения </w:t>
      </w:r>
      <w:r>
        <w:rPr>
          <w:rFonts w:ascii="PT Astra Serif" w:hAnsi="PT Astra Serif" w:cs="PT Astra Serif"/>
          <w:sz w:val="28"/>
          <w:szCs w:val="28"/>
        </w:rPr>
        <w:t>такого мероприятия, е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ли составление акта на месте проведения такого мероприятия невозможно </w:t>
      </w:r>
      <w:r>
        <w:rPr>
          <w:rFonts w:ascii="PT Astra Serif" w:hAnsi="PT Astra Serif" w:cs="PT Astra Serif"/>
          <w:sz w:val="28"/>
          <w:szCs w:val="28"/>
        </w:rPr>
        <w:lastRenderedPageBreak/>
        <w:t>по причинам, установленным Федеральным законом</w:t>
      </w:r>
      <w:r w:rsidR="0013241C">
        <w:rPr>
          <w:rFonts w:ascii="PT Astra Serif" w:hAnsi="PT Astra Serif" w:cs="PT Astra Serif"/>
          <w:sz w:val="28"/>
          <w:szCs w:val="28"/>
        </w:rPr>
        <w:t>, если иной порядок офор</w:t>
      </w:r>
      <w:r w:rsidR="0013241C">
        <w:rPr>
          <w:rFonts w:ascii="PT Astra Serif" w:hAnsi="PT Astra Serif" w:cs="PT Astra Serif"/>
          <w:sz w:val="28"/>
          <w:szCs w:val="28"/>
        </w:rPr>
        <w:t>м</w:t>
      </w:r>
      <w:r w:rsidR="0013241C">
        <w:rPr>
          <w:rFonts w:ascii="PT Astra Serif" w:hAnsi="PT Astra Serif" w:cs="PT Astra Serif"/>
          <w:sz w:val="28"/>
          <w:szCs w:val="28"/>
        </w:rPr>
        <w:t>ления акта не установлен</w:t>
      </w:r>
      <w:r>
        <w:rPr>
          <w:rFonts w:ascii="PT Astra Serif" w:hAnsi="PT Astra Serif" w:cs="PT Astra Serif"/>
          <w:sz w:val="28"/>
          <w:szCs w:val="28"/>
        </w:rPr>
        <w:t xml:space="preserve"> Федеральным законом или</w:t>
      </w:r>
      <w:r w:rsidR="0013241C">
        <w:rPr>
          <w:rFonts w:ascii="PT Astra Serif" w:hAnsi="PT Astra Serif" w:cs="PT Astra Serif"/>
          <w:sz w:val="28"/>
          <w:szCs w:val="28"/>
        </w:rPr>
        <w:t xml:space="preserve"> Правительством Ро</w:t>
      </w:r>
      <w:r w:rsidR="0013241C">
        <w:rPr>
          <w:rFonts w:ascii="PT Astra Serif" w:hAnsi="PT Astra Serif" w:cs="PT Astra Serif"/>
          <w:sz w:val="28"/>
          <w:szCs w:val="28"/>
        </w:rPr>
        <w:t>с</w:t>
      </w:r>
      <w:r w:rsidR="0013241C">
        <w:rPr>
          <w:rFonts w:ascii="PT Astra Serif" w:hAnsi="PT Astra Serif" w:cs="PT Astra Serif"/>
          <w:sz w:val="28"/>
          <w:szCs w:val="28"/>
        </w:rPr>
        <w:t>сийской Федерации.»;</w:t>
      </w:r>
    </w:p>
    <w:p w:rsidR="002A4493" w:rsidRDefault="006318CD" w:rsidP="00434453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43445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</w:t>
      </w:r>
      <w:r w:rsidR="00434453">
        <w:rPr>
          <w:rFonts w:ascii="PT Astra Serif" w:hAnsi="PT Astra Serif"/>
          <w:sz w:val="28"/>
          <w:szCs w:val="28"/>
        </w:rPr>
        <w:t xml:space="preserve"> </w:t>
      </w:r>
      <w:r w:rsidR="0013241C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="002A4493">
        <w:rPr>
          <w:rFonts w:ascii="PT Astra Serif" w:hAnsi="PT Astra Serif"/>
          <w:sz w:val="28"/>
          <w:szCs w:val="28"/>
        </w:rPr>
        <w:t xml:space="preserve"> 4.10 </w:t>
      </w:r>
      <w:r>
        <w:rPr>
          <w:rFonts w:ascii="PT Astra Serif" w:hAnsi="PT Astra Serif"/>
          <w:sz w:val="28"/>
          <w:szCs w:val="28"/>
        </w:rPr>
        <w:t>слова «иную тайну» заменить словами «иную охраняемую законом тайну»;</w:t>
      </w:r>
    </w:p>
    <w:p w:rsidR="00F20A46" w:rsidRDefault="006318CD" w:rsidP="006B52DD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пункт</w:t>
      </w:r>
      <w:r w:rsidR="002A4493">
        <w:rPr>
          <w:rFonts w:ascii="PT Astra Serif" w:hAnsi="PT Astra Serif"/>
          <w:sz w:val="28"/>
          <w:szCs w:val="28"/>
        </w:rPr>
        <w:t xml:space="preserve"> 4.11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>
        <w:rPr>
          <w:rFonts w:ascii="PT Astra Serif" w:hAnsi="PT Astra Serif"/>
          <w:sz w:val="28"/>
          <w:szCs w:val="28"/>
        </w:rPr>
        <w:t>;</w:t>
      </w:r>
    </w:p>
    <w:p w:rsidR="006318CD" w:rsidRDefault="0013241C" w:rsidP="00434453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2A4493">
        <w:rPr>
          <w:rFonts w:ascii="PT Astra Serif" w:hAnsi="PT Astra Serif"/>
          <w:sz w:val="28"/>
          <w:szCs w:val="28"/>
        </w:rPr>
        <w:t>)</w:t>
      </w:r>
      <w:r w:rsidR="0031407C">
        <w:rPr>
          <w:rFonts w:ascii="PT Astra Serif" w:hAnsi="PT Astra Serif"/>
          <w:sz w:val="28"/>
          <w:szCs w:val="28"/>
        </w:rPr>
        <w:t xml:space="preserve"> </w:t>
      </w:r>
      <w:r w:rsidR="006318CD">
        <w:rPr>
          <w:rFonts w:ascii="PT Astra Serif" w:hAnsi="PT Astra Serif"/>
          <w:sz w:val="28"/>
          <w:szCs w:val="28"/>
        </w:rPr>
        <w:t>подпункт 1 пункта</w:t>
      </w:r>
      <w:r w:rsidR="001A6FBF">
        <w:rPr>
          <w:rFonts w:ascii="PT Astra Serif" w:hAnsi="PT Astra Serif"/>
          <w:sz w:val="28"/>
          <w:szCs w:val="28"/>
        </w:rPr>
        <w:t xml:space="preserve"> 4.12</w:t>
      </w:r>
      <w:r w:rsidR="00F20A4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B52DD" w:rsidRDefault="006B52D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«1) выдать после оформления акта контрольного мероприятия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лируемому лицу предписание об</w:t>
      </w:r>
      <w:r w:rsidR="00710AD9">
        <w:rPr>
          <w:rFonts w:ascii="PT Astra Serif" w:hAnsi="PT Astra Serif" w:cs="PT Astra Serif"/>
          <w:sz w:val="28"/>
          <w:szCs w:val="28"/>
        </w:rPr>
        <w:t xml:space="preserve"> устранении выявленных нарушений обяз</w:t>
      </w:r>
      <w:r w:rsidR="00710AD9">
        <w:rPr>
          <w:rFonts w:ascii="PT Astra Serif" w:hAnsi="PT Astra Serif" w:cs="PT Astra Serif"/>
          <w:sz w:val="28"/>
          <w:szCs w:val="28"/>
        </w:rPr>
        <w:t>а</w:t>
      </w:r>
      <w:r w:rsidR="00710AD9">
        <w:rPr>
          <w:rFonts w:ascii="PT Astra Serif" w:hAnsi="PT Astra Serif" w:cs="PT Astra Serif"/>
          <w:sz w:val="28"/>
          <w:szCs w:val="28"/>
        </w:rPr>
        <w:t>тельных требований (далее – предписание)</w:t>
      </w:r>
      <w:r w:rsidR="001A6FBF">
        <w:rPr>
          <w:rFonts w:ascii="PT Astra Serif" w:hAnsi="PT Astra Serif" w:cs="PT Astra Serif"/>
          <w:sz w:val="28"/>
          <w:szCs w:val="28"/>
        </w:rPr>
        <w:t xml:space="preserve"> </w:t>
      </w:r>
      <w:r w:rsidR="00710AD9">
        <w:rPr>
          <w:rFonts w:ascii="PT Astra Serif" w:hAnsi="PT Astra Serif" w:cs="PT Astra Serif"/>
          <w:sz w:val="28"/>
          <w:szCs w:val="28"/>
        </w:rPr>
        <w:t>с указанием разумных сроков их устранения, а также других мероприятий, предусмотренных Федеральным законом о виде контроля;»;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1A6FBF" w:rsidRDefault="00270D7C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</w:t>
      </w:r>
      <w:r w:rsidR="001A6FBF">
        <w:rPr>
          <w:rFonts w:ascii="PT Astra Serif" w:hAnsi="PT Astra Serif" w:cs="PT Astra Serif"/>
          <w:sz w:val="28"/>
          <w:szCs w:val="28"/>
        </w:rPr>
        <w:t>) дополни</w:t>
      </w:r>
      <w:r>
        <w:rPr>
          <w:rFonts w:ascii="PT Astra Serif" w:hAnsi="PT Astra Serif" w:cs="PT Astra Serif"/>
          <w:sz w:val="28"/>
          <w:szCs w:val="28"/>
        </w:rPr>
        <w:t>ть пунктом 4.12.1 следующего со</w:t>
      </w:r>
      <w:r w:rsidR="001A6FBF">
        <w:rPr>
          <w:rFonts w:ascii="PT Astra Serif" w:hAnsi="PT Astra Serif" w:cs="PT Astra Serif"/>
          <w:sz w:val="28"/>
          <w:szCs w:val="28"/>
        </w:rPr>
        <w:t>держания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270D7C" w:rsidRDefault="007C3F18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«4.12</w:t>
      </w:r>
      <w:r w:rsidR="001A6FBF">
        <w:rPr>
          <w:rFonts w:ascii="PT Astra Serif" w:hAnsi="PT Astra Serif" w:cs="PT Astra Serif"/>
          <w:sz w:val="28"/>
          <w:szCs w:val="28"/>
        </w:rPr>
        <w:t>.1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9770ED">
        <w:rPr>
          <w:rFonts w:ascii="PT Astra Serif" w:hAnsi="PT Astra Serif" w:cs="PT Astra Serif"/>
          <w:sz w:val="28"/>
          <w:szCs w:val="28"/>
        </w:rPr>
        <w:t>Предписание выдается контролируемому лицу в случае, если выявленные нарушения обязательных требований не устранены до оконч</w:t>
      </w:r>
      <w:r w:rsidR="009770ED">
        <w:rPr>
          <w:rFonts w:ascii="PT Astra Serif" w:hAnsi="PT Astra Serif" w:cs="PT Astra Serif"/>
          <w:sz w:val="28"/>
          <w:szCs w:val="28"/>
        </w:rPr>
        <w:t>а</w:t>
      </w:r>
      <w:r w:rsidR="009770ED">
        <w:rPr>
          <w:rFonts w:ascii="PT Astra Serif" w:hAnsi="PT Astra Serif" w:cs="PT Astra Serif"/>
          <w:sz w:val="28"/>
          <w:szCs w:val="28"/>
        </w:rPr>
        <w:t>ния проведения кон</w:t>
      </w:r>
      <w:r>
        <w:rPr>
          <w:rFonts w:ascii="PT Astra Serif" w:hAnsi="PT Astra Serif" w:cs="PT Astra Serif"/>
          <w:sz w:val="28"/>
          <w:szCs w:val="28"/>
        </w:rPr>
        <w:t xml:space="preserve">трольного </w:t>
      </w:r>
      <w:r w:rsidR="009770ED">
        <w:rPr>
          <w:rFonts w:ascii="PT Astra Serif" w:hAnsi="PT Astra Serif" w:cs="PT Astra Serif"/>
          <w:sz w:val="28"/>
          <w:szCs w:val="28"/>
        </w:rPr>
        <w:t>мероприятия, обязательного профилактическ</w:t>
      </w:r>
      <w:r w:rsidR="009770ED">
        <w:rPr>
          <w:rFonts w:ascii="PT Astra Serif" w:hAnsi="PT Astra Serif" w:cs="PT Astra Serif"/>
          <w:sz w:val="28"/>
          <w:szCs w:val="28"/>
        </w:rPr>
        <w:t>о</w:t>
      </w:r>
      <w:r w:rsidR="00710AD9">
        <w:rPr>
          <w:rFonts w:ascii="PT Astra Serif" w:hAnsi="PT Astra Serif" w:cs="PT Astra Serif"/>
          <w:sz w:val="28"/>
          <w:szCs w:val="28"/>
        </w:rPr>
        <w:t>го визита.</w:t>
      </w:r>
      <w:r w:rsidR="009770ED">
        <w:rPr>
          <w:rFonts w:ascii="PT Astra Serif" w:hAnsi="PT Astra Serif" w:cs="PT Astra Serif"/>
          <w:sz w:val="28"/>
          <w:szCs w:val="28"/>
        </w:rPr>
        <w:t xml:space="preserve"> 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Предписание об устранении выявленных нарушений обязательных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должно содержать в том числе следующие сведения по каждому из нарушений: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перечень рекомендованных мероприятий по устранению выявленн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го нарушения обязательных требований;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перечень рекомендуемых сведений, которые должны быть предста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лены в качестве подтверждения устранения выявленного нарушения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требований.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="007C3F18">
        <w:rPr>
          <w:rFonts w:ascii="PT Astra Serif" w:hAnsi="PT Astra Serif" w:cs="PT Astra Serif"/>
          <w:sz w:val="28"/>
          <w:szCs w:val="28"/>
        </w:rPr>
        <w:t>упо</w:t>
      </w:r>
      <w:r w:rsidR="007C3F18">
        <w:rPr>
          <w:rFonts w:ascii="PT Astra Serif" w:hAnsi="PT Astra Serif" w:cs="PT Astra Serif"/>
          <w:sz w:val="28"/>
          <w:szCs w:val="28"/>
        </w:rPr>
        <w:t>л</w:t>
      </w:r>
      <w:r w:rsidR="007C3F18">
        <w:rPr>
          <w:rFonts w:ascii="PT Astra Serif" w:hAnsi="PT Astra Serif" w:cs="PT Astra Serif"/>
          <w:sz w:val="28"/>
          <w:szCs w:val="28"/>
        </w:rPr>
        <w:t>номоченным</w:t>
      </w:r>
      <w:r>
        <w:rPr>
          <w:rFonts w:ascii="PT Astra Serif" w:hAnsi="PT Astra Serif" w:cs="PT Astra Serif"/>
          <w:sz w:val="28"/>
          <w:szCs w:val="28"/>
        </w:rPr>
        <w:t xml:space="preserve"> органом соглашения о надлежащем устранении выявленных н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рушений обязательных требований (далее - соглашение)</w:t>
      </w:r>
      <w:r w:rsidR="007C3F18">
        <w:rPr>
          <w:rFonts w:ascii="PT Astra Serif" w:hAnsi="PT Astra Serif" w:cs="PT Astra Serif"/>
          <w:sz w:val="28"/>
          <w:szCs w:val="28"/>
        </w:rPr>
        <w:t>, предусмотренного статьёй 90.2 Федерального закона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 w:rsidR="00C87C1C">
        <w:rPr>
          <w:rFonts w:ascii="PT Astra Serif" w:hAnsi="PT Astra Serif" w:cs="PT Astra Serif"/>
          <w:sz w:val="28"/>
          <w:szCs w:val="28"/>
        </w:rPr>
        <w:t>»;</w:t>
      </w:r>
    </w:p>
    <w:p w:rsidR="002A4493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31407C">
        <w:rPr>
          <w:rFonts w:ascii="PT Astra Serif" w:hAnsi="PT Astra Serif" w:cs="PT Astra Serif"/>
          <w:sz w:val="28"/>
          <w:szCs w:val="28"/>
        </w:rPr>
        <w:t xml:space="preserve">) пункт 4.15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 w:rsidR="0031407C">
        <w:rPr>
          <w:rFonts w:ascii="PT Astra Serif" w:hAnsi="PT Astra Serif"/>
          <w:sz w:val="28"/>
          <w:szCs w:val="28"/>
        </w:rPr>
        <w:t>;</w:t>
      </w:r>
    </w:p>
    <w:p w:rsidR="000D56E3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</w:t>
      </w:r>
      <w:r w:rsidR="000D56E3">
        <w:rPr>
          <w:rFonts w:ascii="PT Astra Serif" w:hAnsi="PT Astra Serif"/>
          <w:sz w:val="28"/>
          <w:szCs w:val="28"/>
        </w:rPr>
        <w:t>) пункт 4.17 изложить в следующей редакции:</w:t>
      </w:r>
    </w:p>
    <w:p w:rsidR="000D56E3" w:rsidRPr="00710AD9" w:rsidRDefault="000D56E3" w:rsidP="000D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«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4.17. </w:t>
      </w:r>
      <w:r w:rsidRPr="000D56E3">
        <w:rPr>
          <w:rFonts w:ascii="PT Astra Serif" w:hAnsi="PT Astra Serif" w:cs="PT Astra Serif"/>
          <w:bCs/>
          <w:sz w:val="28"/>
          <w:szCs w:val="28"/>
        </w:rPr>
        <w:t xml:space="preserve">В случае если по итогам проведения контрольного мероприятия, предусмотренного </w:t>
      </w:r>
      <w:hyperlink r:id="rId9" w:history="1">
        <w:r w:rsidR="00710AD9"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пунктом</w:t>
        </w:r>
        <w:r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4.16</w:t>
        </w:r>
        <w:r w:rsidRPr="000D56E3"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подраздела 2 раздела IV</w:t>
        </w:r>
      </w:hyperlink>
      <w:r w:rsidRPr="000D56E3">
        <w:rPr>
          <w:rFonts w:ascii="PT Astra Serif" w:hAnsi="PT Astra Serif" w:cs="PT Astra Serif"/>
          <w:bCs/>
          <w:sz w:val="28"/>
          <w:szCs w:val="28"/>
        </w:rPr>
        <w:t xml:space="preserve"> настоящего Пол</w:t>
      </w:r>
      <w:r w:rsidRPr="000D56E3">
        <w:rPr>
          <w:rFonts w:ascii="PT Astra Serif" w:hAnsi="PT Astra Serif" w:cs="PT Astra Serif"/>
          <w:bCs/>
          <w:sz w:val="28"/>
          <w:szCs w:val="28"/>
        </w:rPr>
        <w:t>о</w:t>
      </w:r>
      <w:r w:rsidRPr="000D56E3">
        <w:rPr>
          <w:rFonts w:ascii="PT Astra Serif" w:hAnsi="PT Astra Serif" w:cs="PT Astra Serif"/>
          <w:bCs/>
          <w:sz w:val="28"/>
          <w:szCs w:val="28"/>
        </w:rPr>
        <w:t>жения, уполномоченным органом будет установлено, что решение не испо</w:t>
      </w:r>
      <w:r w:rsidRPr="000D56E3">
        <w:rPr>
          <w:rFonts w:ascii="PT Astra Serif" w:hAnsi="PT Astra Serif" w:cs="PT Astra Serif"/>
          <w:bCs/>
          <w:sz w:val="28"/>
          <w:szCs w:val="28"/>
        </w:rPr>
        <w:t>л</w:t>
      </w:r>
      <w:r w:rsidRPr="000D56E3">
        <w:rPr>
          <w:rFonts w:ascii="PT Astra Serif" w:hAnsi="PT Astra Serif" w:cs="PT Astra Serif"/>
          <w:bCs/>
          <w:sz w:val="28"/>
          <w:szCs w:val="28"/>
        </w:rPr>
        <w:t>нено или исполнено ненадлежащим образом, он вновь выдает контролиру</w:t>
      </w:r>
      <w:r w:rsidRPr="000D56E3">
        <w:rPr>
          <w:rFonts w:ascii="PT Astra Serif" w:hAnsi="PT Astra Serif" w:cs="PT Astra Serif"/>
          <w:bCs/>
          <w:sz w:val="28"/>
          <w:szCs w:val="28"/>
        </w:rPr>
        <w:t>е</w:t>
      </w:r>
      <w:r w:rsidRPr="000D56E3">
        <w:rPr>
          <w:rFonts w:ascii="PT Astra Serif" w:hAnsi="PT Astra Serif" w:cs="PT Astra Serif"/>
          <w:bCs/>
          <w:sz w:val="28"/>
          <w:szCs w:val="28"/>
        </w:rPr>
        <w:t>мому лицу решение</w:t>
      </w:r>
      <w:r w:rsidR="00710AD9" w:rsidRPr="00710A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предусмотренное подпунктом 1 пункта 4.12. подраздела 2 раздела </w:t>
      </w:r>
      <w:r w:rsidR="00710AD9">
        <w:rPr>
          <w:rFonts w:ascii="PT Astra Serif" w:hAnsi="PT Astra Serif" w:cs="PT Astra Serif"/>
          <w:bCs/>
          <w:sz w:val="28"/>
          <w:szCs w:val="28"/>
          <w:lang w:val="en-US"/>
        </w:rPr>
        <w:t>IV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D56E3">
        <w:rPr>
          <w:rFonts w:ascii="PT Astra Serif" w:hAnsi="PT Astra Serif" w:cs="PT Astra Serif"/>
          <w:bCs/>
          <w:sz w:val="28"/>
          <w:szCs w:val="28"/>
        </w:rPr>
        <w:t>настоящего Положения, с указанием новых сроков его исполн</w:t>
      </w:r>
      <w:r w:rsidRPr="000D56E3">
        <w:rPr>
          <w:rFonts w:ascii="PT Astra Serif" w:hAnsi="PT Astra Serif" w:cs="PT Astra Serif"/>
          <w:bCs/>
          <w:sz w:val="28"/>
          <w:szCs w:val="28"/>
        </w:rPr>
        <w:t>е</w:t>
      </w:r>
      <w:r w:rsidRPr="000D56E3">
        <w:rPr>
          <w:rFonts w:ascii="PT Astra Serif" w:hAnsi="PT Astra Serif" w:cs="PT Astra Serif"/>
          <w:bCs/>
          <w:sz w:val="28"/>
          <w:szCs w:val="28"/>
        </w:rPr>
        <w:t>ния.</w:t>
      </w:r>
    </w:p>
    <w:p w:rsidR="00710AD9" w:rsidRPr="00710AD9" w:rsidRDefault="00710AD9" w:rsidP="000D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При не исполнении предписания в установленные сроки уполномоче</w:t>
      </w:r>
      <w:r>
        <w:rPr>
          <w:rFonts w:ascii="PT Astra Serif" w:hAnsi="PT Astra Serif" w:cs="PT Astra Serif"/>
          <w:bCs/>
          <w:sz w:val="28"/>
          <w:szCs w:val="28"/>
        </w:rPr>
        <w:t>н</w:t>
      </w:r>
      <w:r>
        <w:rPr>
          <w:rFonts w:ascii="PT Astra Serif" w:hAnsi="PT Astra Serif" w:cs="PT Astra Serif"/>
          <w:bCs/>
          <w:sz w:val="28"/>
          <w:szCs w:val="28"/>
        </w:rPr>
        <w:t xml:space="preserve">ный орган принимает меры, предусмотренные подпунктом 2 пункта 4.12 подраздела 2 раздела </w:t>
      </w:r>
      <w:r>
        <w:rPr>
          <w:rFonts w:ascii="PT Astra Serif" w:hAnsi="PT Astra Serif" w:cs="PT Astra Serif"/>
          <w:bCs/>
          <w:sz w:val="28"/>
          <w:szCs w:val="28"/>
          <w:lang w:val="en-US"/>
        </w:rPr>
        <w:t>IV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D56E3">
        <w:rPr>
          <w:rFonts w:ascii="PT Astra Serif" w:hAnsi="PT Astra Serif" w:cs="PT Astra Serif"/>
          <w:bCs/>
          <w:sz w:val="28"/>
          <w:szCs w:val="28"/>
        </w:rPr>
        <w:t>настоящего Положения</w:t>
      </w:r>
      <w:r>
        <w:rPr>
          <w:rFonts w:ascii="PT Astra Serif" w:hAnsi="PT Astra Serif" w:cs="PT Astra Serif"/>
          <w:bCs/>
          <w:sz w:val="28"/>
          <w:szCs w:val="28"/>
        </w:rPr>
        <w:t>.»;</w:t>
      </w:r>
    </w:p>
    <w:p w:rsidR="0031407C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</w:t>
      </w:r>
      <w:r w:rsidR="0031407C">
        <w:rPr>
          <w:rFonts w:ascii="PT Astra Serif" w:hAnsi="PT Astra Serif"/>
          <w:sz w:val="28"/>
          <w:szCs w:val="28"/>
        </w:rPr>
        <w:t xml:space="preserve">) </w:t>
      </w:r>
      <w:r w:rsidR="0031407C">
        <w:rPr>
          <w:rFonts w:ascii="PT Astra Serif" w:hAnsi="PT Astra Serif" w:cs="PT Astra Serif"/>
          <w:sz w:val="28"/>
          <w:szCs w:val="28"/>
        </w:rPr>
        <w:t xml:space="preserve">пункт 4.22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 w:rsidR="0031407C">
        <w:rPr>
          <w:rFonts w:ascii="PT Astra Serif" w:hAnsi="PT Astra Serif"/>
          <w:sz w:val="28"/>
          <w:szCs w:val="28"/>
        </w:rPr>
        <w:t>;</w:t>
      </w:r>
    </w:p>
    <w:p w:rsidR="0031407C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D56E3">
        <w:rPr>
          <w:rFonts w:ascii="PT Astra Serif" w:hAnsi="PT Astra Serif"/>
          <w:sz w:val="28"/>
          <w:szCs w:val="28"/>
        </w:rPr>
        <w:t>) пункт</w:t>
      </w:r>
      <w:r w:rsidR="0031407C">
        <w:rPr>
          <w:rFonts w:ascii="PT Astra Serif" w:hAnsi="PT Astra Serif"/>
          <w:sz w:val="28"/>
          <w:szCs w:val="28"/>
        </w:rPr>
        <w:t xml:space="preserve"> 4.23 изложить в следующей редакции: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0AD9">
        <w:rPr>
          <w:rFonts w:ascii="PT Astra Serif" w:hAnsi="PT Astra Serif" w:cs="PT Astra Serif"/>
          <w:sz w:val="28"/>
          <w:szCs w:val="28"/>
        </w:rPr>
        <w:t xml:space="preserve">4.23. </w:t>
      </w:r>
      <w:r>
        <w:rPr>
          <w:rFonts w:ascii="PT Astra Serif" w:hAnsi="PT Astra Serif" w:cs="PT Astra Serif"/>
          <w:sz w:val="28"/>
          <w:szCs w:val="28"/>
        </w:rPr>
        <w:t>Внеплановые контрольные мероприятия, за исключением вн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плановых контрольных мероприятий без взаимодействия, проводятся по 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нованиям, предусмотренным </w:t>
      </w:r>
      <w:hyperlink r:id="rId1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пунктами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3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r:id="rId1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9 части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</w:t>
      </w:r>
      <w:hyperlink r:id="rId1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3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0" w:name="Par6"/>
      <w:bookmarkEnd w:id="0"/>
      <w:r>
        <w:rPr>
          <w:rFonts w:ascii="PT Astra Serif" w:hAnsi="PT Astra Serif" w:cs="PT Astra Serif"/>
          <w:sz w:val="28"/>
          <w:szCs w:val="28"/>
        </w:rPr>
        <w:t xml:space="preserve">В день подписания решения о проведении внепланового контрольного мероприятия в целях согласования его проведения </w:t>
      </w:r>
      <w:r w:rsidR="00710AD9"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 w:cs="PT Astra Serif"/>
          <w:sz w:val="28"/>
          <w:szCs w:val="28"/>
        </w:rPr>
        <w:t xml:space="preserve"> орган направляет в орган прокуратуры сведения о внеплановом контрольном  м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роприятии с приложением копии решения о проведении внепланового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трольного мероприятия и документов, которые содержат сведения, посл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жившие основанием для его проведения.</w:t>
      </w:r>
    </w:p>
    <w:p w:rsidR="0013241C" w:rsidRDefault="008112F3" w:rsidP="0013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Направление сведений и документов, предусмотренных </w:t>
      </w:r>
      <w:hyperlink w:anchor="Par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5</w:t>
        </w:r>
      </w:hyperlink>
      <w:r w:rsidR="001A6630">
        <w:t xml:space="preserve"> </w:t>
      </w:r>
      <w:r w:rsidR="001A6630" w:rsidRPr="001A6630">
        <w:rPr>
          <w:rFonts w:ascii="PT Astra Serif" w:hAnsi="PT Astra Serif"/>
          <w:sz w:val="28"/>
          <w:szCs w:val="28"/>
        </w:rPr>
        <w:t>статьи 66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A6630">
        <w:rPr>
          <w:rFonts w:ascii="PT Astra Serif" w:hAnsi="PT Astra Serif" w:cs="PT Astra Serif"/>
          <w:sz w:val="28"/>
          <w:szCs w:val="28"/>
        </w:rPr>
        <w:t>Федерального закона</w:t>
      </w:r>
      <w:r>
        <w:rPr>
          <w:rFonts w:ascii="PT Astra Serif" w:hAnsi="PT Astra Serif" w:cs="PT Astra Serif"/>
          <w:sz w:val="28"/>
          <w:szCs w:val="28"/>
        </w:rPr>
        <w:t>, осуществляется посредством единого реестра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bookmarkStart w:id="1" w:name="Par20"/>
      <w:bookmarkEnd w:id="1"/>
    </w:p>
    <w:p w:rsidR="008112F3" w:rsidRDefault="001A6630" w:rsidP="0013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Уполномоченный</w:t>
      </w:r>
      <w:r w:rsidR="008112F3">
        <w:rPr>
          <w:rFonts w:ascii="PT Astra Serif" w:hAnsi="PT Astra Serif" w:cs="PT Astra Serif"/>
          <w:sz w:val="28"/>
          <w:szCs w:val="28"/>
        </w:rPr>
        <w:t xml:space="preserve"> орган при поступлении сведений, предусмотренных </w:t>
      </w:r>
      <w:hyperlink r:id="rId14" w:history="1">
        <w:r w:rsidR="008112F3">
          <w:rPr>
            <w:rFonts w:ascii="PT Astra Serif" w:hAnsi="PT Astra Serif" w:cs="PT Astra Serif"/>
            <w:color w:val="0000FF"/>
            <w:sz w:val="28"/>
            <w:szCs w:val="28"/>
          </w:rPr>
          <w:t>частью 1 статьи 60</w:t>
        </w:r>
      </w:hyperlink>
      <w:r w:rsidR="008112F3">
        <w:rPr>
          <w:rFonts w:ascii="PT Astra Serif" w:hAnsi="PT Astra Serif" w:cs="PT Astra Serif"/>
          <w:sz w:val="28"/>
          <w:szCs w:val="28"/>
        </w:rPr>
        <w:t xml:space="preserve">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</w:t>
      </w:r>
      <w:r w:rsidR="008112F3">
        <w:rPr>
          <w:rFonts w:ascii="PT Astra Serif" w:hAnsi="PT Astra Serif" w:cs="PT Astra Serif"/>
          <w:sz w:val="28"/>
          <w:szCs w:val="28"/>
        </w:rPr>
        <w:t>я</w:t>
      </w:r>
      <w:r w:rsidR="008112F3">
        <w:rPr>
          <w:rFonts w:ascii="PT Astra Serif" w:hAnsi="PT Astra Serif" w:cs="PT Astra Serif"/>
          <w:sz w:val="28"/>
          <w:szCs w:val="28"/>
        </w:rPr>
        <w:t>тия незамедлительно (в течение двадцати четырех часов после поступления указанных сведений) с извещением об этом органа прокуратуры по месту н</w:t>
      </w:r>
      <w:r w:rsidR="008112F3">
        <w:rPr>
          <w:rFonts w:ascii="PT Astra Serif" w:hAnsi="PT Astra Serif" w:cs="PT Astra Serif"/>
          <w:sz w:val="28"/>
          <w:szCs w:val="28"/>
        </w:rPr>
        <w:t>а</w:t>
      </w:r>
      <w:r w:rsidR="008112F3">
        <w:rPr>
          <w:rFonts w:ascii="PT Astra Serif" w:hAnsi="PT Astra Serif" w:cs="PT Astra Serif"/>
          <w:sz w:val="28"/>
          <w:szCs w:val="28"/>
        </w:rPr>
        <w:t>хождения объекта контроля посредством направления в тот же срок док</w:t>
      </w:r>
      <w:r w:rsidR="008112F3">
        <w:rPr>
          <w:rFonts w:ascii="PT Astra Serif" w:hAnsi="PT Astra Serif" w:cs="PT Astra Serif"/>
          <w:sz w:val="28"/>
          <w:szCs w:val="28"/>
        </w:rPr>
        <w:t>у</w:t>
      </w:r>
      <w:r w:rsidR="008112F3">
        <w:rPr>
          <w:rFonts w:ascii="PT Astra Serif" w:hAnsi="PT Astra Serif" w:cs="PT Astra Serif"/>
          <w:sz w:val="28"/>
          <w:szCs w:val="28"/>
        </w:rPr>
        <w:t xml:space="preserve">ментов, предусмотренных </w:t>
      </w:r>
      <w:hyperlink w:anchor="Par6" w:history="1">
        <w:r w:rsidR="008112F3">
          <w:rPr>
            <w:rFonts w:ascii="PT Astra Serif" w:hAnsi="PT Astra Serif" w:cs="PT Astra Serif"/>
            <w:color w:val="0000FF"/>
            <w:sz w:val="28"/>
            <w:szCs w:val="28"/>
          </w:rPr>
          <w:t>частью 5</w:t>
        </w:r>
      </w:hyperlink>
      <w:r w:rsidR="008112F3">
        <w:rPr>
          <w:rFonts w:ascii="PT Astra Serif" w:hAnsi="PT Astra Serif" w:cs="PT Astra Serif"/>
          <w:sz w:val="28"/>
          <w:szCs w:val="28"/>
        </w:rPr>
        <w:t xml:space="preserve"> </w:t>
      </w:r>
      <w:r w:rsidRPr="001A6630">
        <w:rPr>
          <w:rFonts w:ascii="PT Astra Serif" w:hAnsi="PT Astra Serif"/>
          <w:sz w:val="28"/>
          <w:szCs w:val="28"/>
        </w:rPr>
        <w:t>статьи 66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 w:rsidR="008112F3">
        <w:rPr>
          <w:rFonts w:ascii="PT Astra Serif" w:hAnsi="PT Astra Serif" w:cs="PT Astra Serif"/>
          <w:sz w:val="28"/>
          <w:szCs w:val="28"/>
        </w:rPr>
        <w:t>. В этом случае контролируемое лицо может не уведомляться о проведении внеплан</w:t>
      </w:r>
      <w:r w:rsidR="008112F3">
        <w:rPr>
          <w:rFonts w:ascii="PT Astra Serif" w:hAnsi="PT Astra Serif" w:cs="PT Astra Serif"/>
          <w:sz w:val="28"/>
          <w:szCs w:val="28"/>
        </w:rPr>
        <w:t>о</w:t>
      </w:r>
      <w:r w:rsidR="008112F3">
        <w:rPr>
          <w:rFonts w:ascii="PT Astra Serif" w:hAnsi="PT Astra Serif" w:cs="PT Astra Serif"/>
          <w:sz w:val="28"/>
          <w:szCs w:val="28"/>
        </w:rPr>
        <w:t>вого контрольного мероприятия.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8112F3" w:rsidRPr="005D5F21" w:rsidRDefault="008112F3" w:rsidP="008112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A6630"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 xml:space="preserve">) пункт 4.24 </w:t>
      </w:r>
      <w:r w:rsidR="001A6630">
        <w:rPr>
          <w:rFonts w:ascii="PT Astra Serif" w:hAnsi="PT Astra Serif" w:cs="PT Astra Serif"/>
          <w:sz w:val="28"/>
          <w:szCs w:val="28"/>
        </w:rPr>
        <w:t>признать утратившим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8112F3" w:rsidRDefault="001A6630" w:rsidP="008112F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F0EDD">
        <w:rPr>
          <w:rFonts w:ascii="PT Astra Serif" w:hAnsi="PT Astra Serif"/>
          <w:sz w:val="28"/>
          <w:szCs w:val="28"/>
        </w:rPr>
        <w:t>)</w:t>
      </w:r>
      <w:r w:rsidR="005D5F21">
        <w:rPr>
          <w:rFonts w:ascii="PT Astra Serif" w:hAnsi="PT Astra Serif"/>
          <w:sz w:val="28"/>
          <w:szCs w:val="28"/>
        </w:rPr>
        <w:t xml:space="preserve"> пункт</w:t>
      </w:r>
      <w:r w:rsidR="009C10CC">
        <w:rPr>
          <w:rFonts w:ascii="PT Astra Serif" w:hAnsi="PT Astra Serif"/>
          <w:sz w:val="28"/>
          <w:szCs w:val="28"/>
        </w:rPr>
        <w:t xml:space="preserve"> 4.27</w:t>
      </w:r>
      <w:r w:rsidR="005D5F21">
        <w:rPr>
          <w:rFonts w:ascii="PT Astra Serif" w:hAnsi="PT Astra Serif"/>
          <w:sz w:val="28"/>
          <w:szCs w:val="28"/>
        </w:rPr>
        <w:t xml:space="preserve"> </w:t>
      </w:r>
      <w:r w:rsidR="00AF0ED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B54FF" w:rsidRDefault="005D5F2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«4.27 С</w:t>
      </w:r>
      <w:r w:rsidR="003B54FF">
        <w:rPr>
          <w:rFonts w:ascii="PT Astra Serif" w:hAnsi="PT Astra Serif" w:cs="PT Astra Serif"/>
          <w:sz w:val="28"/>
          <w:szCs w:val="28"/>
        </w:rPr>
        <w:t xml:space="preserve">рок проведения документарной проверки не может превышать десять рабочих дней. На период с момента направления </w:t>
      </w:r>
      <w:r>
        <w:rPr>
          <w:rFonts w:ascii="PT Astra Serif" w:hAnsi="PT Astra Serif" w:cs="PT Astra Serif"/>
          <w:sz w:val="28"/>
          <w:szCs w:val="28"/>
        </w:rPr>
        <w:t xml:space="preserve">уполномоченным </w:t>
      </w:r>
      <w:r w:rsidR="003B54FF">
        <w:rPr>
          <w:rFonts w:ascii="PT Astra Serif" w:hAnsi="PT Astra Serif" w:cs="PT Astra Serif"/>
          <w:sz w:val="28"/>
          <w:szCs w:val="28"/>
        </w:rPr>
        <w:t>о</w:t>
      </w:r>
      <w:r w:rsidR="003B54FF">
        <w:rPr>
          <w:rFonts w:ascii="PT Astra Serif" w:hAnsi="PT Astra Serif" w:cs="PT Astra Serif"/>
          <w:sz w:val="28"/>
          <w:szCs w:val="28"/>
        </w:rPr>
        <w:t>р</w:t>
      </w:r>
      <w:r w:rsidR="003B54FF">
        <w:rPr>
          <w:rFonts w:ascii="PT Astra Serif" w:hAnsi="PT Astra Serif" w:cs="PT Astra Serif"/>
          <w:sz w:val="28"/>
          <w:szCs w:val="28"/>
        </w:rPr>
        <w:t>ганом контролируемому лицу требования представить необходимые для ра</w:t>
      </w:r>
      <w:r w:rsidR="003B54FF">
        <w:rPr>
          <w:rFonts w:ascii="PT Astra Serif" w:hAnsi="PT Astra Serif" w:cs="PT Astra Serif"/>
          <w:sz w:val="28"/>
          <w:szCs w:val="28"/>
        </w:rPr>
        <w:t>с</w:t>
      </w:r>
      <w:r w:rsidR="003B54FF">
        <w:rPr>
          <w:rFonts w:ascii="PT Astra Serif" w:hAnsi="PT Astra Serif" w:cs="PT Astra Serif"/>
          <w:sz w:val="28"/>
          <w:szCs w:val="28"/>
        </w:rPr>
        <w:t>смотрения в ходе документарной проверки документы до момента предста</w:t>
      </w:r>
      <w:r w:rsidR="003B54FF">
        <w:rPr>
          <w:rFonts w:ascii="PT Astra Serif" w:hAnsi="PT Astra Serif" w:cs="PT Astra Serif"/>
          <w:sz w:val="28"/>
          <w:szCs w:val="28"/>
        </w:rPr>
        <w:t>в</w:t>
      </w:r>
      <w:r w:rsidR="003B54FF">
        <w:rPr>
          <w:rFonts w:ascii="PT Astra Serif" w:hAnsi="PT Astra Serif" w:cs="PT Astra Serif"/>
          <w:sz w:val="28"/>
          <w:szCs w:val="28"/>
        </w:rPr>
        <w:lastRenderedPageBreak/>
        <w:t xml:space="preserve">ления указанных в требовании документов в </w:t>
      </w:r>
      <w:r w:rsidR="009155B3">
        <w:rPr>
          <w:rFonts w:ascii="PT Astra Serif" w:hAnsi="PT Astra Serif" w:cs="PT Astra Serif"/>
          <w:sz w:val="28"/>
          <w:szCs w:val="28"/>
        </w:rPr>
        <w:t>уполномоченный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орган, а также период с момента направления контролируемому лицу информации </w:t>
      </w:r>
      <w:r w:rsidR="009155B3">
        <w:rPr>
          <w:rFonts w:ascii="PT Astra Serif" w:hAnsi="PT Astra Serif" w:cs="PT Astra Serif"/>
          <w:sz w:val="28"/>
          <w:szCs w:val="28"/>
        </w:rPr>
        <w:t>уполн</w:t>
      </w:r>
      <w:r w:rsidR="009155B3">
        <w:rPr>
          <w:rFonts w:ascii="PT Astra Serif" w:hAnsi="PT Astra Serif" w:cs="PT Astra Serif"/>
          <w:sz w:val="28"/>
          <w:szCs w:val="28"/>
        </w:rPr>
        <w:t>о</w:t>
      </w:r>
      <w:r w:rsidR="001A6630">
        <w:rPr>
          <w:rFonts w:ascii="PT Astra Serif" w:hAnsi="PT Astra Serif" w:cs="PT Astra Serif"/>
          <w:sz w:val="28"/>
          <w:szCs w:val="28"/>
        </w:rPr>
        <w:t>моченного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органа о выявлении ошибок и (или) противоречий в представле</w:t>
      </w:r>
      <w:r w:rsidR="003B54FF">
        <w:rPr>
          <w:rFonts w:ascii="PT Astra Serif" w:hAnsi="PT Astra Serif" w:cs="PT Astra Serif"/>
          <w:sz w:val="28"/>
          <w:szCs w:val="28"/>
        </w:rPr>
        <w:t>н</w:t>
      </w:r>
      <w:r w:rsidR="003B54FF">
        <w:rPr>
          <w:rFonts w:ascii="PT Astra Serif" w:hAnsi="PT Astra Serif" w:cs="PT Astra Serif"/>
          <w:sz w:val="28"/>
          <w:szCs w:val="28"/>
        </w:rPr>
        <w:t xml:space="preserve">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органа документах и (или) полученным при осуществл</w:t>
      </w:r>
      <w:r w:rsidR="003B54FF">
        <w:rPr>
          <w:rFonts w:ascii="PT Astra Serif" w:hAnsi="PT Astra Serif" w:cs="PT Astra Serif"/>
          <w:sz w:val="28"/>
          <w:szCs w:val="28"/>
        </w:rPr>
        <w:t>е</w:t>
      </w:r>
      <w:r w:rsidR="003B54FF">
        <w:rPr>
          <w:rFonts w:ascii="PT Astra Serif" w:hAnsi="PT Astra Serif" w:cs="PT Astra Serif"/>
          <w:sz w:val="28"/>
          <w:szCs w:val="28"/>
        </w:rPr>
        <w:t>нии муниципального</w:t>
      </w:r>
      <w:r w:rsidR="001A6630">
        <w:rPr>
          <w:rFonts w:ascii="PT Astra Serif" w:hAnsi="PT Astra Serif" w:cs="PT Astra Serif"/>
          <w:sz w:val="28"/>
          <w:szCs w:val="28"/>
        </w:rPr>
        <w:t xml:space="preserve"> жилищного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контроля, и требования представить нео</w:t>
      </w:r>
      <w:r w:rsidR="003B54FF">
        <w:rPr>
          <w:rFonts w:ascii="PT Astra Serif" w:hAnsi="PT Astra Serif" w:cs="PT Astra Serif"/>
          <w:sz w:val="28"/>
          <w:szCs w:val="28"/>
        </w:rPr>
        <w:t>б</w:t>
      </w:r>
      <w:r w:rsidR="003B54FF">
        <w:rPr>
          <w:rFonts w:ascii="PT Astra Serif" w:hAnsi="PT Astra Serif" w:cs="PT Astra Serif"/>
          <w:sz w:val="28"/>
          <w:szCs w:val="28"/>
        </w:rPr>
        <w:t xml:space="preserve">ходимые письменные объяснения до момента представления указанных письменных объяснений в </w:t>
      </w:r>
      <w:r>
        <w:rPr>
          <w:rFonts w:ascii="PT Astra Serif" w:hAnsi="PT Astra Serif" w:cs="PT Astra Serif"/>
          <w:sz w:val="28"/>
          <w:szCs w:val="28"/>
        </w:rPr>
        <w:t>уполномоченный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 исчисление срока пров</w:t>
      </w:r>
      <w:r w:rsidR="003B54FF">
        <w:rPr>
          <w:rFonts w:ascii="PT Astra Serif" w:hAnsi="PT Astra Serif" w:cs="PT Astra Serif"/>
          <w:sz w:val="28"/>
          <w:szCs w:val="28"/>
        </w:rPr>
        <w:t>е</w:t>
      </w:r>
      <w:r w:rsidR="003B54FF">
        <w:rPr>
          <w:rFonts w:ascii="PT Astra Serif" w:hAnsi="PT Astra Serif" w:cs="PT Astra Serif"/>
          <w:sz w:val="28"/>
          <w:szCs w:val="28"/>
        </w:rPr>
        <w:t>дения документарной проверки приостанавливается.</w:t>
      </w:r>
    </w:p>
    <w:p w:rsidR="009C10CC" w:rsidRDefault="009C10C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Внеплановая документарная проверка может проводиться только по согласованию с органами проку</w:t>
      </w:r>
      <w:r w:rsidR="009155B3">
        <w:rPr>
          <w:rFonts w:ascii="PT Astra Serif" w:hAnsi="PT Astra Serif" w:cs="PT Astra Serif"/>
          <w:sz w:val="28"/>
          <w:szCs w:val="28"/>
        </w:rPr>
        <w:t>ратуры, за исключением случая её</w:t>
      </w:r>
      <w:r>
        <w:rPr>
          <w:rFonts w:ascii="PT Astra Serif" w:hAnsi="PT Astra Serif" w:cs="PT Astra Serif"/>
          <w:sz w:val="28"/>
          <w:szCs w:val="28"/>
        </w:rPr>
        <w:t xml:space="preserve"> провед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ния в соответствии с </w:t>
      </w:r>
      <w:hyperlink r:id="rId15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пунктами 3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4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6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8 части 1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кона.</w:t>
      </w:r>
      <w:r w:rsidR="005D5F21">
        <w:rPr>
          <w:rFonts w:ascii="PT Astra Serif" w:hAnsi="PT Astra Serif" w:cs="PT Astra Serif"/>
          <w:sz w:val="28"/>
          <w:szCs w:val="28"/>
        </w:rPr>
        <w:t>»;</w:t>
      </w:r>
    </w:p>
    <w:p w:rsidR="008112F3" w:rsidRDefault="00270D7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="008112F3">
        <w:rPr>
          <w:rFonts w:ascii="PT Astra Serif" w:hAnsi="PT Astra Serif" w:cs="PT Astra Serif"/>
          <w:sz w:val="28"/>
          <w:szCs w:val="28"/>
        </w:rPr>
        <w:t xml:space="preserve">) пункт </w:t>
      </w:r>
      <w:r w:rsidR="008112F3">
        <w:rPr>
          <w:rFonts w:ascii="PT Astra Serif" w:hAnsi="PT Astra Serif"/>
          <w:sz w:val="28"/>
          <w:szCs w:val="28"/>
        </w:rPr>
        <w:t>4.32 изложить в следующей редакции: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952B1">
        <w:rPr>
          <w:rFonts w:ascii="PT Astra Serif" w:hAnsi="PT Astra Serif" w:cs="PT Astra Serif"/>
          <w:sz w:val="28"/>
          <w:szCs w:val="28"/>
        </w:rPr>
        <w:t xml:space="preserve">4.32. </w:t>
      </w:r>
      <w:r>
        <w:rPr>
          <w:rFonts w:ascii="PT Astra Serif" w:hAnsi="PT Astra Serif" w:cs="PT Astra Serif"/>
          <w:sz w:val="28"/>
          <w:szCs w:val="28"/>
        </w:rPr>
        <w:t>Оформление акта производится на месте проведения контрол</w:t>
      </w:r>
      <w:r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 xml:space="preserve">ного мероприятия в день окончания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документарной проверки л</w:t>
      </w:r>
      <w:r w:rsidR="006952B1">
        <w:rPr>
          <w:rFonts w:ascii="PT Astra Serif" w:hAnsi="PT Astra Serif" w:cs="PT Astra Serif"/>
          <w:sz w:val="28"/>
          <w:szCs w:val="28"/>
        </w:rPr>
        <w:t>и</w:t>
      </w:r>
      <w:r w:rsidR="006952B1">
        <w:rPr>
          <w:rFonts w:ascii="PT Astra Serif" w:hAnsi="PT Astra Serif" w:cs="PT Astra Serif"/>
          <w:sz w:val="28"/>
          <w:szCs w:val="28"/>
        </w:rPr>
        <w:t>бо не позднее дня следующего за днем окончания проведения документарной проверки, если составление акта на месте проведения документарной пр</w:t>
      </w:r>
      <w:r w:rsidR="006952B1">
        <w:rPr>
          <w:rFonts w:ascii="PT Astra Serif" w:hAnsi="PT Astra Serif" w:cs="PT Astra Serif"/>
          <w:sz w:val="28"/>
          <w:szCs w:val="28"/>
        </w:rPr>
        <w:t>о</w:t>
      </w:r>
      <w:r w:rsidR="00270D7C">
        <w:rPr>
          <w:rFonts w:ascii="PT Astra Serif" w:hAnsi="PT Astra Serif" w:cs="PT Astra Serif"/>
          <w:sz w:val="28"/>
          <w:szCs w:val="28"/>
        </w:rPr>
        <w:t>верки невозможно по причинам,</w:t>
      </w:r>
      <w:r w:rsidR="006952B1">
        <w:rPr>
          <w:rFonts w:ascii="PT Astra Serif" w:hAnsi="PT Astra Serif" w:cs="PT Astra Serif"/>
          <w:sz w:val="28"/>
          <w:szCs w:val="28"/>
        </w:rPr>
        <w:t xml:space="preserve"> установленным Федеральным законом</w:t>
      </w:r>
      <w:r>
        <w:rPr>
          <w:rFonts w:ascii="PT Astra Serif" w:hAnsi="PT Astra Serif" w:cs="PT Astra Serif"/>
          <w:sz w:val="28"/>
          <w:szCs w:val="28"/>
        </w:rPr>
        <w:t>, если иной порядок оформления акта не установлен</w:t>
      </w:r>
      <w:r w:rsidR="006952B1">
        <w:rPr>
          <w:rFonts w:ascii="PT Astra Serif" w:hAnsi="PT Astra Serif" w:cs="PT Astra Serif"/>
          <w:sz w:val="28"/>
          <w:szCs w:val="28"/>
        </w:rPr>
        <w:t xml:space="preserve"> Федеральным законом или</w:t>
      </w:r>
      <w:r>
        <w:rPr>
          <w:rFonts w:ascii="PT Astra Serif" w:hAnsi="PT Astra Serif" w:cs="PT Astra Serif"/>
          <w:sz w:val="28"/>
          <w:szCs w:val="28"/>
        </w:rPr>
        <w:t xml:space="preserve"> Правительством Российской Федерации.»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8112F3" w:rsidRDefault="006952B1" w:rsidP="008112F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</w:t>
      </w:r>
      <w:r w:rsidR="008112F3">
        <w:rPr>
          <w:rFonts w:ascii="PT Astra Serif" w:hAnsi="PT Astra Serif" w:cs="PT Astra Serif"/>
          <w:sz w:val="28"/>
          <w:szCs w:val="28"/>
        </w:rPr>
        <w:t xml:space="preserve">) пункт </w:t>
      </w:r>
      <w:r w:rsidR="008112F3">
        <w:rPr>
          <w:rFonts w:ascii="PT Astra Serif" w:hAnsi="PT Astra Serif"/>
          <w:sz w:val="28"/>
          <w:szCs w:val="28"/>
        </w:rPr>
        <w:t>4.33 изложить в следующей редакции:</w:t>
      </w:r>
    </w:p>
    <w:p w:rsidR="006952B1" w:rsidRDefault="0013241C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952B1">
        <w:rPr>
          <w:rFonts w:ascii="PT Astra Serif" w:hAnsi="PT Astra Serif" w:cs="PT Astra Serif"/>
          <w:sz w:val="28"/>
          <w:szCs w:val="28"/>
        </w:rPr>
        <w:t xml:space="preserve">4.33. </w:t>
      </w:r>
      <w:r w:rsidR="008112F3">
        <w:rPr>
          <w:rFonts w:ascii="PT Astra Serif" w:hAnsi="PT Astra Serif" w:cs="PT Astra Serif"/>
          <w:sz w:val="28"/>
          <w:szCs w:val="28"/>
        </w:rPr>
        <w:t>Контролируемое лицо или его представитель знакомится с соде</w:t>
      </w:r>
      <w:r w:rsidR="008112F3">
        <w:rPr>
          <w:rFonts w:ascii="PT Astra Serif" w:hAnsi="PT Astra Serif" w:cs="PT Astra Serif"/>
          <w:sz w:val="28"/>
          <w:szCs w:val="28"/>
        </w:rPr>
        <w:t>р</w:t>
      </w:r>
      <w:r w:rsidR="008112F3">
        <w:rPr>
          <w:rFonts w:ascii="PT Astra Serif" w:hAnsi="PT Astra Serif" w:cs="PT Astra Serif"/>
          <w:sz w:val="28"/>
          <w:szCs w:val="28"/>
        </w:rPr>
        <w:t xml:space="preserve">жанием акта на месте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документарной проверки.</w:t>
      </w:r>
      <w:r w:rsidR="008112F3">
        <w:rPr>
          <w:rFonts w:ascii="PT Astra Serif" w:hAnsi="PT Astra Serif" w:cs="PT Astra Serif"/>
          <w:sz w:val="28"/>
          <w:szCs w:val="28"/>
        </w:rPr>
        <w:t xml:space="preserve"> </w:t>
      </w:r>
      <w:bookmarkStart w:id="2" w:name="Par1"/>
      <w:bookmarkEnd w:id="2"/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Контролируемое лицо подписывает акт тем же способом, которым изг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товлен данный акт. При отказе или невозможности подписания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руемым лицом или его представителем акта по итогам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</w:t>
      </w:r>
      <w:r w:rsidR="006952B1">
        <w:rPr>
          <w:rFonts w:ascii="PT Astra Serif" w:hAnsi="PT Astra Serif" w:cs="PT Astra Serif"/>
          <w:sz w:val="28"/>
          <w:szCs w:val="28"/>
        </w:rPr>
        <w:t>н</w:t>
      </w:r>
      <w:r w:rsidR="006952B1">
        <w:rPr>
          <w:rFonts w:ascii="PT Astra Serif" w:hAnsi="PT Astra Serif" w:cs="PT Astra Serif"/>
          <w:sz w:val="28"/>
          <w:szCs w:val="28"/>
        </w:rPr>
        <w:t>тарной проверки</w:t>
      </w:r>
      <w:r>
        <w:rPr>
          <w:rFonts w:ascii="PT Astra Serif" w:hAnsi="PT Astra Serif" w:cs="PT Astra Serif"/>
          <w:sz w:val="28"/>
          <w:szCs w:val="28"/>
        </w:rPr>
        <w:t xml:space="preserve"> в акте делается соответствующая отметка.</w:t>
      </w:r>
    </w:p>
    <w:p w:rsidR="008112F3" w:rsidRDefault="008112F3" w:rsidP="00226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невозможности составления акта на месте проведения </w:t>
      </w:r>
      <w:r w:rsidR="00C07E95">
        <w:rPr>
          <w:rFonts w:ascii="PT Astra Serif" w:hAnsi="PT Astra Serif" w:cs="PT Astra Serif"/>
          <w:sz w:val="28"/>
          <w:szCs w:val="28"/>
        </w:rPr>
        <w:t>док</w:t>
      </w:r>
      <w:r w:rsidR="00C07E95">
        <w:rPr>
          <w:rFonts w:ascii="PT Astra Serif" w:hAnsi="PT Astra Serif" w:cs="PT Astra Serif"/>
          <w:sz w:val="28"/>
          <w:szCs w:val="28"/>
        </w:rPr>
        <w:t>у</w:t>
      </w:r>
      <w:r w:rsidR="00C07E95">
        <w:rPr>
          <w:rFonts w:ascii="PT Astra Serif" w:hAnsi="PT Astra Serif" w:cs="PT Astra Serif"/>
          <w:sz w:val="28"/>
          <w:szCs w:val="28"/>
        </w:rPr>
        <w:t>ментарной проверки</w:t>
      </w:r>
      <w:r>
        <w:rPr>
          <w:rFonts w:ascii="PT Astra Serif" w:hAnsi="PT Astra Serif" w:cs="PT Astra Serif"/>
          <w:sz w:val="28"/>
          <w:szCs w:val="28"/>
        </w:rPr>
        <w:t xml:space="preserve"> в день окончания </w:t>
      </w:r>
      <w:r w:rsidR="00270D7C">
        <w:rPr>
          <w:rFonts w:ascii="PT Astra Serif" w:hAnsi="PT Astra Serif" w:cs="PT Astra Serif"/>
          <w:sz w:val="28"/>
          <w:szCs w:val="28"/>
        </w:rPr>
        <w:t>её</w:t>
      </w:r>
      <w:r w:rsidR="00C07E9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проведения в соответствии с </w:t>
      </w:r>
      <w:hyperlink r:id="rId19" w:history="1"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пун</w:t>
        </w:r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к</w:t>
        </w:r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том</w:t>
        </w:r>
      </w:hyperlink>
      <w:r w:rsidR="00270D7C">
        <w:rPr>
          <w:rFonts w:ascii="PT Astra Serif" w:hAnsi="PT Astra Serif"/>
          <w:sz w:val="28"/>
          <w:szCs w:val="28"/>
        </w:rPr>
        <w:t xml:space="preserve"> 4.</w:t>
      </w:r>
      <w:r w:rsidR="00C07E95" w:rsidRPr="00C07E95">
        <w:rPr>
          <w:rFonts w:ascii="PT Astra Serif" w:hAnsi="PT Astra Serif"/>
          <w:sz w:val="28"/>
          <w:szCs w:val="28"/>
        </w:rPr>
        <w:t>32</w:t>
      </w:r>
      <w:r w:rsidR="00C07E95">
        <w:rPr>
          <w:rFonts w:ascii="PT Astra Serif" w:hAnsi="PT Astra Serif"/>
          <w:sz w:val="28"/>
          <w:szCs w:val="28"/>
        </w:rPr>
        <w:t xml:space="preserve"> подраздела 5 раздела </w:t>
      </w:r>
      <w:r w:rsidR="00C07E95">
        <w:rPr>
          <w:rFonts w:ascii="PT Astra Serif" w:hAnsi="PT Astra Serif"/>
          <w:sz w:val="28"/>
          <w:szCs w:val="28"/>
          <w:lang w:val="en-US"/>
        </w:rPr>
        <w:t>IV</w:t>
      </w:r>
      <w:r w:rsidR="00C07E95" w:rsidRPr="00C07E95">
        <w:rPr>
          <w:rFonts w:ascii="PT Astra Serif" w:hAnsi="PT Astra Serif"/>
          <w:sz w:val="28"/>
          <w:szCs w:val="28"/>
        </w:rPr>
        <w:t xml:space="preserve"> </w:t>
      </w:r>
      <w:r w:rsidR="00C07E95">
        <w:rPr>
          <w:rFonts w:ascii="PT Astra Serif" w:hAnsi="PT Astra Serif"/>
          <w:sz w:val="28"/>
          <w:szCs w:val="28"/>
        </w:rPr>
        <w:t>Положения</w:t>
      </w:r>
      <w:r w:rsidRPr="00C07E9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контролируемое лицо не подп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сывает акт и считается получившим акт в случае его размещ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ния в едином реестре контрольных (надзорных) мероприятий и получения уведомления об этом в порядке, предусмотренном </w:t>
      </w:r>
      <w:hyperlink r:id="rId20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пунктом 2 части 5 статьи 21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  <w:r w:rsidR="00226743">
        <w:rPr>
          <w:rFonts w:ascii="PT Astra Serif" w:hAnsi="PT Astra Serif" w:cs="PT Astra Serif"/>
          <w:sz w:val="28"/>
          <w:szCs w:val="28"/>
        </w:rPr>
        <w:t>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9C10CC" w:rsidRDefault="00C07E95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</w:t>
      </w:r>
      <w:r w:rsidR="009C10CC">
        <w:rPr>
          <w:rFonts w:ascii="PT Astra Serif" w:hAnsi="PT Astra Serif" w:cs="PT Astra Serif"/>
          <w:sz w:val="28"/>
          <w:szCs w:val="28"/>
        </w:rPr>
        <w:t>)</w:t>
      </w:r>
      <w:r w:rsidR="009C10CC" w:rsidRPr="00AF0EDD">
        <w:rPr>
          <w:rFonts w:ascii="PT Astra Serif" w:hAnsi="PT Astra Serif"/>
          <w:sz w:val="28"/>
          <w:szCs w:val="28"/>
        </w:rPr>
        <w:t xml:space="preserve"> </w:t>
      </w:r>
      <w:r w:rsidR="00464F86">
        <w:rPr>
          <w:rFonts w:ascii="PT Astra Serif" w:hAnsi="PT Astra Serif"/>
          <w:sz w:val="28"/>
          <w:szCs w:val="28"/>
        </w:rPr>
        <w:t xml:space="preserve">абзац второй пункта </w:t>
      </w:r>
      <w:r w:rsidR="009155B3">
        <w:rPr>
          <w:rFonts w:ascii="PT Astra Serif" w:hAnsi="PT Astra Serif"/>
          <w:sz w:val="28"/>
          <w:szCs w:val="28"/>
        </w:rPr>
        <w:t>4.</w:t>
      </w:r>
      <w:r w:rsidR="009C10CC">
        <w:rPr>
          <w:rFonts w:ascii="PT Astra Serif" w:hAnsi="PT Astra Serif"/>
          <w:sz w:val="28"/>
          <w:szCs w:val="28"/>
        </w:rPr>
        <w:t>34 изложить в следующей редакции:</w:t>
      </w:r>
    </w:p>
    <w:p w:rsidR="007E1394" w:rsidRDefault="007E1394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464F86">
        <w:rPr>
          <w:rFonts w:ascii="PT Astra Serif" w:hAnsi="PT Astra Serif" w:cs="PT Astra Serif"/>
          <w:sz w:val="28"/>
          <w:szCs w:val="28"/>
        </w:rPr>
        <w:tab/>
      </w:r>
      <w:r w:rsidR="009155B3">
        <w:rPr>
          <w:rFonts w:ascii="PT Astra Serif" w:hAnsi="PT Astra Serif" w:cs="PT Astra Serif"/>
          <w:sz w:val="28"/>
          <w:szCs w:val="28"/>
        </w:rPr>
        <w:t>«В</w:t>
      </w:r>
      <w:r>
        <w:rPr>
          <w:rFonts w:ascii="PT Astra Serif" w:hAnsi="PT Astra Serif" w:cs="PT Astra Serif"/>
          <w:sz w:val="28"/>
          <w:szCs w:val="28"/>
        </w:rPr>
        <w:t>ыездная проверка может проводиться с использованием средств ди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9155B3">
        <w:rPr>
          <w:rFonts w:ascii="PT Astra Serif" w:hAnsi="PT Astra Serif" w:cs="PT Astra Serif"/>
          <w:sz w:val="28"/>
          <w:szCs w:val="28"/>
        </w:rPr>
        <w:t>»;</w:t>
      </w:r>
    </w:p>
    <w:p w:rsidR="00C07E95" w:rsidRDefault="00C07E95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т) в </w:t>
      </w:r>
      <w:r w:rsidR="00270D7C">
        <w:rPr>
          <w:rFonts w:ascii="PT Astra Serif" w:hAnsi="PT Astra Serif" w:cs="PT Astra Serif"/>
          <w:sz w:val="28"/>
          <w:szCs w:val="28"/>
        </w:rPr>
        <w:t>под</w:t>
      </w:r>
      <w:r>
        <w:rPr>
          <w:rFonts w:ascii="PT Astra Serif" w:hAnsi="PT Astra Serif" w:cs="PT Astra Serif"/>
          <w:sz w:val="28"/>
          <w:szCs w:val="28"/>
        </w:rPr>
        <w:t>пункте 2 пункта 4.35 слова «в пункте 4.34» заменить словами «в а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заце первом пункта 4.34»;</w:t>
      </w:r>
    </w:p>
    <w:p w:rsidR="00226743" w:rsidRDefault="00226743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</w:r>
      <w:r w:rsidR="00C07E95"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 xml:space="preserve">) пункт </w:t>
      </w:r>
      <w:r>
        <w:rPr>
          <w:rFonts w:ascii="PT Astra Serif" w:hAnsi="PT Astra Serif"/>
          <w:sz w:val="28"/>
          <w:szCs w:val="28"/>
        </w:rPr>
        <w:t>4.39 изложить в следующей редакции:</w:t>
      </w:r>
    </w:p>
    <w:p w:rsidR="00226743" w:rsidRDefault="00226743" w:rsidP="0022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C07E95">
        <w:rPr>
          <w:rFonts w:ascii="PT Astra Serif" w:hAnsi="PT Astra Serif" w:cs="PT Astra Serif"/>
          <w:sz w:val="28"/>
          <w:szCs w:val="28"/>
        </w:rPr>
        <w:t xml:space="preserve">4.39. </w:t>
      </w:r>
      <w:r>
        <w:rPr>
          <w:rFonts w:ascii="PT Astra Serif" w:hAnsi="PT Astra Serif" w:cs="PT Astra Serif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 6 части 1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и которая для микропредприятия не может продолжаться более сорока ч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сов.»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226743" w:rsidRDefault="00C07E95" w:rsidP="0022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</w:t>
      </w:r>
      <w:r w:rsidR="00226743">
        <w:rPr>
          <w:rFonts w:ascii="PT Astra Serif" w:hAnsi="PT Astra Serif" w:cs="PT Astra Serif"/>
          <w:sz w:val="28"/>
          <w:szCs w:val="28"/>
        </w:rPr>
        <w:t>)</w:t>
      </w:r>
      <w:r w:rsidR="00EF25E8" w:rsidRPr="00EF25E8">
        <w:rPr>
          <w:rFonts w:ascii="PT Astra Serif" w:hAnsi="PT Astra Serif"/>
          <w:sz w:val="28"/>
          <w:szCs w:val="28"/>
        </w:rPr>
        <w:t xml:space="preserve"> </w:t>
      </w:r>
      <w:r w:rsidR="00EF25E8">
        <w:rPr>
          <w:rFonts w:ascii="PT Astra Serif" w:hAnsi="PT Astra Serif"/>
          <w:sz w:val="28"/>
          <w:szCs w:val="28"/>
        </w:rPr>
        <w:t>пункт 4.41 изложить в следующей редакции:</w:t>
      </w:r>
    </w:p>
    <w:p w:rsidR="006D2B8B" w:rsidRDefault="00EF25E8" w:rsidP="006D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C07E95">
        <w:rPr>
          <w:rFonts w:ascii="PT Astra Serif" w:hAnsi="PT Astra Serif" w:cs="PT Astra Serif"/>
          <w:sz w:val="28"/>
          <w:szCs w:val="28"/>
        </w:rPr>
        <w:t xml:space="preserve">4.41. </w:t>
      </w:r>
      <w:r>
        <w:rPr>
          <w:rFonts w:ascii="PT Astra Serif" w:hAnsi="PT Astra Serif" w:cs="PT Astra Serif"/>
          <w:sz w:val="28"/>
          <w:szCs w:val="28"/>
        </w:rPr>
        <w:t>Осмотр осуществляется инспектором в присутствии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руемого лица и (или) его представителя с обязательным применением фикс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ции доказательств нарушений обязательных требований использовать фот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съемку, аудио- и видеозапись, иные </w:t>
      </w:r>
      <w:r w:rsidR="006D2B8B">
        <w:rPr>
          <w:rFonts w:ascii="PT Astra Serif" w:hAnsi="PT Astra Serif" w:cs="PT Astra Serif"/>
          <w:sz w:val="28"/>
          <w:szCs w:val="28"/>
        </w:rPr>
        <w:t>способы фиксации доказательств.</w:t>
      </w:r>
    </w:p>
    <w:p w:rsidR="00464F86" w:rsidRDefault="006D2B8B" w:rsidP="006D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результатам осмотра составляется протокол осмотра.»;</w:t>
      </w:r>
    </w:p>
    <w:p w:rsidR="00421859" w:rsidRDefault="006D2B8B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х</w:t>
      </w:r>
      <w:r w:rsidR="00421859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пункт 4.43</w:t>
      </w:r>
      <w:r w:rsidR="0042185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21859" w:rsidRDefault="006D2B8B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«4.43</w:t>
      </w:r>
      <w:r w:rsidR="009155B3">
        <w:rPr>
          <w:rFonts w:ascii="PT Astra Serif" w:hAnsi="PT Astra Serif" w:cs="PT Astra Serif"/>
          <w:sz w:val="28"/>
          <w:szCs w:val="28"/>
        </w:rPr>
        <w:t xml:space="preserve">. </w:t>
      </w:r>
      <w:r w:rsidR="00421859">
        <w:rPr>
          <w:rFonts w:ascii="PT Astra Serif" w:hAnsi="PT Astra Serif" w:cs="PT Astra Serif"/>
          <w:sz w:val="28"/>
          <w:szCs w:val="28"/>
        </w:rPr>
        <w:t>Осмотр может осуществляться с использованием средств ди</w:t>
      </w:r>
      <w:r w:rsidR="00421859">
        <w:rPr>
          <w:rFonts w:ascii="PT Astra Serif" w:hAnsi="PT Astra Serif" w:cs="PT Astra Serif"/>
          <w:sz w:val="28"/>
          <w:szCs w:val="28"/>
        </w:rPr>
        <w:t>с</w:t>
      </w:r>
      <w:r w:rsidR="00421859">
        <w:rPr>
          <w:rFonts w:ascii="PT Astra Serif" w:hAnsi="PT Astra Serif" w:cs="PT Astra Serif"/>
          <w:sz w:val="28"/>
          <w:szCs w:val="28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21859" w:rsidRDefault="0042185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Фиксация доказательств нарушений обязательных требований при п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мощи фотосъемки проводится не менее чем двумя снимками каждого из в</w:t>
      </w:r>
      <w:r>
        <w:rPr>
          <w:rFonts w:ascii="PT Astra Serif" w:hAnsi="PT Astra Serif" w:cs="PT Astra Serif"/>
          <w:sz w:val="28"/>
          <w:szCs w:val="28"/>
        </w:rPr>
        <w:t>ы</w:t>
      </w:r>
      <w:r>
        <w:rPr>
          <w:rFonts w:ascii="PT Astra Serif" w:hAnsi="PT Astra Serif" w:cs="PT Astra Serif"/>
          <w:sz w:val="28"/>
          <w:szCs w:val="28"/>
        </w:rPr>
        <w:t>явленных нарушений обязательных требований.</w:t>
      </w:r>
    </w:p>
    <w:p w:rsidR="00A37B2B" w:rsidRDefault="00421859" w:rsidP="006D2B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Использование фотосъемки</w:t>
      </w:r>
      <w:r w:rsidR="006D2B8B">
        <w:rPr>
          <w:rFonts w:ascii="PT Astra Serif" w:hAnsi="PT Astra Serif" w:cs="PT Astra Serif"/>
          <w:sz w:val="28"/>
          <w:szCs w:val="28"/>
        </w:rPr>
        <w:t>, аудио</w:t>
      </w:r>
      <w:r>
        <w:rPr>
          <w:rFonts w:ascii="PT Astra Serif" w:hAnsi="PT Astra Serif" w:cs="PT Astra Serif"/>
          <w:sz w:val="28"/>
          <w:szCs w:val="28"/>
        </w:rPr>
        <w:t xml:space="preserve"> и видеозаписи для фиксации доказ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тельств нарушений обязательных требований осуществляется с учетом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законодательства Российской Федерации о защите государственной тайны.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3" w:name="100121"/>
      <w:bookmarkEnd w:id="3"/>
      <w:r w:rsidRPr="009508D8">
        <w:rPr>
          <w:rFonts w:ascii="PT Astra Serif" w:hAnsi="PT Astra Serif"/>
          <w:sz w:val="28"/>
          <w:szCs w:val="28"/>
        </w:rPr>
        <w:t xml:space="preserve"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</w:t>
      </w:r>
      <w:r w:rsidR="00270D7C">
        <w:rPr>
          <w:rFonts w:ascii="PT Astra Serif" w:hAnsi="PT Astra Serif"/>
          <w:sz w:val="28"/>
          <w:szCs w:val="28"/>
        </w:rPr>
        <w:t>уполномоченного</w:t>
      </w:r>
      <w:r w:rsidRPr="009508D8">
        <w:rPr>
          <w:rFonts w:ascii="PT Astra Serif" w:hAnsi="PT Astra Serif"/>
          <w:sz w:val="28"/>
          <w:szCs w:val="28"/>
        </w:rPr>
        <w:t xml:space="preserve"> органа самостоятельно при совершении следующих контрольных действий: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4" w:name="100122"/>
      <w:bookmarkEnd w:id="4"/>
      <w:r w:rsidRPr="009508D8">
        <w:rPr>
          <w:rFonts w:ascii="PT Astra Serif" w:hAnsi="PT Astra Serif"/>
          <w:sz w:val="28"/>
          <w:szCs w:val="28"/>
        </w:rPr>
        <w:t>осмотр - фотосъемка,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5" w:name="100123"/>
      <w:bookmarkEnd w:id="5"/>
      <w:r w:rsidRPr="009508D8">
        <w:rPr>
          <w:rFonts w:ascii="PT Astra Serif" w:hAnsi="PT Astra Serif"/>
          <w:sz w:val="28"/>
          <w:szCs w:val="28"/>
        </w:rPr>
        <w:t>опрос - аудиозапись;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6" w:name="100124"/>
      <w:bookmarkEnd w:id="6"/>
      <w:r w:rsidRPr="009508D8">
        <w:rPr>
          <w:rFonts w:ascii="PT Astra Serif" w:hAnsi="PT Astra Serif"/>
          <w:sz w:val="28"/>
          <w:szCs w:val="28"/>
        </w:rPr>
        <w:t>получение письменных объяснений - фотосъемка,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7" w:name="100125"/>
      <w:bookmarkEnd w:id="7"/>
      <w:r w:rsidRPr="009508D8">
        <w:rPr>
          <w:rFonts w:ascii="PT Astra Serif" w:hAnsi="PT Astra Serif"/>
          <w:sz w:val="28"/>
          <w:szCs w:val="28"/>
        </w:rPr>
        <w:t>истребование документов - фотосъемка, аудио- и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8" w:name="100126"/>
      <w:bookmarkStart w:id="9" w:name="100128"/>
      <w:bookmarkEnd w:id="8"/>
      <w:bookmarkEnd w:id="9"/>
      <w:r w:rsidRPr="009508D8">
        <w:rPr>
          <w:rFonts w:ascii="PT Astra Serif" w:hAnsi="PT Astra Serif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0" w:name="100129"/>
      <w:bookmarkEnd w:id="10"/>
      <w:r w:rsidRPr="009508D8">
        <w:rPr>
          <w:rFonts w:ascii="PT Astra Serif" w:hAnsi="PT Astra Serif"/>
          <w:sz w:val="28"/>
          <w:szCs w:val="28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1" w:name="100130"/>
      <w:bookmarkEnd w:id="11"/>
      <w:r w:rsidRPr="009508D8">
        <w:rPr>
          <w:rFonts w:ascii="PT Astra Serif" w:hAnsi="PT Astra Serif"/>
          <w:sz w:val="28"/>
          <w:szCs w:val="28"/>
        </w:rPr>
        <w:t xml:space="preserve">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</w:t>
      </w:r>
      <w:r w:rsidR="00270D7C">
        <w:rPr>
          <w:rFonts w:ascii="PT Astra Serif" w:hAnsi="PT Astra Serif"/>
          <w:sz w:val="28"/>
          <w:szCs w:val="28"/>
        </w:rPr>
        <w:lastRenderedPageBreak/>
        <w:t>уполномоченного</w:t>
      </w:r>
      <w:r w:rsidRPr="009508D8">
        <w:rPr>
          <w:rFonts w:ascii="PT Astra Serif" w:hAnsi="PT Astra Serif"/>
          <w:sz w:val="28"/>
          <w:szCs w:val="28"/>
        </w:rPr>
        <w:t xml:space="preserve"> органа самостоятельно при проведении экспертизы и инструментального обследования.</w:t>
      </w:r>
    </w:p>
    <w:p w:rsidR="00EF25E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2" w:name="100131"/>
      <w:bookmarkEnd w:id="12"/>
      <w:r w:rsidRPr="009508D8">
        <w:rPr>
          <w:rFonts w:ascii="PT Astra Serif" w:hAnsi="PT Astra Serif"/>
          <w:sz w:val="28"/>
          <w:szCs w:val="28"/>
        </w:rPr>
        <w:t xml:space="preserve">Зафиксированные с помощью фотосъемки, аудио- и (или) видеозаписи, технических средств доказательства выявленных нарушений оформляются в виде приложения к </w:t>
      </w:r>
      <w:r>
        <w:rPr>
          <w:rFonts w:ascii="PT Astra Serif" w:hAnsi="PT Astra Serif"/>
          <w:sz w:val="28"/>
          <w:szCs w:val="28"/>
        </w:rPr>
        <w:t>акту контрольного мероприятия.»;</w:t>
      </w:r>
    </w:p>
    <w:p w:rsidR="00685940" w:rsidRPr="00685940" w:rsidRDefault="00270D7C" w:rsidP="0068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ц) </w:t>
      </w:r>
      <w:r w:rsidR="00685940" w:rsidRPr="00E102CE">
        <w:rPr>
          <w:rFonts w:ascii="PT Astra Serif" w:hAnsi="PT Astra Serif" w:cs="PT Astra Serif"/>
          <w:sz w:val="28"/>
          <w:szCs w:val="28"/>
        </w:rPr>
        <w:t xml:space="preserve">пункт 4.44 после слов «настоящего Положения» </w:t>
      </w:r>
      <w:r>
        <w:rPr>
          <w:rFonts w:ascii="PT Astra Serif" w:hAnsi="PT Astra Serif" w:cs="PT Astra Serif"/>
          <w:sz w:val="28"/>
          <w:szCs w:val="28"/>
        </w:rPr>
        <w:t>дополнить словами «и частью</w:t>
      </w:r>
      <w:r w:rsidR="00685940" w:rsidRPr="00E102CE">
        <w:rPr>
          <w:rFonts w:ascii="PT Astra Serif" w:hAnsi="PT Astra Serif"/>
          <w:sz w:val="28"/>
          <w:szCs w:val="28"/>
        </w:rPr>
        <w:t xml:space="preserve"> 2 статьи 80 </w:t>
      </w:r>
      <w:r w:rsidR="00685940" w:rsidRPr="00E102CE">
        <w:rPr>
          <w:rFonts w:ascii="PT Astra Serif" w:hAnsi="PT Astra Serif" w:cs="PT Astra Serif"/>
          <w:sz w:val="28"/>
          <w:szCs w:val="28"/>
        </w:rPr>
        <w:t>Федерального закона»;</w:t>
      </w:r>
    </w:p>
    <w:p w:rsidR="00464F86" w:rsidRDefault="00685940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</w:t>
      </w:r>
      <w:r w:rsidR="00464F86">
        <w:rPr>
          <w:rFonts w:ascii="PT Astra Serif" w:hAnsi="PT Astra Serif" w:cs="PT Astra Serif"/>
          <w:sz w:val="28"/>
          <w:szCs w:val="28"/>
        </w:rPr>
        <w:t>)</w:t>
      </w:r>
      <w:r w:rsidR="00464F86" w:rsidRPr="00AF0EDD">
        <w:rPr>
          <w:rFonts w:ascii="PT Astra Serif" w:hAnsi="PT Astra Serif"/>
          <w:sz w:val="28"/>
          <w:szCs w:val="28"/>
        </w:rPr>
        <w:t xml:space="preserve"> </w:t>
      </w:r>
      <w:r w:rsidR="00464F86">
        <w:rPr>
          <w:rFonts w:ascii="PT Astra Serif" w:hAnsi="PT Astra Serif"/>
          <w:sz w:val="28"/>
          <w:szCs w:val="28"/>
        </w:rPr>
        <w:t xml:space="preserve">абзац шестой пункта </w:t>
      </w:r>
      <w:r w:rsidR="009155B3">
        <w:rPr>
          <w:rFonts w:ascii="PT Astra Serif" w:hAnsi="PT Astra Serif"/>
          <w:sz w:val="28"/>
          <w:szCs w:val="28"/>
        </w:rPr>
        <w:t>4.</w:t>
      </w:r>
      <w:r w:rsidR="00464F86">
        <w:rPr>
          <w:rFonts w:ascii="PT Astra Serif" w:hAnsi="PT Astra Serif"/>
          <w:sz w:val="28"/>
          <w:szCs w:val="28"/>
        </w:rPr>
        <w:t>49 изложить в следующей редакции:</w:t>
      </w:r>
    </w:p>
    <w:p w:rsidR="003B54FF" w:rsidRDefault="00464F86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155B3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9155B3">
        <w:rPr>
          <w:rFonts w:ascii="PT Astra Serif" w:hAnsi="PT Astra Serif" w:cs="PT Astra Serif"/>
          <w:sz w:val="28"/>
          <w:szCs w:val="28"/>
        </w:rPr>
        <w:t>»;</w:t>
      </w:r>
    </w:p>
    <w:p w:rsidR="00CA36B6" w:rsidRDefault="00685940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="00AA646E">
        <w:rPr>
          <w:rFonts w:ascii="PT Astra Serif" w:hAnsi="PT Astra Serif"/>
          <w:sz w:val="28"/>
          <w:szCs w:val="28"/>
        </w:rPr>
        <w:t xml:space="preserve">) абзац второй </w:t>
      </w:r>
      <w:r w:rsidR="00CA36B6">
        <w:rPr>
          <w:rFonts w:ascii="PT Astra Serif" w:hAnsi="PT Astra Serif"/>
          <w:sz w:val="28"/>
          <w:szCs w:val="28"/>
        </w:rPr>
        <w:t>пункт</w:t>
      </w:r>
      <w:r w:rsidR="00AA646E">
        <w:rPr>
          <w:rFonts w:ascii="PT Astra Serif" w:hAnsi="PT Astra Serif"/>
          <w:sz w:val="28"/>
          <w:szCs w:val="28"/>
        </w:rPr>
        <w:t>а</w:t>
      </w:r>
      <w:r w:rsidR="003B47EE">
        <w:rPr>
          <w:rFonts w:ascii="PT Astra Serif" w:hAnsi="PT Astra Serif"/>
          <w:sz w:val="28"/>
          <w:szCs w:val="28"/>
        </w:rPr>
        <w:t xml:space="preserve"> 4.5</w:t>
      </w:r>
      <w:r w:rsidR="00AA646E">
        <w:rPr>
          <w:rFonts w:ascii="PT Astra Serif" w:hAnsi="PT Astra Serif"/>
          <w:sz w:val="28"/>
          <w:szCs w:val="28"/>
        </w:rPr>
        <w:t>6 признать утратившим силу</w:t>
      </w:r>
      <w:r w:rsidR="00270D7C">
        <w:rPr>
          <w:rFonts w:ascii="PT Astra Serif" w:hAnsi="PT Astra Serif"/>
          <w:sz w:val="28"/>
          <w:szCs w:val="28"/>
        </w:rPr>
        <w:t>;</w:t>
      </w:r>
    </w:p>
    <w:p w:rsidR="00EF25E8" w:rsidRDefault="00685940" w:rsidP="00EF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</w:t>
      </w:r>
      <w:r w:rsidR="00EF25E8">
        <w:rPr>
          <w:rFonts w:ascii="PT Astra Serif" w:hAnsi="PT Astra Serif"/>
          <w:sz w:val="28"/>
          <w:szCs w:val="28"/>
        </w:rPr>
        <w:t>)</w:t>
      </w:r>
      <w:r w:rsidR="00EF25E8" w:rsidRPr="00EF25E8">
        <w:rPr>
          <w:rFonts w:ascii="PT Astra Serif" w:hAnsi="PT Astra Serif"/>
          <w:sz w:val="28"/>
          <w:szCs w:val="28"/>
        </w:rPr>
        <w:t xml:space="preserve"> </w:t>
      </w:r>
      <w:r w:rsidR="00EF25E8">
        <w:rPr>
          <w:rFonts w:ascii="PT Astra Serif" w:hAnsi="PT Astra Serif"/>
          <w:sz w:val="28"/>
          <w:szCs w:val="28"/>
        </w:rPr>
        <w:t>пункт 4.57 изложить в следующей редакции:</w:t>
      </w:r>
    </w:p>
    <w:p w:rsidR="00EF25E8" w:rsidRDefault="00EF25E8" w:rsidP="00EF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270D7C">
        <w:rPr>
          <w:rFonts w:ascii="PT Astra Serif" w:hAnsi="PT Astra Serif" w:cs="PT Astra Serif"/>
          <w:sz w:val="28"/>
          <w:szCs w:val="28"/>
        </w:rPr>
        <w:t xml:space="preserve">4.57. </w:t>
      </w:r>
      <w:r>
        <w:rPr>
          <w:rFonts w:ascii="PT Astra Serif" w:hAnsi="PT Astra Serif" w:cs="PT Astra Serif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r w:rsidR="006D2B8B">
        <w:rPr>
          <w:rFonts w:ascii="PT Astra Serif" w:hAnsi="PT Astra Serif" w:cs="PT Astra Serif"/>
          <w:sz w:val="28"/>
          <w:szCs w:val="28"/>
        </w:rPr>
        <w:t xml:space="preserve"> </w:t>
      </w:r>
      <w:r w:rsidR="006D2B8B" w:rsidRPr="006D2B8B">
        <w:rPr>
          <w:rFonts w:ascii="PT Astra Serif" w:hAnsi="PT Astra Serif" w:cs="PT Astra Serif"/>
          <w:sz w:val="28"/>
          <w:szCs w:val="28"/>
        </w:rPr>
        <w:t>под</w:t>
      </w:r>
      <w:hyperlink r:id="rId22" w:history="1">
        <w:r w:rsidRPr="006D2B8B">
          <w:rPr>
            <w:rFonts w:ascii="PT Astra Serif" w:hAnsi="PT Astra Serif" w:cs="PT Astra Serif"/>
            <w:color w:val="0000FF"/>
            <w:sz w:val="28"/>
            <w:szCs w:val="28"/>
          </w:rPr>
          <w:t xml:space="preserve">пунктом 2 </w:t>
        </w:r>
        <w:r w:rsidR="006D2B8B" w:rsidRPr="006D2B8B">
          <w:rPr>
            <w:rFonts w:ascii="PT Astra Serif" w:hAnsi="PT Astra Serif" w:cs="PT Astra Serif"/>
            <w:color w:val="0000FF"/>
            <w:sz w:val="28"/>
            <w:szCs w:val="28"/>
          </w:rPr>
          <w:t>пункта</w:t>
        </w:r>
      </w:hyperlink>
      <w:r w:rsidR="006D2B8B" w:rsidRPr="006D2B8B">
        <w:rPr>
          <w:rFonts w:ascii="PT Astra Serif" w:hAnsi="PT Astra Serif"/>
          <w:sz w:val="28"/>
          <w:szCs w:val="28"/>
        </w:rPr>
        <w:t xml:space="preserve"> 4.12 подра</w:t>
      </w:r>
      <w:r w:rsidR="006D2B8B" w:rsidRPr="006D2B8B">
        <w:rPr>
          <w:rFonts w:ascii="PT Astra Serif" w:hAnsi="PT Astra Serif"/>
          <w:sz w:val="28"/>
          <w:szCs w:val="28"/>
        </w:rPr>
        <w:t>з</w:t>
      </w:r>
      <w:r w:rsidR="006D2B8B" w:rsidRPr="006D2B8B">
        <w:rPr>
          <w:rFonts w:ascii="PT Astra Serif" w:hAnsi="PT Astra Serif"/>
          <w:sz w:val="28"/>
          <w:szCs w:val="28"/>
        </w:rPr>
        <w:t xml:space="preserve">дела 2 раздела </w:t>
      </w:r>
      <w:r w:rsidR="006D2B8B" w:rsidRPr="006D2B8B">
        <w:rPr>
          <w:rFonts w:ascii="PT Astra Serif" w:hAnsi="PT Astra Serif"/>
          <w:sz w:val="28"/>
          <w:szCs w:val="28"/>
          <w:lang w:val="en-US"/>
        </w:rPr>
        <w:t>IV</w:t>
      </w:r>
      <w:r w:rsidR="006D2B8B" w:rsidRPr="006D2B8B">
        <w:rPr>
          <w:rFonts w:ascii="PT Astra Serif" w:hAnsi="PT Astra Serif"/>
          <w:sz w:val="28"/>
          <w:szCs w:val="28"/>
        </w:rPr>
        <w:t xml:space="preserve"> настоящего Положения,</w:t>
      </w:r>
      <w:r w:rsidRPr="006D2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 исключением случаев, устано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ленных федеральным законом о виде контроля.»;</w:t>
      </w:r>
    </w:p>
    <w:p w:rsidR="009B6B90" w:rsidRDefault="00270D7C" w:rsidP="009B6B90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B6B90">
        <w:rPr>
          <w:rFonts w:ascii="PT Astra Serif" w:hAnsi="PT Astra Serif"/>
          <w:sz w:val="28"/>
          <w:szCs w:val="28"/>
        </w:rPr>
        <w:t xml:space="preserve">) пункт </w:t>
      </w:r>
      <w:r w:rsidR="009B6B90" w:rsidRPr="009B6B90">
        <w:rPr>
          <w:rFonts w:ascii="PT Astra Serif" w:hAnsi="PT Astra Serif"/>
          <w:sz w:val="28"/>
          <w:szCs w:val="28"/>
        </w:rPr>
        <w:t>5</w:t>
      </w:r>
      <w:r w:rsidR="009B6B90">
        <w:rPr>
          <w:rFonts w:ascii="PT Astra Serif" w:hAnsi="PT Astra Serif"/>
          <w:sz w:val="28"/>
          <w:szCs w:val="28"/>
        </w:rPr>
        <w:t>.</w:t>
      </w:r>
      <w:r w:rsidR="009B6B90" w:rsidRPr="009B6B90">
        <w:rPr>
          <w:rFonts w:ascii="PT Astra Serif" w:hAnsi="PT Astra Serif"/>
          <w:sz w:val="28"/>
          <w:szCs w:val="28"/>
        </w:rPr>
        <w:t>2</w:t>
      </w:r>
      <w:r w:rsidR="009B6B90">
        <w:rPr>
          <w:rFonts w:ascii="PT Astra Serif" w:hAnsi="PT Astra Serif"/>
          <w:sz w:val="28"/>
          <w:szCs w:val="28"/>
        </w:rPr>
        <w:t xml:space="preserve"> </w:t>
      </w:r>
      <w:r w:rsidR="006D2B8B">
        <w:rPr>
          <w:rFonts w:ascii="PT Astra Serif" w:hAnsi="PT Astra Serif"/>
          <w:sz w:val="28"/>
          <w:szCs w:val="28"/>
        </w:rPr>
        <w:t xml:space="preserve">раздела </w:t>
      </w:r>
      <w:r w:rsidR="006D2B8B">
        <w:rPr>
          <w:rFonts w:ascii="PT Astra Serif" w:hAnsi="PT Astra Serif"/>
          <w:sz w:val="28"/>
          <w:szCs w:val="28"/>
          <w:lang w:val="en-US"/>
        </w:rPr>
        <w:t>V</w:t>
      </w:r>
      <w:r w:rsidR="006D2B8B">
        <w:rPr>
          <w:rFonts w:ascii="PT Astra Serif" w:hAnsi="PT Astra Serif"/>
          <w:sz w:val="28"/>
          <w:szCs w:val="28"/>
        </w:rPr>
        <w:t xml:space="preserve"> </w:t>
      </w:r>
      <w:r w:rsidR="009B6B9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B6B90" w:rsidRDefault="009B6B90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D2B8B">
        <w:rPr>
          <w:rFonts w:ascii="PT Astra Serif" w:hAnsi="PT Astra Serif" w:cs="PT Astra Serif"/>
          <w:sz w:val="28"/>
          <w:szCs w:val="28"/>
        </w:rPr>
        <w:t xml:space="preserve">5.2. </w:t>
      </w:r>
      <w:r>
        <w:rPr>
          <w:rFonts w:ascii="PT Astra Serif" w:hAnsi="PT Astra Serif" w:cs="PT Astra Serif"/>
          <w:sz w:val="28"/>
          <w:szCs w:val="28"/>
        </w:rPr>
        <w:t>Досудебный порядок обжалования решений уполномоченного о</w:t>
      </w:r>
      <w:r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 xml:space="preserve">гана, действий (бездействия) его должностных лиц </w:t>
      </w:r>
      <w:r w:rsidR="006D2B8B">
        <w:rPr>
          <w:rFonts w:ascii="PT Astra Serif" w:hAnsi="PT Astra Serif" w:cs="PT Astra Serif"/>
          <w:sz w:val="28"/>
          <w:szCs w:val="28"/>
        </w:rPr>
        <w:t>при осуществлении м</w:t>
      </w:r>
      <w:r w:rsidR="006D2B8B">
        <w:rPr>
          <w:rFonts w:ascii="PT Astra Serif" w:hAnsi="PT Astra Serif" w:cs="PT Astra Serif"/>
          <w:sz w:val="28"/>
          <w:szCs w:val="28"/>
        </w:rPr>
        <w:t>у</w:t>
      </w:r>
      <w:r w:rsidR="006D2B8B">
        <w:rPr>
          <w:rFonts w:ascii="PT Astra Serif" w:hAnsi="PT Astra Serif" w:cs="PT Astra Serif"/>
          <w:sz w:val="28"/>
          <w:szCs w:val="28"/>
        </w:rPr>
        <w:t xml:space="preserve">ниципального жилищного контроля </w:t>
      </w:r>
      <w:r>
        <w:rPr>
          <w:rFonts w:ascii="PT Astra Serif" w:hAnsi="PT Astra Serif" w:cs="PT Astra Serif"/>
          <w:sz w:val="28"/>
          <w:szCs w:val="28"/>
        </w:rPr>
        <w:t>не применяется</w:t>
      </w:r>
      <w:r w:rsidR="006D2B8B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».</w:t>
      </w:r>
    </w:p>
    <w:p w:rsidR="00805B43" w:rsidRDefault="00270D7C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приложения</w:t>
      </w:r>
      <w:r w:rsidR="00805B43">
        <w:rPr>
          <w:rFonts w:ascii="PT Astra Serif" w:hAnsi="PT Astra Serif" w:cs="PT Astra Serif"/>
          <w:sz w:val="28"/>
          <w:szCs w:val="28"/>
        </w:rPr>
        <w:t xml:space="preserve"> 2</w:t>
      </w:r>
      <w:r w:rsidR="0024668F">
        <w:rPr>
          <w:rFonts w:ascii="PT Astra Serif" w:hAnsi="PT Astra Serif" w:cs="PT Astra Serif"/>
          <w:sz w:val="28"/>
          <w:szCs w:val="28"/>
        </w:rPr>
        <w:t xml:space="preserve"> и 3</w:t>
      </w:r>
      <w:r w:rsidR="00805B43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8C52EE" w:rsidRDefault="008C52EE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24668F" w:rsidRPr="001603D3" w:rsidRDefault="0024668F" w:rsidP="0024668F">
      <w:pPr>
        <w:widowControl w:val="0"/>
        <w:spacing w:after="0" w:line="240" w:lineRule="auto"/>
        <w:ind w:left="5245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Pr="001603D3">
        <w:rPr>
          <w:rFonts w:ascii="PT Astra Serif" w:hAnsi="PT Astra Serif" w:cs="Times New Roman"/>
          <w:b/>
          <w:sz w:val="28"/>
          <w:szCs w:val="28"/>
        </w:rPr>
        <w:t xml:space="preserve"> 2</w:t>
      </w:r>
    </w:p>
    <w:p w:rsidR="0024668F" w:rsidRPr="001603D3" w:rsidRDefault="0024668F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03D3">
        <w:rPr>
          <w:rFonts w:ascii="PT Astra Serif" w:hAnsi="PT Astra Serif" w:cs="Times New Roman"/>
          <w:b/>
          <w:sz w:val="28"/>
          <w:szCs w:val="28"/>
        </w:rPr>
        <w:t>к положению об осуществл</w:t>
      </w:r>
      <w:r w:rsidRPr="001603D3">
        <w:rPr>
          <w:rFonts w:ascii="PT Astra Serif" w:hAnsi="PT Astra Serif" w:cs="Times New Roman"/>
          <w:b/>
          <w:sz w:val="28"/>
          <w:szCs w:val="28"/>
        </w:rPr>
        <w:t>е</w:t>
      </w:r>
      <w:r w:rsidRPr="001603D3">
        <w:rPr>
          <w:rFonts w:ascii="PT Astra Serif" w:hAnsi="PT Astra Serif" w:cs="Times New Roman"/>
          <w:b/>
          <w:sz w:val="28"/>
          <w:szCs w:val="28"/>
        </w:rPr>
        <w:t>нии муниципального жили</w:t>
      </w:r>
      <w:r w:rsidRPr="001603D3">
        <w:rPr>
          <w:rFonts w:ascii="PT Astra Serif" w:hAnsi="PT Astra Serif" w:cs="Times New Roman"/>
          <w:b/>
          <w:sz w:val="28"/>
          <w:szCs w:val="28"/>
        </w:rPr>
        <w:t>щ</w:t>
      </w:r>
      <w:r w:rsidRPr="001603D3">
        <w:rPr>
          <w:rFonts w:ascii="PT Astra Serif" w:hAnsi="PT Astra Serif" w:cs="Times New Roman"/>
          <w:b/>
          <w:sz w:val="28"/>
          <w:szCs w:val="28"/>
        </w:rPr>
        <w:t>ного контроля на территории муниципального образования «город Ульяновск»</w:t>
      </w:r>
    </w:p>
    <w:p w:rsidR="0024668F" w:rsidRPr="00240186" w:rsidRDefault="0024668F" w:rsidP="0024668F">
      <w:pPr>
        <w:widowControl w:val="0"/>
        <w:spacing w:after="0" w:line="240" w:lineRule="auto"/>
        <w:ind w:left="5664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Pr="00240186" w:rsidRDefault="0024668F" w:rsidP="0024668F">
      <w:pPr>
        <w:widowControl w:val="0"/>
        <w:spacing w:after="0" w:line="240" w:lineRule="auto"/>
        <w:ind w:left="5664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Индикаторы риска нарушения обязательных требований,</w:t>
      </w: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используемые в качестве основания для проведения контрольных</w:t>
      </w: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 xml:space="preserve">мероприятий при осуществлении муниципального </w:t>
      </w:r>
      <w:r>
        <w:rPr>
          <w:rFonts w:ascii="PT Astra Serif" w:hAnsi="PT Astra Serif" w:cs="Times New Roman"/>
          <w:b/>
          <w:sz w:val="28"/>
          <w:szCs w:val="28"/>
        </w:rPr>
        <w:t xml:space="preserve">жилищного </w:t>
      </w:r>
      <w:r w:rsidRPr="00240186">
        <w:rPr>
          <w:rFonts w:ascii="PT Astra Serif" w:hAnsi="PT Astra Serif" w:cs="Times New Roman"/>
          <w:b/>
          <w:sz w:val="28"/>
          <w:szCs w:val="28"/>
        </w:rPr>
        <w:t>контроля</w:t>
      </w:r>
    </w:p>
    <w:p w:rsidR="0024668F" w:rsidRPr="00240186" w:rsidRDefault="0024668F" w:rsidP="0024668F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4668F" w:rsidRPr="00F51BD4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1BD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F51BD4">
        <w:rPr>
          <w:rFonts w:ascii="PT Astra Serif" w:hAnsi="PT Astra Serif"/>
          <w:sz w:val="28"/>
          <w:szCs w:val="28"/>
        </w:rPr>
        <w:t>Трехкратный и более рост количества обращений за квартал в сра</w:t>
      </w:r>
      <w:r w:rsidRPr="00F51BD4">
        <w:rPr>
          <w:rFonts w:ascii="PT Astra Serif" w:hAnsi="PT Astra Serif"/>
          <w:sz w:val="28"/>
          <w:szCs w:val="28"/>
        </w:rPr>
        <w:t>в</w:t>
      </w:r>
      <w:r w:rsidRPr="00F51BD4">
        <w:rPr>
          <w:rFonts w:ascii="PT Astra Serif" w:hAnsi="PT Astra Serif"/>
          <w:sz w:val="28"/>
          <w:szCs w:val="28"/>
        </w:rPr>
        <w:t>нении с предшествующим кварталом или с аналогичным периодом предш</w:t>
      </w:r>
      <w:r w:rsidRPr="00F51BD4">
        <w:rPr>
          <w:rFonts w:ascii="PT Astra Serif" w:hAnsi="PT Astra Serif"/>
          <w:sz w:val="28"/>
          <w:szCs w:val="28"/>
        </w:rPr>
        <w:t>е</w:t>
      </w:r>
      <w:r w:rsidRPr="00F51BD4">
        <w:rPr>
          <w:rFonts w:ascii="PT Astra Serif" w:hAnsi="PT Astra Serif"/>
          <w:sz w:val="28"/>
          <w:szCs w:val="28"/>
        </w:rPr>
        <w:t>ствующего календарного года, поступивших в адрес</w:t>
      </w:r>
      <w:r>
        <w:rPr>
          <w:rFonts w:ascii="PT Astra Serif" w:hAnsi="PT Astra Serif"/>
          <w:sz w:val="28"/>
          <w:szCs w:val="28"/>
        </w:rPr>
        <w:t xml:space="preserve"> уполномоченного</w:t>
      </w:r>
      <w:r w:rsidRPr="00F51BD4">
        <w:rPr>
          <w:rFonts w:ascii="PT Astra Serif" w:hAnsi="PT Astra Serif"/>
          <w:sz w:val="28"/>
          <w:szCs w:val="28"/>
        </w:rPr>
        <w:t xml:space="preserve"> орг</w:t>
      </w:r>
      <w:r w:rsidRPr="00F51BD4">
        <w:rPr>
          <w:rFonts w:ascii="PT Astra Serif" w:hAnsi="PT Astra Serif"/>
          <w:sz w:val="28"/>
          <w:szCs w:val="28"/>
        </w:rPr>
        <w:t>а</w:t>
      </w:r>
      <w:r w:rsidRPr="00F51BD4">
        <w:rPr>
          <w:rFonts w:ascii="PT Astra Serif" w:hAnsi="PT Astra Serif"/>
          <w:sz w:val="28"/>
          <w:szCs w:val="28"/>
        </w:rPr>
        <w:t>на от граждан (поступивших спос</w:t>
      </w:r>
      <w:r w:rsidRPr="00F51BD4">
        <w:rPr>
          <w:rFonts w:ascii="PT Astra Serif" w:hAnsi="PT Astra Serif"/>
          <w:sz w:val="28"/>
          <w:szCs w:val="28"/>
        </w:rPr>
        <w:t>о</w:t>
      </w:r>
      <w:r w:rsidRPr="00F51BD4">
        <w:rPr>
          <w:rFonts w:ascii="PT Astra Serif" w:hAnsi="PT Astra Serif"/>
          <w:sz w:val="28"/>
          <w:szCs w:val="28"/>
        </w:rPr>
        <w:t>бом, позволяющим установить личность обратившегося гражданина) или о</w:t>
      </w:r>
      <w:r w:rsidRPr="00F51BD4">
        <w:rPr>
          <w:rFonts w:ascii="PT Astra Serif" w:hAnsi="PT Astra Serif"/>
          <w:sz w:val="28"/>
          <w:szCs w:val="28"/>
        </w:rPr>
        <w:t>р</w:t>
      </w:r>
      <w:r w:rsidRPr="00F51BD4">
        <w:rPr>
          <w:rFonts w:ascii="PT Astra Serif" w:hAnsi="PT Astra Serif"/>
          <w:sz w:val="28"/>
          <w:szCs w:val="28"/>
        </w:rPr>
        <w:t>ганизаций, являющихся собственниками помещений в многоквартирном д</w:t>
      </w:r>
      <w:r w:rsidRPr="00F51BD4">
        <w:rPr>
          <w:rFonts w:ascii="PT Astra Serif" w:hAnsi="PT Astra Serif"/>
          <w:sz w:val="28"/>
          <w:szCs w:val="28"/>
        </w:rPr>
        <w:t>о</w:t>
      </w:r>
      <w:r w:rsidRPr="00F51BD4">
        <w:rPr>
          <w:rFonts w:ascii="PT Astra Serif" w:hAnsi="PT Astra Serif"/>
          <w:sz w:val="28"/>
          <w:szCs w:val="28"/>
        </w:rPr>
        <w:t>ме, граждан, являющихся пользователями помещений в многоквартирном доме, информации от органов государстве</w:t>
      </w:r>
      <w:r w:rsidRPr="00F51BD4">
        <w:rPr>
          <w:rFonts w:ascii="PT Astra Serif" w:hAnsi="PT Astra Serif"/>
          <w:sz w:val="28"/>
          <w:szCs w:val="28"/>
        </w:rPr>
        <w:t>н</w:t>
      </w:r>
      <w:r w:rsidRPr="00F51BD4">
        <w:rPr>
          <w:rFonts w:ascii="PT Astra Serif" w:hAnsi="PT Astra Serif"/>
          <w:sz w:val="28"/>
          <w:szCs w:val="28"/>
        </w:rPr>
        <w:t>ной власти, органов местного самоуправления, из средств массовой инфо</w:t>
      </w:r>
      <w:r w:rsidRPr="00F51BD4">
        <w:rPr>
          <w:rFonts w:ascii="PT Astra Serif" w:hAnsi="PT Astra Serif"/>
          <w:sz w:val="28"/>
          <w:szCs w:val="28"/>
        </w:rPr>
        <w:t>р</w:t>
      </w:r>
      <w:r w:rsidRPr="00F51BD4">
        <w:rPr>
          <w:rFonts w:ascii="PT Astra Serif" w:hAnsi="PT Astra Serif"/>
          <w:sz w:val="28"/>
          <w:szCs w:val="28"/>
        </w:rPr>
        <w:t>мации, информационно-телекоммуникационной сети «Интернет», государс</w:t>
      </w:r>
      <w:r w:rsidRPr="00F51BD4">
        <w:rPr>
          <w:rFonts w:ascii="PT Astra Serif" w:hAnsi="PT Astra Serif"/>
          <w:sz w:val="28"/>
          <w:szCs w:val="28"/>
        </w:rPr>
        <w:t>т</w:t>
      </w:r>
      <w:r w:rsidRPr="00F51BD4">
        <w:rPr>
          <w:rFonts w:ascii="PT Astra Serif" w:hAnsi="PT Astra Serif"/>
          <w:sz w:val="28"/>
          <w:szCs w:val="28"/>
        </w:rPr>
        <w:lastRenderedPageBreak/>
        <w:t>венных информационных систем о фактах нарушений контролируемыми л</w:t>
      </w:r>
      <w:r w:rsidRPr="00F51BD4">
        <w:rPr>
          <w:rFonts w:ascii="PT Astra Serif" w:hAnsi="PT Astra Serif"/>
          <w:sz w:val="28"/>
          <w:szCs w:val="28"/>
        </w:rPr>
        <w:t>и</w:t>
      </w:r>
      <w:r w:rsidRPr="00F51BD4">
        <w:rPr>
          <w:rFonts w:ascii="PT Astra Serif" w:hAnsi="PT Astra Serif"/>
          <w:sz w:val="28"/>
          <w:szCs w:val="28"/>
        </w:rPr>
        <w:t>цами обязательных требований, установленных частью 1 статьи 20 Жили</w:t>
      </w:r>
      <w:r w:rsidRPr="00F51BD4">
        <w:rPr>
          <w:rFonts w:ascii="PT Astra Serif" w:hAnsi="PT Astra Serif"/>
          <w:sz w:val="28"/>
          <w:szCs w:val="28"/>
        </w:rPr>
        <w:t>щ</w:t>
      </w:r>
      <w:r w:rsidRPr="00F51BD4">
        <w:rPr>
          <w:rFonts w:ascii="PT Astra Serif" w:hAnsi="PT Astra Serif"/>
          <w:sz w:val="28"/>
          <w:szCs w:val="28"/>
        </w:rPr>
        <w:t>ного кодекса Российской Федерации.</w:t>
      </w:r>
    </w:p>
    <w:p w:rsidR="0024668F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Отсутствие в течение трё</w:t>
      </w:r>
      <w:r w:rsidRPr="00F51BD4">
        <w:rPr>
          <w:rFonts w:ascii="PT Astra Serif" w:hAnsi="PT Astra Serif"/>
          <w:sz w:val="28"/>
          <w:szCs w:val="28"/>
        </w:rPr>
        <w:t>х и более месяцев актуализации информ</w:t>
      </w:r>
      <w:r w:rsidRPr="00F51BD4">
        <w:rPr>
          <w:rFonts w:ascii="PT Astra Serif" w:hAnsi="PT Astra Serif"/>
          <w:sz w:val="28"/>
          <w:szCs w:val="28"/>
        </w:rPr>
        <w:t>а</w:t>
      </w:r>
      <w:r w:rsidRPr="00F51BD4">
        <w:rPr>
          <w:rFonts w:ascii="PT Astra Serif" w:hAnsi="PT Astra Serif"/>
          <w:sz w:val="28"/>
          <w:szCs w:val="28"/>
        </w:rPr>
        <w:t>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24668F" w:rsidRPr="00F51BD4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4668F" w:rsidRPr="001603D3" w:rsidRDefault="0024668F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Pr="001603D3">
        <w:rPr>
          <w:rFonts w:ascii="PT Astra Serif" w:hAnsi="PT Astra Serif" w:cs="Times New Roman"/>
          <w:b/>
          <w:sz w:val="28"/>
          <w:szCs w:val="28"/>
        </w:rPr>
        <w:t>3</w:t>
      </w:r>
    </w:p>
    <w:p w:rsidR="0024668F" w:rsidRPr="001603D3" w:rsidRDefault="0024668F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03D3">
        <w:rPr>
          <w:rFonts w:ascii="PT Astra Serif" w:hAnsi="PT Astra Serif" w:cs="Times New Roman"/>
          <w:b/>
          <w:sz w:val="28"/>
          <w:szCs w:val="28"/>
        </w:rPr>
        <w:t>к положению об осуществл</w:t>
      </w:r>
      <w:r w:rsidRPr="001603D3">
        <w:rPr>
          <w:rFonts w:ascii="PT Astra Serif" w:hAnsi="PT Astra Serif" w:cs="Times New Roman"/>
          <w:b/>
          <w:sz w:val="28"/>
          <w:szCs w:val="28"/>
        </w:rPr>
        <w:t>е</w:t>
      </w:r>
      <w:r w:rsidRPr="001603D3">
        <w:rPr>
          <w:rFonts w:ascii="PT Astra Serif" w:hAnsi="PT Astra Serif" w:cs="Times New Roman"/>
          <w:b/>
          <w:sz w:val="28"/>
          <w:szCs w:val="28"/>
        </w:rPr>
        <w:t>нии муниципального жили</w:t>
      </w:r>
      <w:r w:rsidRPr="001603D3">
        <w:rPr>
          <w:rFonts w:ascii="PT Astra Serif" w:hAnsi="PT Astra Serif" w:cs="Times New Roman"/>
          <w:b/>
          <w:sz w:val="28"/>
          <w:szCs w:val="28"/>
        </w:rPr>
        <w:t>щ</w:t>
      </w:r>
      <w:r w:rsidRPr="001603D3">
        <w:rPr>
          <w:rFonts w:ascii="PT Astra Serif" w:hAnsi="PT Astra Serif" w:cs="Times New Roman"/>
          <w:b/>
          <w:sz w:val="28"/>
          <w:szCs w:val="28"/>
        </w:rPr>
        <w:t>ного контроля на территории муниципального образования «город Ульяновск»</w:t>
      </w:r>
    </w:p>
    <w:p w:rsidR="0024668F" w:rsidRPr="00240186" w:rsidRDefault="0024668F" w:rsidP="0024668F">
      <w:pPr>
        <w:widowControl w:val="0"/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24668F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муниципального жилищного контроля</w:t>
      </w:r>
    </w:p>
    <w:p w:rsidR="005D5C72" w:rsidRP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 xml:space="preserve">1. Ключевые показатели в муниципальном жилищном контроле </w:t>
      </w:r>
    </w:p>
    <w:p w:rsid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и их целевые значения:</w:t>
      </w:r>
    </w:p>
    <w:tbl>
      <w:tblPr>
        <w:tblStyle w:val="af2"/>
        <w:tblW w:w="0" w:type="auto"/>
        <w:tblLook w:val="04A0"/>
      </w:tblPr>
      <w:tblGrid>
        <w:gridCol w:w="7479"/>
        <w:gridCol w:w="2091"/>
      </w:tblGrid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Ключевые показатели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Целевые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значения (%)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Доля устраненных нарушений обязательных требований от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числа выявленных нарушений обязательных требований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70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Доля обоснованных жалоб на действия (бездействие)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контрольного органа и (или) его должностных лиц при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проведении контрольных мероприятий от общего количес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т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ва</w:t>
            </w:r>
            <w:r>
              <w:rPr>
                <w:rFonts w:ascii="PT Astra Serif" w:hAnsi="PT Astra Serif" w:cs="LiberationSerif"/>
                <w:sz w:val="28"/>
                <w:szCs w:val="28"/>
              </w:rPr>
              <w:t xml:space="preserve"> 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поступивших жалоб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Доля решений, принятых по результатам контрольных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мероприятий, отмененных контрольным органом и (или)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судом, от общего количества решений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</w:tbl>
    <w:p w:rsid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</w:p>
    <w:p w:rsidR="005D5C72" w:rsidRPr="005D5C72" w:rsidRDefault="005D5C72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2. Индикативные показатели в муниципальном жилищном контроле:</w:t>
      </w:r>
    </w:p>
    <w:p w:rsidR="005D5C72" w:rsidRPr="005D5C72" w:rsidRDefault="00E102C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внеплановых контрольных мероприятий,</w:t>
      </w:r>
    </w:p>
    <w:p w:rsidR="005D5C72" w:rsidRP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проведенных за отчетный период;</w:t>
      </w:r>
    </w:p>
    <w:p w:rsidR="005D5C72" w:rsidRPr="005D5C72" w:rsidRDefault="00E102C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2</w:t>
      </w:r>
      <w:r w:rsidR="005D5C72" w:rsidRPr="005D5C72">
        <w:rPr>
          <w:rFonts w:ascii="PT Astra Serif" w:hAnsi="PT Astra Serif" w:cs="LiberationSerif"/>
          <w:sz w:val="28"/>
          <w:szCs w:val="28"/>
        </w:rPr>
        <w:t>) общее количество контрольных мероприятий с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взаимодействием</w:t>
      </w:r>
      <w:r w:rsidR="002C1161">
        <w:rPr>
          <w:rFonts w:ascii="PT Astra Serif" w:hAnsi="PT Astra Serif" w:cs="LiberationSerif"/>
          <w:sz w:val="28"/>
          <w:szCs w:val="28"/>
        </w:rPr>
        <w:t xml:space="preserve"> с контролируемым лицом</w:t>
      </w:r>
      <w:r w:rsidR="005D5C72" w:rsidRPr="005D5C72">
        <w:rPr>
          <w:rFonts w:ascii="PT Astra Serif" w:hAnsi="PT Astra Serif" w:cs="LiberationSerif"/>
          <w:sz w:val="28"/>
          <w:szCs w:val="28"/>
        </w:rPr>
        <w:t>, проведенных за отчетный период;</w:t>
      </w:r>
    </w:p>
    <w:p w:rsidR="005D5C72" w:rsidRDefault="00E102C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3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контрольных мероприятий с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взаимодействием</w:t>
      </w:r>
      <w:r w:rsidR="002C1161">
        <w:rPr>
          <w:rFonts w:ascii="PT Astra Serif" w:hAnsi="PT Astra Serif" w:cs="LiberationSerif"/>
          <w:sz w:val="28"/>
          <w:szCs w:val="28"/>
        </w:rPr>
        <w:t xml:space="preserve"> с контр</w:t>
      </w:r>
      <w:r w:rsidR="002C1161">
        <w:rPr>
          <w:rFonts w:ascii="PT Astra Serif" w:hAnsi="PT Astra Serif" w:cs="LiberationSerif"/>
          <w:sz w:val="28"/>
          <w:szCs w:val="28"/>
        </w:rPr>
        <w:t>о</w:t>
      </w:r>
      <w:r w:rsidR="002C1161">
        <w:rPr>
          <w:rFonts w:ascii="PT Astra Serif" w:hAnsi="PT Astra Serif" w:cs="LiberationSerif"/>
          <w:sz w:val="28"/>
          <w:szCs w:val="28"/>
        </w:rPr>
        <w:t>лируемым лицом</w:t>
      </w:r>
      <w:r w:rsidR="005D5C72" w:rsidRPr="005D5C72">
        <w:rPr>
          <w:rFonts w:ascii="PT Astra Serif" w:hAnsi="PT Astra Serif" w:cs="LiberationSerif"/>
          <w:sz w:val="28"/>
          <w:szCs w:val="28"/>
        </w:rPr>
        <w:t xml:space="preserve"> по каждому виду </w:t>
      </w:r>
      <w:r w:rsidR="002C1161">
        <w:rPr>
          <w:rFonts w:ascii="PT Astra Serif" w:hAnsi="PT Astra Serif" w:cs="LiberationSerif"/>
          <w:sz w:val="28"/>
          <w:szCs w:val="28"/>
        </w:rPr>
        <w:t>контрольных мероприятий</w:t>
      </w:r>
      <w:r w:rsidR="005D5C72" w:rsidRPr="005D5C72">
        <w:rPr>
          <w:rFonts w:ascii="PT Astra Serif" w:hAnsi="PT Astra Serif" w:cs="LiberationSerif"/>
          <w:sz w:val="28"/>
          <w:szCs w:val="28"/>
        </w:rPr>
        <w:t>, проведенных за о</w:t>
      </w:r>
      <w:r w:rsidR="005D5C72" w:rsidRPr="005D5C72">
        <w:rPr>
          <w:rFonts w:ascii="PT Astra Serif" w:hAnsi="PT Astra Serif" w:cs="LiberationSerif"/>
          <w:sz w:val="28"/>
          <w:szCs w:val="28"/>
        </w:rPr>
        <w:t>т</w:t>
      </w:r>
      <w:r w:rsidR="005D5C72" w:rsidRPr="005D5C72">
        <w:rPr>
          <w:rFonts w:ascii="PT Astra Serif" w:hAnsi="PT Astra Serif" w:cs="LiberationSerif"/>
          <w:sz w:val="28"/>
          <w:szCs w:val="28"/>
        </w:rPr>
        <w:t>четный период;</w:t>
      </w:r>
    </w:p>
    <w:p w:rsidR="008C52EE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lastRenderedPageBreak/>
        <w:t>4) количество внеплановых контрольных мероприятий, проведённых на основании выявления соответствия объекта контроля параметрам, утве</w:t>
      </w:r>
      <w:r>
        <w:rPr>
          <w:rFonts w:ascii="PT Astra Serif" w:hAnsi="PT Astra Serif" w:cs="LiberationSerif"/>
          <w:sz w:val="28"/>
          <w:szCs w:val="28"/>
        </w:rPr>
        <w:t>р</w:t>
      </w:r>
      <w:r>
        <w:rPr>
          <w:rFonts w:ascii="PT Astra Serif" w:hAnsi="PT Astra Serif" w:cs="LiberationSerif"/>
          <w:sz w:val="28"/>
          <w:szCs w:val="28"/>
        </w:rPr>
        <w:t>ждённым индикаторам риска нарушения обязательных требований, или о</w:t>
      </w:r>
      <w:r>
        <w:rPr>
          <w:rFonts w:ascii="PT Astra Serif" w:hAnsi="PT Astra Serif" w:cs="LiberationSerif"/>
          <w:sz w:val="28"/>
          <w:szCs w:val="28"/>
        </w:rPr>
        <w:t>т</w:t>
      </w:r>
      <w:r>
        <w:rPr>
          <w:rFonts w:ascii="PT Astra Serif" w:hAnsi="PT Astra Serif" w:cs="LiberationSerif"/>
          <w:sz w:val="28"/>
          <w:szCs w:val="28"/>
        </w:rPr>
        <w:t>клонения объекта контроля от таких параметров, за отчётный период;</w:t>
      </w:r>
    </w:p>
    <w:p w:rsidR="005D5C72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5</w:t>
      </w:r>
      <w:r w:rsidR="005D5C72" w:rsidRPr="005D5C72">
        <w:rPr>
          <w:rFonts w:ascii="PT Astra Serif" w:hAnsi="PT Astra Serif" w:cs="LiberationSerif"/>
          <w:sz w:val="28"/>
          <w:szCs w:val="28"/>
        </w:rPr>
        <w:t xml:space="preserve">) </w:t>
      </w:r>
      <w:r w:rsidR="00F51BD4" w:rsidRPr="005D5C72">
        <w:rPr>
          <w:rFonts w:ascii="PT Astra Serif" w:hAnsi="PT Astra Serif" w:cs="LiberationSerif"/>
          <w:sz w:val="28"/>
          <w:szCs w:val="28"/>
        </w:rPr>
        <w:t>количество профилактических визитов, проведенных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F51BD4" w:rsidRPr="005D5C72">
        <w:rPr>
          <w:rFonts w:ascii="PT Astra Serif" w:hAnsi="PT Astra Serif" w:cs="LiberationSerif"/>
          <w:sz w:val="28"/>
          <w:szCs w:val="28"/>
        </w:rPr>
        <w:t>за отчетный период</w:t>
      </w:r>
      <w:r w:rsidR="005D5C72" w:rsidRPr="005D5C72">
        <w:rPr>
          <w:rFonts w:ascii="PT Astra Serif" w:hAnsi="PT Astra Serif" w:cs="LiberationSerif"/>
          <w:sz w:val="28"/>
          <w:szCs w:val="28"/>
        </w:rPr>
        <w:t>;</w:t>
      </w:r>
    </w:p>
    <w:p w:rsidR="005D5C72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6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обязательных профилактических визитов, проведенных</w:t>
      </w:r>
    </w:p>
    <w:p w:rsidR="005D5C72" w:rsidRP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за отчетный период;</w:t>
      </w:r>
    </w:p>
    <w:p w:rsid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7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предостережений о недопустимости нарушения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обяз</w:t>
      </w:r>
      <w:r w:rsidR="005D5C72" w:rsidRPr="005D5C72">
        <w:rPr>
          <w:rFonts w:ascii="PT Astra Serif" w:hAnsi="PT Astra Serif" w:cs="LiberationSerif"/>
          <w:sz w:val="28"/>
          <w:szCs w:val="28"/>
        </w:rPr>
        <w:t>а</w:t>
      </w:r>
      <w:r w:rsidR="005D5C72" w:rsidRPr="005D5C72">
        <w:rPr>
          <w:rFonts w:ascii="PT Astra Serif" w:hAnsi="PT Astra Serif" w:cs="LiberationSerif"/>
          <w:sz w:val="28"/>
          <w:szCs w:val="28"/>
        </w:rPr>
        <w:t>тельных требований, объявленных за отчетный период;</w:t>
      </w:r>
    </w:p>
    <w:p w:rsidR="008C52EE" w:rsidRDefault="008C52EE" w:rsidP="008C5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8</w:t>
      </w:r>
      <w:r w:rsidRPr="008C52EE">
        <w:rPr>
          <w:rFonts w:ascii="PT Astra Serif" w:hAnsi="PT Astra Serif" w:cs="LiberationSerif"/>
          <w:sz w:val="28"/>
          <w:szCs w:val="28"/>
        </w:rPr>
        <w:t>)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общее количество контрольных мероприятий с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взаимодействием</w:t>
      </w:r>
      <w:r>
        <w:rPr>
          <w:rFonts w:ascii="PT Astra Serif" w:hAnsi="PT Astra Serif" w:cs="LiberationSerif"/>
          <w:sz w:val="28"/>
          <w:szCs w:val="28"/>
        </w:rPr>
        <w:t xml:space="preserve"> с контр</w:t>
      </w:r>
      <w:r>
        <w:rPr>
          <w:rFonts w:ascii="PT Astra Serif" w:hAnsi="PT Astra Serif" w:cs="LiberationSerif"/>
          <w:sz w:val="28"/>
          <w:szCs w:val="28"/>
        </w:rPr>
        <w:t>о</w:t>
      </w:r>
      <w:r>
        <w:rPr>
          <w:rFonts w:ascii="PT Astra Serif" w:hAnsi="PT Astra Serif" w:cs="LiberationSerif"/>
          <w:sz w:val="28"/>
          <w:szCs w:val="28"/>
        </w:rPr>
        <w:t>лируемым лицом</w:t>
      </w:r>
      <w:r w:rsidRPr="008C52EE">
        <w:rPr>
          <w:rFonts w:ascii="PT Astra Serif" w:hAnsi="PT Astra Serif" w:cs="LiberationSerif"/>
          <w:sz w:val="28"/>
          <w:szCs w:val="28"/>
        </w:rPr>
        <w:t>, проведенных за отчетный период;</w:t>
      </w:r>
    </w:p>
    <w:p w:rsidR="008C52EE" w:rsidRPr="008C52EE" w:rsidRDefault="008C52EE" w:rsidP="008C5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 xml:space="preserve">9) </w:t>
      </w:r>
      <w:r w:rsidRPr="008C52EE">
        <w:rPr>
          <w:rFonts w:ascii="PT Astra Serif" w:hAnsi="PT Astra Serif" w:cs="LiberationSerif"/>
          <w:sz w:val="28"/>
          <w:szCs w:val="28"/>
        </w:rPr>
        <w:t>количество контрольных мероприятий, проведенных с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использов</w:t>
      </w:r>
      <w:r w:rsidRPr="008C52EE">
        <w:rPr>
          <w:rFonts w:ascii="PT Astra Serif" w:hAnsi="PT Astra Serif" w:cs="LiberationSerif"/>
          <w:sz w:val="28"/>
          <w:szCs w:val="28"/>
        </w:rPr>
        <w:t>а</w:t>
      </w:r>
      <w:r w:rsidRPr="008C52EE">
        <w:rPr>
          <w:rFonts w:ascii="PT Astra Serif" w:hAnsi="PT Astra Serif" w:cs="LiberationSerif"/>
          <w:sz w:val="28"/>
          <w:szCs w:val="28"/>
        </w:rPr>
        <w:t>нием средств дистанционного взаимодействия, за отчетный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пер</w:t>
      </w:r>
      <w:r w:rsidRPr="008C52EE">
        <w:rPr>
          <w:rFonts w:ascii="PT Astra Serif" w:hAnsi="PT Astra Serif" w:cs="LiberationSerif"/>
          <w:sz w:val="28"/>
          <w:szCs w:val="28"/>
        </w:rPr>
        <w:t>и</w:t>
      </w:r>
      <w:r w:rsidRPr="008C52EE">
        <w:rPr>
          <w:rFonts w:ascii="PT Astra Serif" w:hAnsi="PT Astra Serif" w:cs="LiberationSerif"/>
          <w:sz w:val="28"/>
          <w:szCs w:val="28"/>
        </w:rPr>
        <w:t>од;</w:t>
      </w:r>
    </w:p>
    <w:p w:rsidR="00E102CE" w:rsidRDefault="008C52EE" w:rsidP="00E102CE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10</w:t>
      </w:r>
      <w:r w:rsidR="00E102CE" w:rsidRPr="00E102CE">
        <w:rPr>
          <w:rFonts w:ascii="PT Astra Serif" w:hAnsi="PT Astra Serif" w:cs="LiberationSerif"/>
          <w:sz w:val="28"/>
          <w:szCs w:val="28"/>
        </w:rPr>
        <w:t>) количество направленных в органы прокуратуры заявлений о</w:t>
      </w:r>
      <w:r w:rsidR="00E102CE">
        <w:rPr>
          <w:rFonts w:ascii="PT Astra Serif" w:hAnsi="PT Astra Serif" w:cs="LiberationSerif"/>
          <w:sz w:val="28"/>
          <w:szCs w:val="28"/>
        </w:rPr>
        <w:t xml:space="preserve"> </w:t>
      </w:r>
      <w:r w:rsidR="00E102CE" w:rsidRPr="00E102CE">
        <w:rPr>
          <w:rFonts w:ascii="PT Astra Serif" w:hAnsi="PT Astra Serif" w:cs="LiberationSerif"/>
          <w:sz w:val="28"/>
          <w:szCs w:val="28"/>
        </w:rPr>
        <w:t>с</w:t>
      </w:r>
      <w:r w:rsidR="00E102CE" w:rsidRPr="00E102CE">
        <w:rPr>
          <w:rFonts w:ascii="PT Astra Serif" w:hAnsi="PT Astra Serif" w:cs="LiberationSerif"/>
          <w:sz w:val="28"/>
          <w:szCs w:val="28"/>
        </w:rPr>
        <w:t>о</w:t>
      </w:r>
      <w:r w:rsidR="00E102CE" w:rsidRPr="00E102CE">
        <w:rPr>
          <w:rFonts w:ascii="PT Astra Serif" w:hAnsi="PT Astra Serif" w:cs="LiberationSerif"/>
          <w:sz w:val="28"/>
          <w:szCs w:val="28"/>
        </w:rPr>
        <w:t>гласовании проведения контрольных мероприятий, по</w:t>
      </w:r>
      <w:r w:rsidR="00E102CE">
        <w:rPr>
          <w:rFonts w:ascii="PT Astra Serif" w:hAnsi="PT Astra Serif" w:cs="LiberationSerif"/>
          <w:sz w:val="28"/>
          <w:szCs w:val="28"/>
        </w:rPr>
        <w:t xml:space="preserve"> </w:t>
      </w:r>
      <w:r w:rsidR="00E102CE" w:rsidRPr="00E102CE">
        <w:rPr>
          <w:rFonts w:ascii="PT Astra Serif" w:hAnsi="PT Astra Serif" w:cs="LiberationSerif"/>
          <w:sz w:val="28"/>
          <w:szCs w:val="28"/>
        </w:rPr>
        <w:t>которым органам</w:t>
      </w:r>
      <w:r w:rsidR="002C1161">
        <w:rPr>
          <w:rFonts w:ascii="PT Astra Serif" w:hAnsi="PT Astra Serif" w:cs="LiberationSerif"/>
          <w:sz w:val="28"/>
          <w:szCs w:val="28"/>
        </w:rPr>
        <w:t>и</w:t>
      </w:r>
      <w:r w:rsidR="00E102CE" w:rsidRPr="00E102CE">
        <w:rPr>
          <w:rFonts w:ascii="PT Astra Serif" w:hAnsi="PT Astra Serif" w:cs="LiberationSerif"/>
          <w:sz w:val="28"/>
          <w:szCs w:val="28"/>
        </w:rPr>
        <w:t xml:space="preserve"> прокуратуры отказано в согласовании, за отчетный период;</w:t>
      </w:r>
    </w:p>
    <w:p w:rsidR="002C1161" w:rsidRPr="002C1161" w:rsidRDefault="008C52EE" w:rsidP="002C1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11</w:t>
      </w:r>
      <w:r w:rsidR="002C1161">
        <w:rPr>
          <w:rFonts w:ascii="PT Astra Serif" w:hAnsi="PT Astra Serif" w:cs="LiberationSerif"/>
          <w:sz w:val="28"/>
          <w:szCs w:val="28"/>
        </w:rPr>
        <w:t>)</w:t>
      </w:r>
      <w:r w:rsidR="002C1161" w:rsidRPr="002C1161">
        <w:rPr>
          <w:rFonts w:ascii="PT Astra Serif" w:hAnsi="PT Astra Serif" w:cs="LiberationSerif"/>
          <w:sz w:val="28"/>
          <w:szCs w:val="28"/>
        </w:rPr>
        <w:t>количество направленных в органы прокуратуры заявлений 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согл</w:t>
      </w:r>
      <w:r w:rsidR="002C1161" w:rsidRPr="002C1161">
        <w:rPr>
          <w:rFonts w:ascii="PT Astra Serif" w:hAnsi="PT Astra Serif" w:cs="LiberationSerif"/>
          <w:sz w:val="28"/>
          <w:szCs w:val="28"/>
        </w:rPr>
        <w:t>а</w:t>
      </w:r>
      <w:r w:rsidR="002C1161" w:rsidRPr="002C1161">
        <w:rPr>
          <w:rFonts w:ascii="PT Astra Serif" w:hAnsi="PT Astra Serif" w:cs="LiberationSerif"/>
          <w:sz w:val="28"/>
          <w:szCs w:val="28"/>
        </w:rPr>
        <w:t>совании проведения контрольных (надзорных) мероприятий, за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отчетный п</w:t>
      </w:r>
      <w:r w:rsidR="002C1161" w:rsidRPr="002C1161">
        <w:rPr>
          <w:rFonts w:ascii="PT Astra Serif" w:hAnsi="PT Astra Serif" w:cs="LiberationSerif"/>
          <w:sz w:val="28"/>
          <w:szCs w:val="28"/>
        </w:rPr>
        <w:t>е</w:t>
      </w:r>
      <w:r w:rsidR="002C1161" w:rsidRPr="002C1161">
        <w:rPr>
          <w:rFonts w:ascii="PT Astra Serif" w:hAnsi="PT Astra Serif" w:cs="LiberationSerif"/>
          <w:sz w:val="28"/>
          <w:szCs w:val="28"/>
        </w:rPr>
        <w:t>риод;</w:t>
      </w:r>
    </w:p>
    <w:p w:rsidR="002C1161" w:rsidRDefault="008C52EE" w:rsidP="002C1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12</w:t>
      </w:r>
      <w:r w:rsidR="002C1161" w:rsidRPr="002C1161">
        <w:rPr>
          <w:rFonts w:ascii="PT Astra Serif" w:hAnsi="PT Astra Serif" w:cs="LiberationSerif"/>
          <w:sz w:val="28"/>
          <w:szCs w:val="28"/>
        </w:rPr>
        <w:t>) количество направленных в органы прокуратуры заявлений 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с</w:t>
      </w:r>
      <w:r w:rsidR="002C1161" w:rsidRPr="002C1161">
        <w:rPr>
          <w:rFonts w:ascii="PT Astra Serif" w:hAnsi="PT Astra Serif" w:cs="LiberationSerif"/>
          <w:sz w:val="28"/>
          <w:szCs w:val="28"/>
        </w:rPr>
        <w:t>о</w:t>
      </w:r>
      <w:r w:rsidR="002C1161" w:rsidRPr="002C1161">
        <w:rPr>
          <w:rFonts w:ascii="PT Astra Serif" w:hAnsi="PT Astra Serif" w:cs="LiberationSerif"/>
          <w:sz w:val="28"/>
          <w:szCs w:val="28"/>
        </w:rPr>
        <w:t>гласовании проведения контрольных (надзорных) мероприятий, по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которым о</w:t>
      </w:r>
      <w:r w:rsidR="002C1161" w:rsidRPr="002C1161">
        <w:rPr>
          <w:rFonts w:ascii="PT Astra Serif" w:hAnsi="PT Astra Serif" w:cs="LiberationSerif"/>
          <w:sz w:val="28"/>
          <w:szCs w:val="28"/>
        </w:rPr>
        <w:t>р</w:t>
      </w:r>
      <w:r w:rsidR="002C1161" w:rsidRPr="002C1161">
        <w:rPr>
          <w:rFonts w:ascii="PT Astra Serif" w:hAnsi="PT Astra Serif" w:cs="LiberationSerif"/>
          <w:sz w:val="28"/>
          <w:szCs w:val="28"/>
        </w:rPr>
        <w:t>ганам прокуратуры отказано в согласовании, за отчетный период;</w:t>
      </w:r>
    </w:p>
    <w:p w:rsidR="00A63610" w:rsidRPr="00A63610" w:rsidRDefault="008C52EE" w:rsidP="00A63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13</w:t>
      </w:r>
      <w:r w:rsidR="00A63610">
        <w:rPr>
          <w:rFonts w:ascii="PT Astra Serif" w:hAnsi="PT Astra Serif" w:cs="LiberationSerif"/>
          <w:sz w:val="28"/>
          <w:szCs w:val="28"/>
        </w:rPr>
        <w:t xml:space="preserve">) </w:t>
      </w:r>
      <w:r w:rsidR="00A63610" w:rsidRPr="00A63610">
        <w:rPr>
          <w:rFonts w:ascii="PT Astra Serif" w:hAnsi="PT Astra Serif" w:cs="LiberationSerif"/>
          <w:sz w:val="28"/>
          <w:szCs w:val="28"/>
        </w:rPr>
        <w:t>количество исковых заявлений об оспаривании решений, действий</w:t>
      </w:r>
    </w:p>
    <w:p w:rsidR="00A63610" w:rsidRPr="00A63610" w:rsidRDefault="00A63610" w:rsidP="00A6361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A63610">
        <w:rPr>
          <w:rFonts w:ascii="PT Astra Serif" w:hAnsi="PT Astra Serif" w:cs="LiberationSerif"/>
          <w:sz w:val="28"/>
          <w:szCs w:val="28"/>
        </w:rPr>
        <w:t>(бездействий) должностных лиц контрольных (надзорных) органов,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напра</w:t>
      </w:r>
      <w:r w:rsidRPr="00A63610">
        <w:rPr>
          <w:rFonts w:ascii="PT Astra Serif" w:hAnsi="PT Astra Serif" w:cs="LiberationSerif"/>
          <w:sz w:val="28"/>
          <w:szCs w:val="28"/>
        </w:rPr>
        <w:t>в</w:t>
      </w:r>
      <w:r w:rsidRPr="00A63610">
        <w:rPr>
          <w:rFonts w:ascii="PT Astra Serif" w:hAnsi="PT Astra Serif" w:cs="LiberationSerif"/>
          <w:sz w:val="28"/>
          <w:szCs w:val="28"/>
        </w:rPr>
        <w:t>ленных контролируемыми лицами в судебном порядке, за отче</w:t>
      </w:r>
      <w:r w:rsidRPr="00A63610">
        <w:rPr>
          <w:rFonts w:ascii="PT Astra Serif" w:hAnsi="PT Astra Serif" w:cs="LiberationSerif"/>
          <w:sz w:val="28"/>
          <w:szCs w:val="28"/>
        </w:rPr>
        <w:t>т</w:t>
      </w:r>
      <w:r w:rsidRPr="00A63610">
        <w:rPr>
          <w:rFonts w:ascii="PT Astra Serif" w:hAnsi="PT Astra Serif" w:cs="LiberationSerif"/>
          <w:sz w:val="28"/>
          <w:szCs w:val="28"/>
        </w:rPr>
        <w:t>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период;</w:t>
      </w:r>
    </w:p>
    <w:p w:rsidR="00A63610" w:rsidRPr="00A63610" w:rsidRDefault="008C52EE" w:rsidP="00A63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14</w:t>
      </w:r>
      <w:r w:rsidR="00A63610" w:rsidRPr="00A63610">
        <w:rPr>
          <w:rFonts w:ascii="PT Astra Serif" w:hAnsi="PT Astra Serif" w:cs="LiberationSerif"/>
          <w:sz w:val="28"/>
          <w:szCs w:val="28"/>
        </w:rPr>
        <w:t>) количество исковых заявлений об оспаривании решений, действий</w:t>
      </w:r>
    </w:p>
    <w:p w:rsidR="00A63610" w:rsidRPr="00A63610" w:rsidRDefault="00A63610" w:rsidP="00A6361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A63610">
        <w:rPr>
          <w:rFonts w:ascii="PT Astra Serif" w:hAnsi="PT Astra Serif" w:cs="LiberationSerif"/>
          <w:sz w:val="28"/>
          <w:szCs w:val="28"/>
        </w:rPr>
        <w:t>(бездействий) должностных лиц контрольных (надзорных) органов,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напра</w:t>
      </w:r>
      <w:r w:rsidRPr="00A63610">
        <w:rPr>
          <w:rFonts w:ascii="PT Astra Serif" w:hAnsi="PT Astra Serif" w:cs="LiberationSerif"/>
          <w:sz w:val="28"/>
          <w:szCs w:val="28"/>
        </w:rPr>
        <w:t>в</w:t>
      </w:r>
      <w:r w:rsidRPr="00A63610">
        <w:rPr>
          <w:rFonts w:ascii="PT Astra Serif" w:hAnsi="PT Astra Serif" w:cs="LiberationSerif"/>
          <w:sz w:val="28"/>
          <w:szCs w:val="28"/>
        </w:rPr>
        <w:t>ленных контролируемыми лицами в судебном порядке, по кот</w:t>
      </w:r>
      <w:r w:rsidRPr="00A63610">
        <w:rPr>
          <w:rFonts w:ascii="PT Astra Serif" w:hAnsi="PT Astra Serif" w:cs="LiberationSerif"/>
          <w:sz w:val="28"/>
          <w:szCs w:val="28"/>
        </w:rPr>
        <w:t>о</w:t>
      </w:r>
      <w:r w:rsidRPr="00A63610">
        <w:rPr>
          <w:rFonts w:ascii="PT Astra Serif" w:hAnsi="PT Astra Serif" w:cs="LiberationSerif"/>
          <w:sz w:val="28"/>
          <w:szCs w:val="28"/>
        </w:rPr>
        <w:t>рым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принято решение об удовлетворении заявленных требований, за о</w:t>
      </w:r>
      <w:r w:rsidRPr="00A63610">
        <w:rPr>
          <w:rFonts w:ascii="PT Astra Serif" w:hAnsi="PT Astra Serif" w:cs="LiberationSerif"/>
          <w:sz w:val="28"/>
          <w:szCs w:val="28"/>
        </w:rPr>
        <w:t>т</w:t>
      </w:r>
      <w:r w:rsidRPr="00A63610">
        <w:rPr>
          <w:rFonts w:ascii="PT Astra Serif" w:hAnsi="PT Astra Serif" w:cs="LiberationSerif"/>
          <w:sz w:val="28"/>
          <w:szCs w:val="28"/>
        </w:rPr>
        <w:t>четный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период;</w:t>
      </w:r>
    </w:p>
    <w:p w:rsidR="000B2590" w:rsidRDefault="00AF0EDD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A425E">
        <w:rPr>
          <w:rFonts w:ascii="PT Astra Serif" w:hAnsi="PT Astra Serif"/>
          <w:sz w:val="28"/>
          <w:szCs w:val="28"/>
        </w:rPr>
        <w:t xml:space="preserve"> Настоящее решение вступает в силу на следующий день после дня</w:t>
      </w:r>
      <w:r w:rsidR="006D2B8B">
        <w:rPr>
          <w:rFonts w:ascii="PT Astra Serif" w:hAnsi="PT Astra Serif"/>
          <w:sz w:val="28"/>
          <w:szCs w:val="28"/>
        </w:rPr>
        <w:t xml:space="preserve"> его официального опубликования, за исключением подпункта </w:t>
      </w:r>
      <w:r w:rsidR="002C1161">
        <w:rPr>
          <w:rFonts w:ascii="PT Astra Serif" w:hAnsi="PT Astra Serif"/>
          <w:sz w:val="28"/>
          <w:szCs w:val="28"/>
        </w:rPr>
        <w:t xml:space="preserve">«г» и </w:t>
      </w:r>
      <w:r w:rsidR="006D2B8B">
        <w:rPr>
          <w:rFonts w:ascii="PT Astra Serif" w:hAnsi="PT Astra Serif"/>
          <w:sz w:val="28"/>
          <w:szCs w:val="28"/>
        </w:rPr>
        <w:t>«п» подпункта 4 пункта 1 настоящего решения.</w:t>
      </w:r>
    </w:p>
    <w:p w:rsidR="006D2B8B" w:rsidRPr="00C57EE2" w:rsidRDefault="006D2B8B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Подпункт </w:t>
      </w:r>
      <w:r w:rsidR="002C1161">
        <w:rPr>
          <w:rFonts w:ascii="PT Astra Serif" w:hAnsi="PT Astra Serif"/>
          <w:sz w:val="28"/>
          <w:szCs w:val="28"/>
        </w:rPr>
        <w:t xml:space="preserve">«г» и </w:t>
      </w:r>
      <w:r>
        <w:rPr>
          <w:rFonts w:ascii="PT Astra Serif" w:hAnsi="PT Astra Serif"/>
          <w:sz w:val="28"/>
          <w:szCs w:val="28"/>
        </w:rPr>
        <w:t>«п» подпункта 4 пункта 1 настоящего решения вступает в силу с 01.09.2025.</w:t>
      </w:r>
    </w:p>
    <w:p w:rsidR="00C57EE2" w:rsidRDefault="00C57EE2" w:rsidP="00AA646E">
      <w:pPr>
        <w:pStyle w:val="af"/>
        <w:rPr>
          <w:rFonts w:ascii="PT Astra Serif" w:hAnsi="PT Astra Serif"/>
          <w:sz w:val="28"/>
          <w:szCs w:val="28"/>
        </w:rPr>
      </w:pPr>
    </w:p>
    <w:p w:rsidR="00033778" w:rsidRDefault="00033778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 w:rsidP="00AA646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                                                                                       А.Е.Болдакин</w:t>
      </w:r>
    </w:p>
    <w:p w:rsidR="000B2590" w:rsidRDefault="000B2590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0B2590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 w:rsidP="00AA646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Ульяновской </w:t>
      </w:r>
    </w:p>
    <w:p w:rsidR="000B2590" w:rsidRDefault="00AA425E" w:rsidP="00AA646E">
      <w:pPr>
        <w:pStyle w:val="af"/>
        <w:rPr>
          <w:rFonts w:cs="Times New Roman"/>
        </w:rPr>
      </w:pPr>
      <w:r>
        <w:rPr>
          <w:rFonts w:ascii="PT Astra Serif" w:hAnsi="PT Astra Serif"/>
          <w:sz w:val="28"/>
          <w:szCs w:val="28"/>
        </w:rPr>
        <w:t>Городской Думы                                                                               И.В.Ножечкин</w:t>
      </w:r>
    </w:p>
    <w:sectPr w:rsidR="000B2590" w:rsidSect="000B2590">
      <w:headerReference w:type="default" r:id="rId23"/>
      <w:headerReference w:type="first" r:id="rId24"/>
      <w:pgSz w:w="11906" w:h="16838"/>
      <w:pgMar w:top="1134" w:right="567" w:bottom="99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A9" w:rsidRDefault="005A4CA9" w:rsidP="000B2590">
      <w:pPr>
        <w:spacing w:after="0" w:line="240" w:lineRule="auto"/>
      </w:pPr>
      <w:r>
        <w:separator/>
      </w:r>
    </w:p>
  </w:endnote>
  <w:endnote w:type="continuationSeparator" w:id="1">
    <w:p w:rsidR="005A4CA9" w:rsidRDefault="005A4CA9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A9" w:rsidRDefault="005A4CA9" w:rsidP="000B2590">
      <w:pPr>
        <w:spacing w:after="0" w:line="240" w:lineRule="auto"/>
      </w:pPr>
      <w:r>
        <w:separator/>
      </w:r>
    </w:p>
  </w:footnote>
  <w:footnote w:type="continuationSeparator" w:id="1">
    <w:p w:rsidR="005A4CA9" w:rsidRDefault="005A4CA9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74" w:rsidRDefault="00257A74">
    <w:pPr>
      <w:pStyle w:val="Header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8C52EE">
      <w:rPr>
        <w:rFonts w:ascii="PT Astra Serif" w:hAnsi="PT Astra Serif"/>
        <w:noProof/>
      </w:rPr>
      <w:t>14</w:t>
    </w:r>
    <w:r>
      <w:rPr>
        <w:rFonts w:ascii="PT Astra Serif" w:hAnsi="PT Astra Serif"/>
      </w:rPr>
      <w:fldChar w:fldCharType="end"/>
    </w:r>
  </w:p>
  <w:p w:rsidR="00257A74" w:rsidRDefault="00257A74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74" w:rsidRDefault="00257A74">
    <w:pPr>
      <w:pStyle w:val="af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AC"/>
    <w:multiLevelType w:val="multilevel"/>
    <w:tmpl w:val="026C4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46154F27"/>
    <w:multiLevelType w:val="hybridMultilevel"/>
    <w:tmpl w:val="F6B2D566"/>
    <w:lvl w:ilvl="0" w:tplc="F8F42DE4">
      <w:start w:val="1"/>
      <w:numFmt w:val="upperRoman"/>
      <w:lvlText w:val="%1."/>
      <w:lvlJc w:val="left"/>
      <w:pPr>
        <w:ind w:left="1623" w:hanging="915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E14DB"/>
    <w:multiLevelType w:val="multilevel"/>
    <w:tmpl w:val="8E4A53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590"/>
    <w:rsid w:val="00013EBD"/>
    <w:rsid w:val="000224D8"/>
    <w:rsid w:val="000306BC"/>
    <w:rsid w:val="00033778"/>
    <w:rsid w:val="00066E0D"/>
    <w:rsid w:val="00074E2E"/>
    <w:rsid w:val="000827D9"/>
    <w:rsid w:val="000830F3"/>
    <w:rsid w:val="000B2590"/>
    <w:rsid w:val="000B2DB4"/>
    <w:rsid w:val="000D56E3"/>
    <w:rsid w:val="000E7632"/>
    <w:rsid w:val="000F20EC"/>
    <w:rsid w:val="00105E0D"/>
    <w:rsid w:val="0013241C"/>
    <w:rsid w:val="001705AF"/>
    <w:rsid w:val="001A6630"/>
    <w:rsid w:val="001A6FBF"/>
    <w:rsid w:val="001B744F"/>
    <w:rsid w:val="001D4DE2"/>
    <w:rsid w:val="001F343D"/>
    <w:rsid w:val="00200F20"/>
    <w:rsid w:val="00226743"/>
    <w:rsid w:val="0024668F"/>
    <w:rsid w:val="0025563A"/>
    <w:rsid w:val="00257A74"/>
    <w:rsid w:val="00263369"/>
    <w:rsid w:val="00270D7C"/>
    <w:rsid w:val="002809C9"/>
    <w:rsid w:val="002A4493"/>
    <w:rsid w:val="002B68D3"/>
    <w:rsid w:val="002C1161"/>
    <w:rsid w:val="002F17F7"/>
    <w:rsid w:val="00313EAA"/>
    <w:rsid w:val="0031407C"/>
    <w:rsid w:val="00327B42"/>
    <w:rsid w:val="00334785"/>
    <w:rsid w:val="00364402"/>
    <w:rsid w:val="00371297"/>
    <w:rsid w:val="00371BE1"/>
    <w:rsid w:val="003A3432"/>
    <w:rsid w:val="003A5FE2"/>
    <w:rsid w:val="003B47EE"/>
    <w:rsid w:val="003B54FF"/>
    <w:rsid w:val="003E1C39"/>
    <w:rsid w:val="003E2D6A"/>
    <w:rsid w:val="003E676E"/>
    <w:rsid w:val="00412F09"/>
    <w:rsid w:val="00415E43"/>
    <w:rsid w:val="00421859"/>
    <w:rsid w:val="0042281F"/>
    <w:rsid w:val="00431294"/>
    <w:rsid w:val="00434453"/>
    <w:rsid w:val="004401FB"/>
    <w:rsid w:val="004578CF"/>
    <w:rsid w:val="0046204C"/>
    <w:rsid w:val="00464F86"/>
    <w:rsid w:val="004A53EA"/>
    <w:rsid w:val="004E2667"/>
    <w:rsid w:val="005246EF"/>
    <w:rsid w:val="00527CCB"/>
    <w:rsid w:val="005367C3"/>
    <w:rsid w:val="005436B5"/>
    <w:rsid w:val="00561198"/>
    <w:rsid w:val="005744D2"/>
    <w:rsid w:val="005A2443"/>
    <w:rsid w:val="005A4CA9"/>
    <w:rsid w:val="005B2460"/>
    <w:rsid w:val="005D5C72"/>
    <w:rsid w:val="005D5F21"/>
    <w:rsid w:val="005D76F5"/>
    <w:rsid w:val="006046EE"/>
    <w:rsid w:val="006318CD"/>
    <w:rsid w:val="006326E1"/>
    <w:rsid w:val="00680031"/>
    <w:rsid w:val="00683488"/>
    <w:rsid w:val="00685940"/>
    <w:rsid w:val="006952B1"/>
    <w:rsid w:val="006A71D9"/>
    <w:rsid w:val="006B40E2"/>
    <w:rsid w:val="006B52DD"/>
    <w:rsid w:val="006D0346"/>
    <w:rsid w:val="006D2B8B"/>
    <w:rsid w:val="00710AD9"/>
    <w:rsid w:val="00711BFB"/>
    <w:rsid w:val="00722307"/>
    <w:rsid w:val="007250C8"/>
    <w:rsid w:val="00726339"/>
    <w:rsid w:val="007301F0"/>
    <w:rsid w:val="00764A2D"/>
    <w:rsid w:val="00786047"/>
    <w:rsid w:val="007909DC"/>
    <w:rsid w:val="007A1AB3"/>
    <w:rsid w:val="007A3888"/>
    <w:rsid w:val="007C3F18"/>
    <w:rsid w:val="007E1394"/>
    <w:rsid w:val="007E690B"/>
    <w:rsid w:val="00801231"/>
    <w:rsid w:val="00805B43"/>
    <w:rsid w:val="008112F3"/>
    <w:rsid w:val="00850AEE"/>
    <w:rsid w:val="00877A74"/>
    <w:rsid w:val="008B2B49"/>
    <w:rsid w:val="008C4183"/>
    <w:rsid w:val="008C52EE"/>
    <w:rsid w:val="008C5357"/>
    <w:rsid w:val="008D4F92"/>
    <w:rsid w:val="00910D2B"/>
    <w:rsid w:val="009155B3"/>
    <w:rsid w:val="00924AF2"/>
    <w:rsid w:val="00925DDF"/>
    <w:rsid w:val="0095228B"/>
    <w:rsid w:val="00961981"/>
    <w:rsid w:val="00967130"/>
    <w:rsid w:val="009770ED"/>
    <w:rsid w:val="009B6B90"/>
    <w:rsid w:val="009C10CC"/>
    <w:rsid w:val="009D6470"/>
    <w:rsid w:val="009E1FF0"/>
    <w:rsid w:val="009E4D38"/>
    <w:rsid w:val="00A3020D"/>
    <w:rsid w:val="00A37B2B"/>
    <w:rsid w:val="00A54145"/>
    <w:rsid w:val="00A60D8D"/>
    <w:rsid w:val="00A63610"/>
    <w:rsid w:val="00A964D7"/>
    <w:rsid w:val="00AA425E"/>
    <w:rsid w:val="00AA646E"/>
    <w:rsid w:val="00AA7A2D"/>
    <w:rsid w:val="00AE00BC"/>
    <w:rsid w:val="00AF0EDD"/>
    <w:rsid w:val="00B024B4"/>
    <w:rsid w:val="00B4673D"/>
    <w:rsid w:val="00BA2D95"/>
    <w:rsid w:val="00BB1C50"/>
    <w:rsid w:val="00BE5419"/>
    <w:rsid w:val="00C07E95"/>
    <w:rsid w:val="00C10D4C"/>
    <w:rsid w:val="00C57EE2"/>
    <w:rsid w:val="00C6197B"/>
    <w:rsid w:val="00C65F9E"/>
    <w:rsid w:val="00C7589A"/>
    <w:rsid w:val="00C87C1C"/>
    <w:rsid w:val="00CA2461"/>
    <w:rsid w:val="00CA36B6"/>
    <w:rsid w:val="00CE37D5"/>
    <w:rsid w:val="00CF2C98"/>
    <w:rsid w:val="00D024B1"/>
    <w:rsid w:val="00D469C5"/>
    <w:rsid w:val="00D51A06"/>
    <w:rsid w:val="00D8253D"/>
    <w:rsid w:val="00DF4C8C"/>
    <w:rsid w:val="00E102CE"/>
    <w:rsid w:val="00E47A9B"/>
    <w:rsid w:val="00E55C61"/>
    <w:rsid w:val="00E76534"/>
    <w:rsid w:val="00EA6634"/>
    <w:rsid w:val="00ED3C8F"/>
    <w:rsid w:val="00EE6BF9"/>
    <w:rsid w:val="00EE779E"/>
    <w:rsid w:val="00EF1FEC"/>
    <w:rsid w:val="00EF25E8"/>
    <w:rsid w:val="00EF4079"/>
    <w:rsid w:val="00F20A46"/>
    <w:rsid w:val="00F51BD4"/>
    <w:rsid w:val="00F7289D"/>
    <w:rsid w:val="00F76FB2"/>
    <w:rsid w:val="00F91103"/>
    <w:rsid w:val="00FA016F"/>
    <w:rsid w:val="00FA5B7B"/>
    <w:rsid w:val="00FB3D95"/>
    <w:rsid w:val="00FC01DE"/>
    <w:rsid w:val="00FE1405"/>
    <w:rsid w:val="00FE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FC0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Header">
    <w:name w:val="Header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Footer">
    <w:name w:val="Footer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A71D9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01DE"/>
    <w:rPr>
      <w:rFonts w:ascii="Times New Roman" w:eastAsia="Times New Roman" w:hAnsi="Times New Roman"/>
      <w:b/>
      <w:bCs/>
      <w:sz w:val="36"/>
      <w:szCs w:val="36"/>
    </w:rPr>
  </w:style>
  <w:style w:type="character" w:styleId="af5">
    <w:name w:val="Strong"/>
    <w:basedOn w:val="a0"/>
    <w:uiPriority w:val="22"/>
    <w:qFormat/>
    <w:locked/>
    <w:rsid w:val="001D4DE2"/>
    <w:rPr>
      <w:b/>
      <w:bCs/>
    </w:rPr>
  </w:style>
  <w:style w:type="character" w:styleId="af6">
    <w:name w:val="Hyperlink"/>
    <w:basedOn w:val="a0"/>
    <w:uiPriority w:val="99"/>
    <w:unhideWhenUsed/>
    <w:rsid w:val="000D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5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9" TargetMode="External"/><Relationship Id="rId7" Type="http://schemas.openxmlformats.org/officeDocument/2006/relationships/hyperlink" Target="https://login.consultant.ru/link/?req=doc&amp;base=LAW&amp;n=403777&amp;dst=100762" TargetMode="External"/><Relationship Id="rId12" Type="http://schemas.openxmlformats.org/officeDocument/2006/relationships/hyperlink" Target="https://login.consultant.ru/link/?req=doc&amp;base=LAW&amp;n=495001&amp;dst=101413" TargetMode="External"/><Relationship Id="rId17" Type="http://schemas.openxmlformats.org/officeDocument/2006/relationships/hyperlink" Target="https://login.consultant.ru/link/?req=doc&amp;base=LAW&amp;n=495001&amp;dst=10063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7" TargetMode="External"/><Relationship Id="rId20" Type="http://schemas.openxmlformats.org/officeDocument/2006/relationships/hyperlink" Target="https://login.consultant.ru/link/?req=doc&amp;base=LAW&amp;n=495001&amp;dst=1011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41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95001&amp;dst=100634" TargetMode="External"/><Relationship Id="rId19" Type="http://schemas.openxmlformats.org/officeDocument/2006/relationships/hyperlink" Target="https://login.consultant.ru/link/?req=doc&amp;base=LAW&amp;n=495001&amp;dst=101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5154&amp;dst=100147" TargetMode="External"/><Relationship Id="rId14" Type="http://schemas.openxmlformats.org/officeDocument/2006/relationships/hyperlink" Target="https://login.consultant.ru/link/?req=doc&amp;base=LAW&amp;n=495001&amp;dst=101416" TargetMode="External"/><Relationship Id="rId22" Type="http://schemas.openxmlformats.org/officeDocument/2006/relationships/hyperlink" Target="https://login.consultant.ru/link/?req=doc&amp;base=LAW&amp;n=495001&amp;dst=10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14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33470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18</cp:revision>
  <cp:lastPrinted>2025-05-13T12:37:00Z</cp:lastPrinted>
  <dcterms:created xsi:type="dcterms:W3CDTF">2025-02-24T09:03:00Z</dcterms:created>
  <dcterms:modified xsi:type="dcterms:W3CDTF">2025-05-13T12:38:00Z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