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94" w:rsidRPr="00D302F5" w:rsidRDefault="00D86594" w:rsidP="004A428B">
      <w:pPr>
        <w:pStyle w:val="10"/>
        <w:keepNext/>
        <w:keepLines/>
        <w:shd w:val="clear" w:color="auto" w:fill="auto"/>
        <w:spacing w:after="37" w:line="240" w:lineRule="auto"/>
        <w:contextualSpacing/>
        <w:rPr>
          <w:rFonts w:ascii="PT Astra Serif" w:hAnsi="PT Astra Serif"/>
        </w:rPr>
      </w:pPr>
      <w:bookmarkStart w:id="0" w:name="bookmark0"/>
      <w:r w:rsidRPr="00D302F5">
        <w:rPr>
          <w:rFonts w:ascii="PT Astra Serif" w:hAnsi="PT Astra Serif"/>
        </w:rPr>
        <w:t>Уведомление</w:t>
      </w:r>
      <w:bookmarkEnd w:id="0"/>
    </w:p>
    <w:p w:rsidR="00D86594" w:rsidRPr="00D302F5" w:rsidRDefault="00D86594" w:rsidP="004A428B">
      <w:pPr>
        <w:pStyle w:val="30"/>
        <w:shd w:val="clear" w:color="auto" w:fill="auto"/>
        <w:spacing w:before="0" w:after="306" w:line="240" w:lineRule="auto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>о подготовке проекта НПА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 xml:space="preserve">Управление </w:t>
      </w:r>
      <w:r w:rsidR="00DC6847" w:rsidRPr="00D302F5">
        <w:rPr>
          <w:rFonts w:ascii="PT Astra Serif" w:hAnsi="PT Astra Serif"/>
        </w:rPr>
        <w:t>архитектуры и градостроительства</w:t>
      </w:r>
      <w:r w:rsidRPr="00D302F5">
        <w:rPr>
          <w:rFonts w:ascii="PT Astra Serif" w:hAnsi="PT Astra Serif"/>
        </w:rPr>
        <w:t xml:space="preserve"> администрации города Ульяновска извещает о начале подготовки проекта нормативно-правового акта и сборе предложений заинтересованных лиц.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  <w:b/>
        </w:rPr>
        <w:t>Предложения принимаются по адресу: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</w:rPr>
        <w:t>4320</w:t>
      </w:r>
      <w:r w:rsidR="00A427FB" w:rsidRPr="00D302F5">
        <w:rPr>
          <w:rFonts w:ascii="PT Astra Serif" w:hAnsi="PT Astra Serif"/>
        </w:rPr>
        <w:t>17</w:t>
      </w:r>
      <w:r w:rsidRPr="00D302F5">
        <w:rPr>
          <w:rFonts w:ascii="PT Astra Serif" w:hAnsi="PT Astra Serif"/>
        </w:rPr>
        <w:t xml:space="preserve">, г. Ульяновск, ул. Гончарова, 38/8, Управление </w:t>
      </w:r>
      <w:r w:rsidR="00F50749">
        <w:rPr>
          <w:rFonts w:ascii="PT Astra Serif" w:hAnsi="PT Astra Serif"/>
        </w:rPr>
        <w:t>муниципальной собственностью</w:t>
      </w:r>
      <w:r w:rsidRPr="00D302F5">
        <w:rPr>
          <w:rFonts w:ascii="PT Astra Serif" w:hAnsi="PT Astra Serif"/>
        </w:rPr>
        <w:t xml:space="preserve"> администрации города Ульяновска, а также по адресу электронной почты: </w:t>
      </w:r>
      <w:hyperlink r:id="rId6" w:history="1">
        <w:r w:rsidR="00F50749" w:rsidRPr="003621D2">
          <w:rPr>
            <w:rStyle w:val="a3"/>
            <w:b/>
            <w:lang w:val="en-US"/>
          </w:rPr>
          <w:t>kugi</w:t>
        </w:r>
        <w:r w:rsidR="00F50749" w:rsidRPr="003621D2">
          <w:rPr>
            <w:rStyle w:val="a3"/>
            <w:rFonts w:ascii="PT Astra Serif" w:eastAsia="Calibri" w:hAnsi="PT Astra Serif"/>
            <w:b/>
          </w:rPr>
          <w:t>@</w:t>
        </w:r>
        <w:r w:rsidR="00F50749" w:rsidRPr="003621D2">
          <w:rPr>
            <w:rStyle w:val="a3"/>
            <w:rFonts w:ascii="PT Astra Serif" w:eastAsia="Calibri" w:hAnsi="PT Astra Serif"/>
            <w:b/>
            <w:lang w:val="en-US"/>
          </w:rPr>
          <w:t>ulmeria</w:t>
        </w:r>
        <w:r w:rsidR="00F50749" w:rsidRPr="003621D2">
          <w:rPr>
            <w:rStyle w:val="a3"/>
            <w:rFonts w:ascii="PT Astra Serif" w:eastAsia="Calibri" w:hAnsi="PT Astra Serif"/>
            <w:b/>
          </w:rPr>
          <w:t>.</w:t>
        </w:r>
        <w:proofErr w:type="spellStart"/>
        <w:r w:rsidR="00F50749" w:rsidRPr="003621D2">
          <w:rPr>
            <w:rStyle w:val="a3"/>
            <w:rFonts w:ascii="PT Astra Serif" w:eastAsia="Calibri" w:hAnsi="PT Astra Serif"/>
            <w:b/>
            <w:lang w:val="en-US"/>
          </w:rPr>
          <w:t>ru</w:t>
        </w:r>
        <w:proofErr w:type="spellEnd"/>
      </w:hyperlink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  <w:b/>
        </w:rPr>
        <w:t xml:space="preserve">Сроки приёма предложений: </w:t>
      </w:r>
      <w:r w:rsidRPr="00D302F5">
        <w:rPr>
          <w:rStyle w:val="21"/>
          <w:rFonts w:ascii="PT Astra Serif" w:hAnsi="PT Astra Serif"/>
          <w:b w:val="0"/>
          <w:u w:val="none"/>
          <w:lang w:val="ru-RU"/>
        </w:rPr>
        <w:t xml:space="preserve">не позднее </w:t>
      </w:r>
      <w:r w:rsidR="00F50749" w:rsidRPr="00F50749">
        <w:rPr>
          <w:rStyle w:val="21"/>
          <w:rFonts w:ascii="PT Astra Serif" w:hAnsi="PT Astra Serif"/>
          <w:b w:val="0"/>
          <w:u w:val="none"/>
          <w:lang w:val="ru-RU"/>
        </w:rPr>
        <w:t>18</w:t>
      </w:r>
      <w:r w:rsidR="00096C5E" w:rsidRPr="00D302F5">
        <w:rPr>
          <w:rStyle w:val="21"/>
          <w:rFonts w:ascii="PT Astra Serif" w:hAnsi="PT Astra Serif"/>
          <w:b w:val="0"/>
          <w:u w:val="none"/>
          <w:lang w:val="ru-RU"/>
        </w:rPr>
        <w:t>.0</w:t>
      </w:r>
      <w:r w:rsidR="00F50749" w:rsidRPr="00F50749">
        <w:rPr>
          <w:rStyle w:val="21"/>
          <w:rFonts w:ascii="PT Astra Serif" w:hAnsi="PT Astra Serif"/>
          <w:b w:val="0"/>
          <w:u w:val="none"/>
          <w:lang w:val="ru-RU"/>
        </w:rPr>
        <w:t>6</w:t>
      </w:r>
      <w:r w:rsidR="00DC6847" w:rsidRPr="00D302F5">
        <w:rPr>
          <w:rStyle w:val="21"/>
          <w:rFonts w:ascii="PT Astra Serif" w:hAnsi="PT Astra Serif"/>
          <w:b w:val="0"/>
          <w:u w:val="none"/>
          <w:lang w:val="ru-RU"/>
        </w:rPr>
        <w:t>.2025.</w:t>
      </w:r>
    </w:p>
    <w:p w:rsidR="00A427FB" w:rsidRPr="00D302F5" w:rsidRDefault="00D86594" w:rsidP="00A427FB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D302F5">
        <w:rPr>
          <w:rFonts w:ascii="PT Astra Serif" w:hAnsi="PT Astra Serif"/>
          <w:b/>
        </w:rPr>
        <w:t>Место размещения уведомления о подготовке проекта НПА в сети Интернет:</w:t>
      </w:r>
      <w:r w:rsidR="00A427FB" w:rsidRPr="00D302F5">
        <w:rPr>
          <w:rFonts w:ascii="PT Astra Serif" w:hAnsi="PT Astra Serif"/>
        </w:rPr>
        <w:t>https://ulyanovsk-r73.gosweb.g</w:t>
      </w:r>
      <w:bookmarkStart w:id="1" w:name="_GoBack"/>
      <w:bookmarkEnd w:id="1"/>
      <w:r w:rsidR="00A427FB" w:rsidRPr="00D302F5">
        <w:rPr>
          <w:rFonts w:ascii="PT Astra Serif" w:hAnsi="PT Astra Serif"/>
        </w:rPr>
        <w:t>osuslugi.ru/ofitsialno/otsenka-reguliruyuschego-vozdeystviya/orv-202</w:t>
      </w:r>
      <w:r w:rsidR="00096C5E" w:rsidRPr="00D302F5">
        <w:rPr>
          <w:rFonts w:ascii="PT Astra Serif" w:hAnsi="PT Astra Serif"/>
        </w:rPr>
        <w:t>5</w:t>
      </w:r>
      <w:r w:rsidR="00A427FB" w:rsidRPr="00D302F5">
        <w:rPr>
          <w:rFonts w:ascii="PT Astra Serif" w:hAnsi="PT Astra Serif"/>
        </w:rPr>
        <w:t>/.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 xml:space="preserve">Контактное лицо от разработчика НПА: Малкина Наталья Петровна, </w:t>
      </w:r>
      <w:r w:rsidR="004A428B" w:rsidRPr="00D302F5">
        <w:rPr>
          <w:rFonts w:ascii="PT Astra Serif" w:hAnsi="PT Astra Serif"/>
        </w:rPr>
        <w:t xml:space="preserve">                        </w:t>
      </w:r>
      <w:r w:rsidRPr="00D302F5">
        <w:rPr>
          <w:rFonts w:ascii="PT Astra Serif" w:hAnsi="PT Astra Serif"/>
        </w:rPr>
        <w:t>тел. (8422) 27-</w:t>
      </w:r>
      <w:r w:rsidR="00DC6847" w:rsidRPr="00D302F5">
        <w:rPr>
          <w:rFonts w:ascii="PT Astra Serif" w:hAnsi="PT Astra Serif"/>
        </w:rPr>
        <w:t>36-99</w:t>
      </w:r>
      <w:r w:rsidRPr="00D302F5">
        <w:rPr>
          <w:rFonts w:ascii="PT Astra Serif" w:hAnsi="PT Astra Serif"/>
        </w:rPr>
        <w:t>.</w:t>
      </w:r>
    </w:p>
    <w:p w:rsidR="00AB252C" w:rsidRPr="00D302F5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2" w:name="bookmark1"/>
      <w:r w:rsidRPr="00D302F5">
        <w:rPr>
          <w:rFonts w:ascii="PT Astra Serif" w:hAnsi="PT Astra Serif"/>
        </w:rPr>
        <w:t>Вид НПА:</w:t>
      </w:r>
      <w:bookmarkEnd w:id="2"/>
      <w:r w:rsidR="00781A31" w:rsidRPr="00D302F5">
        <w:rPr>
          <w:rFonts w:ascii="PT Astra Serif" w:hAnsi="PT Astra Serif"/>
        </w:rPr>
        <w:t xml:space="preserve"> </w:t>
      </w:r>
      <w:r w:rsidR="00781A31" w:rsidRPr="00D302F5">
        <w:rPr>
          <w:rFonts w:ascii="PT Astra Serif" w:hAnsi="PT Astra Serif"/>
          <w:b w:val="0"/>
        </w:rPr>
        <w:t>Решение</w:t>
      </w:r>
      <w:r w:rsidR="0068080E" w:rsidRPr="00D302F5">
        <w:rPr>
          <w:rFonts w:ascii="PT Astra Serif" w:hAnsi="PT Astra Serif"/>
          <w:b w:val="0"/>
        </w:rPr>
        <w:t xml:space="preserve"> Ульяновской Городской Думы</w:t>
      </w:r>
      <w:bookmarkStart w:id="3" w:name="bookmark2"/>
    </w:p>
    <w:p w:rsidR="00A427FB" w:rsidRPr="00D302F5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r w:rsidRPr="00D302F5">
        <w:rPr>
          <w:rFonts w:ascii="PT Astra Serif" w:hAnsi="PT Astra Serif"/>
        </w:rPr>
        <w:t>Наименование НПА:</w:t>
      </w:r>
      <w:bookmarkStart w:id="4" w:name="bookmark3"/>
      <w:bookmarkEnd w:id="3"/>
      <w:r w:rsidR="00781A31" w:rsidRPr="00D302F5">
        <w:rPr>
          <w:rFonts w:ascii="PT Astra Serif" w:hAnsi="PT Astra Serif"/>
        </w:rPr>
        <w:t xml:space="preserve"> </w:t>
      </w:r>
      <w:r w:rsidR="00A427FB" w:rsidRPr="00D302F5">
        <w:rPr>
          <w:rFonts w:ascii="PT Astra Serif" w:eastAsiaTheme="minorHAnsi" w:hAnsi="PT Astra Serif"/>
          <w:b w:val="0"/>
        </w:rPr>
        <w:t>О внесении изменени</w:t>
      </w:r>
      <w:r w:rsidR="00096C5E" w:rsidRPr="00D302F5">
        <w:rPr>
          <w:rFonts w:ascii="PT Astra Serif" w:eastAsiaTheme="minorHAnsi" w:hAnsi="PT Astra Serif"/>
          <w:b w:val="0"/>
        </w:rPr>
        <w:t>й</w:t>
      </w:r>
      <w:r w:rsidR="00A427FB" w:rsidRPr="00D302F5">
        <w:rPr>
          <w:rFonts w:ascii="PT Astra Serif" w:eastAsiaTheme="minorHAnsi" w:hAnsi="PT Astra Serif"/>
          <w:b w:val="0"/>
        </w:rPr>
        <w:t xml:space="preserve"> в решение Ульяновской Городской Думы от </w:t>
      </w:r>
      <w:r w:rsidR="00DC6847" w:rsidRPr="00D302F5">
        <w:rPr>
          <w:rFonts w:ascii="PT Astra Serif" w:eastAsiaTheme="minorHAnsi" w:hAnsi="PT Astra Serif"/>
          <w:b w:val="0"/>
        </w:rPr>
        <w:t>29.09.2021</w:t>
      </w:r>
      <w:r w:rsidR="00A427FB" w:rsidRPr="00D302F5">
        <w:rPr>
          <w:rFonts w:ascii="PT Astra Serif" w:eastAsiaTheme="minorHAnsi" w:hAnsi="PT Astra Serif"/>
          <w:b w:val="0"/>
        </w:rPr>
        <w:t xml:space="preserve"> № 1</w:t>
      </w:r>
      <w:r w:rsidR="00DC6847" w:rsidRPr="00D302F5">
        <w:rPr>
          <w:rFonts w:ascii="PT Astra Serif" w:eastAsiaTheme="minorHAnsi" w:hAnsi="PT Astra Serif"/>
          <w:b w:val="0"/>
        </w:rPr>
        <w:t>88</w:t>
      </w:r>
      <w:r w:rsidR="00A427FB" w:rsidRPr="00D302F5">
        <w:rPr>
          <w:rFonts w:ascii="PT Astra Serif" w:eastAsiaTheme="minorHAnsi" w:hAnsi="PT Astra Serif"/>
          <w:b w:val="0"/>
        </w:rPr>
        <w:t xml:space="preserve"> «Об утверждении </w:t>
      </w:r>
      <w:r w:rsidR="00DC6847" w:rsidRPr="00D302F5">
        <w:rPr>
          <w:rFonts w:ascii="PT Astra Serif" w:eastAsiaTheme="minorHAnsi" w:hAnsi="PT Astra Serif"/>
          <w:b w:val="0"/>
        </w:rPr>
        <w:t>Положения о муниципальном земельном контроле в границах</w:t>
      </w:r>
      <w:r w:rsidR="00A427FB" w:rsidRPr="00D302F5">
        <w:rPr>
          <w:rFonts w:ascii="PT Astra Serif" w:eastAsiaTheme="minorHAnsi" w:hAnsi="PT Astra Serif"/>
          <w:b w:val="0"/>
        </w:rPr>
        <w:t xml:space="preserve"> муниципального образования «город Ульяновск»</w:t>
      </w:r>
    </w:p>
    <w:p w:rsidR="00D86594" w:rsidRPr="00D302F5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r w:rsidRPr="00D302F5">
        <w:rPr>
          <w:rFonts w:ascii="PT Astra Serif" w:hAnsi="PT Astra Serif"/>
        </w:rPr>
        <w:t>Планируемый срок вступления в силу проекта НПА:</w:t>
      </w:r>
      <w:bookmarkEnd w:id="4"/>
      <w:r w:rsidR="00781A31" w:rsidRPr="00D302F5">
        <w:rPr>
          <w:rFonts w:ascii="PT Astra Serif" w:hAnsi="PT Astra Serif"/>
        </w:rPr>
        <w:t xml:space="preserve"> </w:t>
      </w:r>
      <w:r w:rsidR="00096C5E" w:rsidRPr="00D302F5">
        <w:rPr>
          <w:rFonts w:ascii="PT Astra Serif" w:hAnsi="PT Astra Serif"/>
          <w:b w:val="0"/>
        </w:rPr>
        <w:t>2</w:t>
      </w:r>
      <w:r w:rsidRPr="00D302F5">
        <w:rPr>
          <w:rFonts w:ascii="PT Astra Serif" w:hAnsi="PT Astra Serif"/>
          <w:b w:val="0"/>
        </w:rPr>
        <w:t xml:space="preserve"> квартал 20</w:t>
      </w:r>
      <w:r w:rsidR="00A427FB" w:rsidRPr="00D302F5">
        <w:rPr>
          <w:rFonts w:ascii="PT Astra Serif" w:hAnsi="PT Astra Serif"/>
          <w:b w:val="0"/>
        </w:rPr>
        <w:t>2</w:t>
      </w:r>
      <w:r w:rsidR="00DC6847" w:rsidRPr="00D302F5">
        <w:rPr>
          <w:rFonts w:ascii="PT Astra Serif" w:hAnsi="PT Astra Serif"/>
          <w:b w:val="0"/>
        </w:rPr>
        <w:t>5</w:t>
      </w:r>
      <w:r w:rsidRPr="00D302F5">
        <w:rPr>
          <w:rFonts w:ascii="PT Astra Serif" w:hAnsi="PT Astra Serif"/>
          <w:b w:val="0"/>
        </w:rPr>
        <w:t xml:space="preserve"> года.</w:t>
      </w:r>
    </w:p>
    <w:p w:rsidR="0068080E" w:rsidRPr="00D302F5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5" w:name="bookmark4"/>
      <w:r w:rsidRPr="00D302F5">
        <w:rPr>
          <w:rFonts w:ascii="PT Astra Serif" w:hAnsi="PT Astra Serif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D302F5">
        <w:rPr>
          <w:rFonts w:ascii="PT Astra Serif" w:hAnsi="PT Astra Serif"/>
        </w:rPr>
        <w:t xml:space="preserve"> регулирования:</w:t>
      </w:r>
      <w:r w:rsidR="00781A31" w:rsidRPr="00D302F5">
        <w:rPr>
          <w:rFonts w:ascii="PT Astra Serif" w:hAnsi="PT Astra Serif"/>
        </w:rPr>
        <w:t xml:space="preserve"> </w:t>
      </w:r>
      <w:r w:rsidR="00781A31" w:rsidRPr="00D302F5">
        <w:rPr>
          <w:rFonts w:ascii="PT Astra Serif" w:hAnsi="PT Astra Serif"/>
          <w:b w:val="0"/>
        </w:rPr>
        <w:t>Настоящий проект решения Ульяновской Городской Думы</w:t>
      </w:r>
      <w:r w:rsidR="0068080E" w:rsidRPr="00D302F5">
        <w:rPr>
          <w:rFonts w:ascii="PT Astra Serif" w:hAnsi="PT Astra Serif"/>
          <w:b w:val="0"/>
        </w:rPr>
        <w:t xml:space="preserve"> подготовлен</w:t>
      </w:r>
      <w:r w:rsidR="00AB252C" w:rsidRPr="00D302F5">
        <w:rPr>
          <w:rFonts w:ascii="PT Astra Serif" w:hAnsi="PT Astra Serif"/>
          <w:b w:val="0"/>
        </w:rPr>
        <w:t xml:space="preserve"> </w:t>
      </w:r>
      <w:r w:rsidR="00096C5E" w:rsidRPr="00D302F5">
        <w:rPr>
          <w:rFonts w:ascii="PT Astra Serif" w:hAnsi="PT Astra Serif"/>
          <w:b w:val="0"/>
        </w:rPr>
        <w:t xml:space="preserve">в целях приведения Положения об осуществлении муниципального земельного контроля в границах муниципального образования «город Ульяновск» в  </w:t>
      </w:r>
      <w:r w:rsidR="00AB252C" w:rsidRPr="00D302F5">
        <w:rPr>
          <w:rFonts w:ascii="PT Astra Serif" w:hAnsi="PT Astra Serif"/>
          <w:b w:val="0"/>
        </w:rPr>
        <w:t>соответстви</w:t>
      </w:r>
      <w:r w:rsidR="00096C5E" w:rsidRPr="00D302F5">
        <w:rPr>
          <w:rFonts w:ascii="PT Astra Serif" w:hAnsi="PT Astra Serif"/>
          <w:b w:val="0"/>
        </w:rPr>
        <w:t>е</w:t>
      </w:r>
      <w:r w:rsidR="00AB252C" w:rsidRPr="00D302F5">
        <w:rPr>
          <w:rFonts w:ascii="PT Astra Serif" w:hAnsi="PT Astra Serif"/>
          <w:b w:val="0"/>
        </w:rPr>
        <w:t xml:space="preserve"> с</w:t>
      </w:r>
      <w:r w:rsidR="00096C5E" w:rsidRPr="00D302F5">
        <w:rPr>
          <w:rFonts w:ascii="PT Astra Serif" w:hAnsi="PT Astra Serif"/>
          <w:b w:val="0"/>
        </w:rPr>
        <w:t xml:space="preserve"> федеральным законодательством</w:t>
      </w:r>
      <w:r w:rsidR="00100438" w:rsidRPr="00D302F5">
        <w:rPr>
          <w:rFonts w:ascii="PT Astra Serif" w:hAnsi="PT Astra Serif"/>
          <w:b w:val="0"/>
        </w:rPr>
        <w:t>.</w:t>
      </w:r>
    </w:p>
    <w:p w:rsidR="00DC6847" w:rsidRPr="00D302F5" w:rsidRDefault="00D86594" w:rsidP="00DC68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6" w:name="bookmark5"/>
      <w:proofErr w:type="gramStart"/>
      <w:r w:rsidRPr="00D302F5">
        <w:rPr>
          <w:rFonts w:ascii="PT Astra Serif" w:hAnsi="PT Astra Serif"/>
        </w:rPr>
        <w:t>Цели регулирования:</w:t>
      </w:r>
      <w:bookmarkEnd w:id="6"/>
      <w:r w:rsidR="00781A31" w:rsidRPr="00D302F5">
        <w:rPr>
          <w:rFonts w:ascii="PT Astra Serif" w:hAnsi="PT Astra Serif"/>
        </w:rPr>
        <w:t xml:space="preserve"> </w:t>
      </w:r>
      <w:r w:rsidR="00096C5E" w:rsidRPr="00D302F5">
        <w:rPr>
          <w:rFonts w:ascii="PT Astra Serif" w:hAnsi="PT Astra Serif"/>
          <w:b w:val="0"/>
        </w:rPr>
        <w:t xml:space="preserve">установление порядка осуществления муниципального земельного контроля в границах муниципального образования «город Ульяновск» с учетом изменений, внесенных в Земельный кодекс Российской Федерации и Федеральный закон от 31.07.2020 № 248-ФЗ «О государственном контроле (надзоре) и муниципальном контроле в Российской Федерации» </w:t>
      </w:r>
      <w:r w:rsidR="00096C5E" w:rsidRPr="00D302F5">
        <w:rPr>
          <w:rFonts w:ascii="PT Astra Serif" w:hAnsi="PT Astra Serif"/>
          <w:b w:val="0"/>
          <w:lang w:eastAsia="ru-RU"/>
        </w:rPr>
        <w:t xml:space="preserve">Федеральными законами </w:t>
      </w:r>
      <w:r w:rsidR="00096C5E" w:rsidRPr="00D302F5">
        <w:rPr>
          <w:rFonts w:ascii="PT Astra Serif" w:eastAsiaTheme="minorHAnsi" w:hAnsi="PT Astra Serif" w:cs="PT Astra Serif"/>
          <w:b w:val="0"/>
        </w:rPr>
        <w:t>от 26.12.2024 № 487-ФЗ «О внесении изменений в отдельные законодательные акты Российской Федерации» и от 28.12.2024 № 540-ФЗ «О внесении изменений</w:t>
      </w:r>
      <w:proofErr w:type="gramEnd"/>
      <w:r w:rsidR="00096C5E" w:rsidRPr="00D302F5">
        <w:rPr>
          <w:rFonts w:ascii="PT Astra Serif" w:eastAsiaTheme="minorHAnsi" w:hAnsi="PT Astra Serif" w:cs="PT Astra Serif"/>
          <w:b w:val="0"/>
        </w:rPr>
        <w:t xml:space="preserve"> в Федеральный закон «О государственном контроле (надзоре) и муниципальном контроле в Российской Федерации»</w:t>
      </w:r>
      <w:r w:rsidR="00DC6847" w:rsidRPr="00D302F5">
        <w:rPr>
          <w:rFonts w:ascii="PT Astra Serif" w:eastAsiaTheme="minorHAnsi" w:hAnsi="PT Astra Serif" w:cs="PT Astra Serif"/>
          <w:b w:val="0"/>
        </w:rPr>
        <w:t>.</w:t>
      </w:r>
    </w:p>
    <w:p w:rsidR="00D86594" w:rsidRPr="00D302F5" w:rsidRDefault="00AB252C" w:rsidP="00781A3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>6</w:t>
      </w:r>
      <w:r w:rsidR="00D86594"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>. Перечень лиц, на которых будет распространено регулирование, а также сведения о необходимости или отсутствии необходимости установления переходного периода:</w:t>
      </w:r>
      <w:r w:rsidR="00781A31"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D86594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 xml:space="preserve">Юридические лица, индивидуальные предприниматели и физические лица, </w:t>
      </w:r>
      <w:r w:rsidR="00DC6847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>использующие земельные участки на территории муниципального образования «город Ульяновск»</w:t>
      </w:r>
      <w:r w:rsidR="001875E5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1875E5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lastRenderedPageBreak/>
        <w:t>(контролируемые лица)</w:t>
      </w:r>
      <w:r w:rsidR="00781A31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>.</w:t>
      </w:r>
      <w:r w:rsidR="00D86594" w:rsidRPr="00D302F5">
        <w:rPr>
          <w:rFonts w:ascii="PT Astra Serif" w:hAnsi="PT Astra Serif"/>
          <w:sz w:val="28"/>
          <w:szCs w:val="28"/>
        </w:rPr>
        <w:t xml:space="preserve"> </w:t>
      </w:r>
    </w:p>
    <w:p w:rsidR="00781A31" w:rsidRPr="00D302F5" w:rsidRDefault="00D86594" w:rsidP="00781A31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>Необходимость установления переходного периода отсутствует.</w:t>
      </w:r>
      <w:bookmarkStart w:id="7" w:name="bookmark6"/>
    </w:p>
    <w:p w:rsidR="001875E5" w:rsidRPr="00D302F5" w:rsidRDefault="00D86594" w:rsidP="003C6C5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hAnsi="PT Astra Serif"/>
          <w:b/>
          <w:sz w:val="28"/>
          <w:szCs w:val="28"/>
        </w:rPr>
        <w:t>7. Описание предлагаемого регулирования и краткое изложение</w:t>
      </w:r>
      <w:bookmarkEnd w:id="7"/>
      <w:r w:rsidRPr="00D302F5">
        <w:rPr>
          <w:rFonts w:ascii="PT Astra Serif" w:hAnsi="PT Astra Serif"/>
          <w:b/>
          <w:sz w:val="28"/>
          <w:szCs w:val="28"/>
        </w:rPr>
        <w:t xml:space="preserve"> цели регулирования:</w:t>
      </w:r>
      <w:r w:rsidR="00781A31" w:rsidRPr="00D302F5">
        <w:rPr>
          <w:rFonts w:ascii="PT Astra Serif" w:hAnsi="PT Astra Serif"/>
          <w:sz w:val="28"/>
          <w:szCs w:val="28"/>
        </w:rPr>
        <w:t xml:space="preserve"> </w:t>
      </w:r>
      <w:bookmarkStart w:id="8" w:name="bookmark7"/>
    </w:p>
    <w:p w:rsidR="001875E5" w:rsidRPr="00D302F5" w:rsidRDefault="001875E5" w:rsidP="001875E5">
      <w:pPr>
        <w:autoSpaceDE w:val="0"/>
        <w:autoSpaceDN w:val="0"/>
        <w:adjustRightInd w:val="0"/>
        <w:ind w:left="-284" w:firstLine="706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D302F5">
        <w:rPr>
          <w:rFonts w:ascii="PT Astra Serif" w:hAnsi="PT Astra Serif"/>
          <w:sz w:val="28"/>
          <w:szCs w:val="28"/>
        </w:rPr>
        <w:t xml:space="preserve">Федеральным законом </w:t>
      </w: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>от 26.12.2024 № 487-ФЗ «О внесении изменений в отдельные законодательные акты Российской Федерации» были внесены изменения в статью 72 Земельного кодекса Российской Федерации, касающиеся уточнения предмета муниципального земельного контроля, а также порядка взаимодействия с органами, осуществляющими государственный земельный контроль (надзор).</w:t>
      </w:r>
    </w:p>
    <w:p w:rsidR="001875E5" w:rsidRPr="00D302F5" w:rsidRDefault="001875E5" w:rsidP="001875E5">
      <w:pPr>
        <w:ind w:lef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 были внесены изменения в Федеральный закон от 31.07.2020 № 248-ФЗ «О государственном контроле (надзоре) и муниципальном контроле в Российской Федерации».</w:t>
      </w:r>
    </w:p>
    <w:p w:rsidR="001875E5" w:rsidRPr="00D302F5" w:rsidRDefault="001875E5" w:rsidP="001875E5">
      <w:pPr>
        <w:autoSpaceDE w:val="0"/>
        <w:autoSpaceDN w:val="0"/>
        <w:adjustRightInd w:val="0"/>
        <w:ind w:left="-284"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D302F5">
        <w:rPr>
          <w:rFonts w:ascii="PT Astra Serif" w:hAnsi="PT Astra Serif"/>
          <w:sz w:val="28"/>
          <w:szCs w:val="28"/>
        </w:rPr>
        <w:t>Поскольку Положение о муниципальном земельном контроле в границах муниципального образования «город Ульяновск» было разработано на основании  ст. 72 Земельного кодекса Российской Федерации, а также Федерального закона</w:t>
      </w: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D302F5">
        <w:rPr>
          <w:rFonts w:ascii="PT Astra Serif" w:hAnsi="PT Astra Serif"/>
          <w:sz w:val="28"/>
          <w:szCs w:val="28"/>
        </w:rPr>
        <w:t>возникла</w:t>
      </w:r>
      <w:r w:rsidRPr="00D302F5">
        <w:rPr>
          <w:rFonts w:ascii="PT Astra Serif" w:eastAsia="Calibri" w:hAnsi="PT Astra Serif" w:cs="PT Astra Serif"/>
          <w:sz w:val="28"/>
          <w:szCs w:val="28"/>
        </w:rPr>
        <w:t xml:space="preserve"> необходимость в приведении муниципального правового акта в соответствие с федеральным законодательством.</w:t>
      </w:r>
      <w:proofErr w:type="gramEnd"/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  <w:b/>
        </w:rPr>
        <w:t>8. Иная информация по решению разработчика, относящаяся к</w:t>
      </w:r>
      <w:bookmarkEnd w:id="8"/>
      <w:r w:rsidRPr="00D302F5">
        <w:rPr>
          <w:rFonts w:ascii="PT Astra Serif" w:hAnsi="PT Astra Serif"/>
          <w:b/>
        </w:rPr>
        <w:t xml:space="preserve"> сведениям о подготовке проекта НПА:</w:t>
      </w:r>
      <w:r w:rsidR="00781A31" w:rsidRPr="00D302F5">
        <w:rPr>
          <w:rFonts w:ascii="PT Astra Serif" w:hAnsi="PT Astra Serif"/>
          <w:b/>
        </w:rPr>
        <w:t xml:space="preserve"> </w:t>
      </w:r>
      <w:r w:rsidRPr="00D302F5">
        <w:rPr>
          <w:rFonts w:ascii="PT Astra Serif" w:hAnsi="PT Astra Serif"/>
        </w:rPr>
        <w:t>Отсутствует.</w:t>
      </w:r>
    </w:p>
    <w:sectPr w:rsidR="00D86594" w:rsidRPr="00D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94"/>
    <w:rsid w:val="00096C5E"/>
    <w:rsid w:val="000F6209"/>
    <w:rsid w:val="00100438"/>
    <w:rsid w:val="001875E5"/>
    <w:rsid w:val="002F4CEB"/>
    <w:rsid w:val="00337038"/>
    <w:rsid w:val="003C6C5C"/>
    <w:rsid w:val="004A428B"/>
    <w:rsid w:val="005242B4"/>
    <w:rsid w:val="0068080E"/>
    <w:rsid w:val="00781A31"/>
    <w:rsid w:val="007D7ED3"/>
    <w:rsid w:val="00A427FB"/>
    <w:rsid w:val="00AB252C"/>
    <w:rsid w:val="00CE2C62"/>
    <w:rsid w:val="00D302F5"/>
    <w:rsid w:val="00D86594"/>
    <w:rsid w:val="00DC6847"/>
    <w:rsid w:val="00F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gi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</cp:lastModifiedBy>
  <cp:revision>17</cp:revision>
  <cp:lastPrinted>2016-12-08T13:14:00Z</cp:lastPrinted>
  <dcterms:created xsi:type="dcterms:W3CDTF">2016-12-08T13:11:00Z</dcterms:created>
  <dcterms:modified xsi:type="dcterms:W3CDTF">2025-06-03T11:15:00Z</dcterms:modified>
</cp:coreProperties>
</file>