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15F" w:rsidRPr="00C874F5" w:rsidRDefault="00FB615F" w:rsidP="00FB615F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B615F" w:rsidRPr="00C874F5" w:rsidRDefault="00FB615F" w:rsidP="00FB615F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B615F" w:rsidRPr="00C874F5" w:rsidRDefault="00FB615F" w:rsidP="00FB615F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B615F" w:rsidRPr="00C874F5" w:rsidRDefault="00FB615F" w:rsidP="00FB615F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B615F" w:rsidRPr="00C874F5" w:rsidRDefault="00FB615F" w:rsidP="00FB615F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B615F" w:rsidRPr="00C874F5" w:rsidRDefault="00FB615F" w:rsidP="00FB615F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B615F" w:rsidRPr="00C874F5" w:rsidRDefault="00FB615F" w:rsidP="00FB615F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B615F" w:rsidRPr="00C874F5" w:rsidRDefault="00FB615F" w:rsidP="00FB615F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B615F" w:rsidRPr="00C874F5" w:rsidRDefault="00FB615F" w:rsidP="00FB615F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B615F" w:rsidRPr="00C874F5" w:rsidRDefault="00FB615F" w:rsidP="00FB615F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9585E" w:rsidRPr="00C874F5" w:rsidRDefault="00E9585E" w:rsidP="00FB615F">
      <w:pPr>
        <w:pStyle w:val="a3"/>
        <w:jc w:val="center"/>
        <w:rPr>
          <w:rFonts w:ascii="PT Astra Serif" w:hAnsi="PT Astra Serif"/>
          <w:b/>
          <w:sz w:val="28"/>
          <w:szCs w:val="28"/>
        </w:rPr>
      </w:pPr>
    </w:p>
    <w:p w:rsidR="00532D95" w:rsidRPr="00C874F5" w:rsidRDefault="00FB615F" w:rsidP="00532D95">
      <w:pPr>
        <w:pStyle w:val="a3"/>
        <w:jc w:val="center"/>
        <w:rPr>
          <w:rFonts w:ascii="PT Astra Serif" w:hAnsi="PT Astra Serif"/>
          <w:b/>
          <w:sz w:val="28"/>
          <w:szCs w:val="28"/>
        </w:rPr>
      </w:pPr>
      <w:r w:rsidRPr="00C874F5">
        <w:rPr>
          <w:rFonts w:ascii="PT Astra Serif" w:hAnsi="PT Astra Serif"/>
          <w:b/>
          <w:sz w:val="28"/>
          <w:szCs w:val="28"/>
        </w:rPr>
        <w:t xml:space="preserve">Об утверждении </w:t>
      </w:r>
      <w:r w:rsidR="00532D95" w:rsidRPr="00C874F5">
        <w:rPr>
          <w:rFonts w:ascii="PT Astra Serif" w:hAnsi="PT Astra Serif"/>
          <w:b/>
          <w:sz w:val="28"/>
          <w:szCs w:val="28"/>
        </w:rPr>
        <w:t xml:space="preserve">местных нормативов </w:t>
      </w:r>
      <w:proofErr w:type="gramStart"/>
      <w:r w:rsidR="00532D95" w:rsidRPr="00C874F5">
        <w:rPr>
          <w:rFonts w:ascii="PT Astra Serif" w:hAnsi="PT Astra Serif"/>
          <w:b/>
          <w:sz w:val="28"/>
          <w:szCs w:val="28"/>
        </w:rPr>
        <w:t>градостроительного</w:t>
      </w:r>
      <w:proofErr w:type="gramEnd"/>
      <w:r w:rsidR="00532D95" w:rsidRPr="00C874F5">
        <w:rPr>
          <w:rFonts w:ascii="PT Astra Serif" w:hAnsi="PT Astra Serif"/>
          <w:b/>
          <w:sz w:val="28"/>
          <w:szCs w:val="28"/>
        </w:rPr>
        <w:t xml:space="preserve"> </w:t>
      </w:r>
    </w:p>
    <w:p w:rsidR="00FB615F" w:rsidRPr="00C874F5" w:rsidRDefault="00532D95" w:rsidP="00532D95">
      <w:pPr>
        <w:pStyle w:val="a3"/>
        <w:jc w:val="center"/>
        <w:rPr>
          <w:rFonts w:ascii="PT Astra Serif" w:hAnsi="PT Astra Serif"/>
          <w:b/>
          <w:sz w:val="28"/>
          <w:szCs w:val="28"/>
        </w:rPr>
      </w:pPr>
      <w:r w:rsidRPr="00C874F5">
        <w:rPr>
          <w:rFonts w:ascii="PT Astra Serif" w:hAnsi="PT Astra Serif"/>
          <w:b/>
          <w:sz w:val="28"/>
          <w:szCs w:val="28"/>
        </w:rPr>
        <w:t>проектирования муниципального образования «город Ульяновск</w:t>
      </w:r>
      <w:r w:rsidR="00FB615F" w:rsidRPr="00C874F5">
        <w:rPr>
          <w:rFonts w:ascii="PT Astra Serif" w:hAnsi="PT Astra Serif"/>
          <w:b/>
          <w:sz w:val="28"/>
          <w:szCs w:val="28"/>
        </w:rPr>
        <w:t>»</w:t>
      </w:r>
    </w:p>
    <w:p w:rsidR="00FB615F" w:rsidRPr="00C874F5" w:rsidRDefault="00FB615F" w:rsidP="00FB615F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B615F" w:rsidRPr="00C874F5" w:rsidRDefault="00FB615F" w:rsidP="00FB615F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</w:p>
    <w:p w:rsidR="0064583E" w:rsidRPr="00C874F5" w:rsidRDefault="00D503DD" w:rsidP="0064583E">
      <w:pPr>
        <w:pStyle w:val="a3"/>
        <w:ind w:firstLine="708"/>
        <w:jc w:val="both"/>
        <w:rPr>
          <w:rFonts w:ascii="PT Astra Serif" w:hAnsi="PT Astra Serif"/>
          <w:sz w:val="28"/>
          <w:szCs w:val="28"/>
        </w:rPr>
      </w:pPr>
      <w:r w:rsidRPr="00C874F5">
        <w:rPr>
          <w:rFonts w:ascii="PT Astra Serif" w:hAnsi="PT Astra Serif"/>
          <w:sz w:val="28"/>
          <w:szCs w:val="28"/>
        </w:rPr>
        <w:t>В соответствии с</w:t>
      </w:r>
      <w:r w:rsidR="00532D95" w:rsidRPr="00C874F5">
        <w:rPr>
          <w:rFonts w:ascii="PT Astra Serif" w:hAnsi="PT Astra Serif"/>
          <w:sz w:val="28"/>
          <w:szCs w:val="28"/>
        </w:rPr>
        <w:t>о статьями 29</w:t>
      </w:r>
      <w:r w:rsidR="00532D95" w:rsidRPr="00C874F5">
        <w:rPr>
          <w:rFonts w:ascii="PT Astra Serif" w:hAnsi="PT Astra Serif"/>
          <w:sz w:val="28"/>
          <w:szCs w:val="28"/>
          <w:vertAlign w:val="superscript"/>
        </w:rPr>
        <w:t>1</w:t>
      </w:r>
      <w:r w:rsidR="00DF056D">
        <w:rPr>
          <w:rFonts w:ascii="PT Astra Serif" w:hAnsi="PT Astra Serif"/>
          <w:sz w:val="28"/>
          <w:szCs w:val="28"/>
        </w:rPr>
        <w:t xml:space="preserve">, </w:t>
      </w:r>
      <w:r w:rsidR="00532D95" w:rsidRPr="00C874F5">
        <w:rPr>
          <w:rFonts w:ascii="PT Astra Serif" w:hAnsi="PT Astra Serif"/>
          <w:sz w:val="28"/>
          <w:szCs w:val="28"/>
        </w:rPr>
        <w:t>29</w:t>
      </w:r>
      <w:r w:rsidR="00532D95" w:rsidRPr="00C874F5">
        <w:rPr>
          <w:rFonts w:ascii="PT Astra Serif" w:hAnsi="PT Astra Serif"/>
          <w:sz w:val="28"/>
          <w:szCs w:val="28"/>
          <w:vertAlign w:val="superscript"/>
        </w:rPr>
        <w:t>2</w:t>
      </w:r>
      <w:r w:rsidR="00532D95" w:rsidRPr="00C874F5">
        <w:rPr>
          <w:rFonts w:ascii="PT Astra Serif" w:hAnsi="PT Astra Serif"/>
          <w:sz w:val="28"/>
          <w:szCs w:val="28"/>
        </w:rPr>
        <w:t xml:space="preserve"> и 24</w:t>
      </w:r>
      <w:r w:rsidR="00532D95" w:rsidRPr="00C874F5">
        <w:rPr>
          <w:rFonts w:ascii="PT Astra Serif" w:hAnsi="PT Astra Serif"/>
          <w:sz w:val="28"/>
          <w:szCs w:val="28"/>
          <w:vertAlign w:val="superscript"/>
        </w:rPr>
        <w:t>4</w:t>
      </w:r>
      <w:r w:rsidR="00001C22" w:rsidRPr="00C874F5">
        <w:rPr>
          <w:rFonts w:ascii="PT Astra Serif" w:hAnsi="PT Astra Serif"/>
          <w:sz w:val="28"/>
          <w:szCs w:val="28"/>
        </w:rPr>
        <w:t xml:space="preserve"> </w:t>
      </w:r>
      <w:r w:rsidR="00532D95" w:rsidRPr="00C874F5">
        <w:rPr>
          <w:rFonts w:ascii="PT Astra Serif" w:hAnsi="PT Astra Serif"/>
          <w:sz w:val="28"/>
          <w:szCs w:val="28"/>
        </w:rPr>
        <w:t xml:space="preserve">Градостроительного кодекса Российской Федерации, </w:t>
      </w:r>
      <w:r w:rsidRPr="00C874F5">
        <w:rPr>
          <w:rFonts w:ascii="PT Astra Serif" w:hAnsi="PT Astra Serif"/>
          <w:sz w:val="28"/>
          <w:szCs w:val="28"/>
        </w:rPr>
        <w:t>руководствуясь Уставом муниципального</w:t>
      </w:r>
      <w:r w:rsidR="00370E0E" w:rsidRPr="00C874F5">
        <w:rPr>
          <w:rFonts w:ascii="PT Astra Serif" w:hAnsi="PT Astra Serif"/>
          <w:sz w:val="28"/>
          <w:szCs w:val="28"/>
        </w:rPr>
        <w:t xml:space="preserve"> образов</w:t>
      </w:r>
      <w:r w:rsidR="00370E0E" w:rsidRPr="00C874F5">
        <w:rPr>
          <w:rFonts w:ascii="PT Astra Serif" w:hAnsi="PT Astra Serif"/>
          <w:sz w:val="28"/>
          <w:szCs w:val="28"/>
        </w:rPr>
        <w:t>а</w:t>
      </w:r>
      <w:r w:rsidR="00370E0E" w:rsidRPr="00C874F5">
        <w:rPr>
          <w:rFonts w:ascii="PT Astra Serif" w:hAnsi="PT Astra Serif"/>
          <w:sz w:val="28"/>
          <w:szCs w:val="28"/>
        </w:rPr>
        <w:t>ния «город Ульяновск»,</w:t>
      </w:r>
    </w:p>
    <w:p w:rsidR="00FB615F" w:rsidRPr="00C874F5" w:rsidRDefault="00FB615F" w:rsidP="0064583E">
      <w:pPr>
        <w:pStyle w:val="a3"/>
        <w:jc w:val="both"/>
        <w:rPr>
          <w:rFonts w:ascii="PT Astra Serif" w:hAnsi="PT Astra Serif"/>
          <w:sz w:val="28"/>
          <w:szCs w:val="28"/>
        </w:rPr>
      </w:pPr>
      <w:r w:rsidRPr="00C874F5">
        <w:rPr>
          <w:rFonts w:ascii="PT Astra Serif" w:hAnsi="PT Astra Serif"/>
          <w:sz w:val="28"/>
          <w:szCs w:val="28"/>
        </w:rPr>
        <w:t>АДМИНИСТРАЦИЯ ГОРОДА УЛЬЯНОВСКА ПОСТАНОВЛЯЕТ:</w:t>
      </w:r>
    </w:p>
    <w:p w:rsidR="00532D95" w:rsidRPr="00C874F5" w:rsidRDefault="00D503DD" w:rsidP="006E5F79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C874F5">
        <w:rPr>
          <w:rFonts w:ascii="PT Astra Serif" w:hAnsi="PT Astra Serif"/>
          <w:sz w:val="28"/>
          <w:szCs w:val="28"/>
        </w:rPr>
        <w:t>1. Утвердить прилагаемы</w:t>
      </w:r>
      <w:r w:rsidR="00532D95" w:rsidRPr="00C874F5">
        <w:rPr>
          <w:rFonts w:ascii="PT Astra Serif" w:hAnsi="PT Astra Serif"/>
          <w:sz w:val="28"/>
          <w:szCs w:val="28"/>
        </w:rPr>
        <w:t>е местные нормативы градостроительного проектирования муниципального образования «город Ульяновск».</w:t>
      </w:r>
    </w:p>
    <w:p w:rsidR="006E5F79" w:rsidRPr="00C874F5" w:rsidRDefault="00D503DD" w:rsidP="00D503DD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C874F5">
        <w:rPr>
          <w:rFonts w:ascii="PT Astra Serif" w:hAnsi="PT Astra Serif"/>
          <w:sz w:val="28"/>
          <w:szCs w:val="28"/>
        </w:rPr>
        <w:t>2. Признать утратившим</w:t>
      </w:r>
      <w:r w:rsidR="006E5F79" w:rsidRPr="00C874F5">
        <w:rPr>
          <w:rFonts w:ascii="PT Astra Serif" w:hAnsi="PT Astra Serif"/>
          <w:sz w:val="28"/>
          <w:szCs w:val="28"/>
        </w:rPr>
        <w:t>и</w:t>
      </w:r>
      <w:r w:rsidRPr="00C874F5">
        <w:rPr>
          <w:rFonts w:ascii="PT Astra Serif" w:hAnsi="PT Astra Serif"/>
          <w:sz w:val="28"/>
          <w:szCs w:val="28"/>
        </w:rPr>
        <w:t xml:space="preserve"> силу</w:t>
      </w:r>
      <w:r w:rsidR="006E5F79" w:rsidRPr="00C874F5">
        <w:rPr>
          <w:rFonts w:ascii="PT Astra Serif" w:hAnsi="PT Astra Serif"/>
          <w:sz w:val="28"/>
          <w:szCs w:val="28"/>
        </w:rPr>
        <w:t>:</w:t>
      </w:r>
    </w:p>
    <w:p w:rsidR="00532D95" w:rsidRPr="00C874F5" w:rsidRDefault="006E5F79" w:rsidP="00532D95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C874F5">
        <w:rPr>
          <w:rFonts w:ascii="PT Astra Serif" w:hAnsi="PT Astra Serif"/>
          <w:sz w:val="28"/>
          <w:szCs w:val="28"/>
        </w:rPr>
        <w:t xml:space="preserve">1) </w:t>
      </w:r>
      <w:r w:rsidR="00532D95" w:rsidRPr="00C874F5">
        <w:rPr>
          <w:rFonts w:ascii="PT Astra Serif" w:hAnsi="PT Astra Serif"/>
          <w:sz w:val="28"/>
          <w:szCs w:val="28"/>
        </w:rPr>
        <w:t>постановление администрации города Ульяновска от 25.05.2012      № 2388 «Об утверждении местных нормативов градостроительного проект</w:t>
      </w:r>
      <w:r w:rsidR="00532D95" w:rsidRPr="00C874F5">
        <w:rPr>
          <w:rFonts w:ascii="PT Astra Serif" w:hAnsi="PT Astra Serif"/>
          <w:sz w:val="28"/>
          <w:szCs w:val="28"/>
        </w:rPr>
        <w:t>и</w:t>
      </w:r>
      <w:r w:rsidR="00532D95" w:rsidRPr="00C874F5">
        <w:rPr>
          <w:rFonts w:ascii="PT Astra Serif" w:hAnsi="PT Astra Serif"/>
          <w:sz w:val="28"/>
          <w:szCs w:val="28"/>
        </w:rPr>
        <w:t>рования муниципального образования «город Ульяновск»;</w:t>
      </w:r>
    </w:p>
    <w:p w:rsidR="00532D95" w:rsidRPr="00C874F5" w:rsidRDefault="00532D95" w:rsidP="00532D95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C874F5">
        <w:rPr>
          <w:rFonts w:ascii="PT Astra Serif" w:hAnsi="PT Astra Serif"/>
          <w:sz w:val="28"/>
          <w:szCs w:val="28"/>
        </w:rPr>
        <w:t>2) постановление администрации города Ульяновска от 16.07.2019            № 1437 «О внесении изменения в постановление администрации города Ул</w:t>
      </w:r>
      <w:r w:rsidRPr="00C874F5">
        <w:rPr>
          <w:rFonts w:ascii="PT Astra Serif" w:hAnsi="PT Astra Serif"/>
          <w:sz w:val="28"/>
          <w:szCs w:val="28"/>
        </w:rPr>
        <w:t>ь</w:t>
      </w:r>
      <w:r w:rsidRPr="00C874F5">
        <w:rPr>
          <w:rFonts w:ascii="PT Astra Serif" w:hAnsi="PT Astra Serif"/>
          <w:sz w:val="28"/>
          <w:szCs w:val="28"/>
        </w:rPr>
        <w:t>яновска от 25.05.2012 № 2388».</w:t>
      </w:r>
    </w:p>
    <w:p w:rsidR="00FB615F" w:rsidRPr="00C874F5" w:rsidRDefault="00D503DD" w:rsidP="00D503DD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C874F5">
        <w:rPr>
          <w:rFonts w:ascii="PT Astra Serif" w:hAnsi="PT Astra Serif"/>
          <w:sz w:val="28"/>
          <w:szCs w:val="28"/>
        </w:rPr>
        <w:t>3. Настоящее постановление вступает в силу на следующий день после дня его официального опубликования в газете «Ульяновск сегодня».</w:t>
      </w:r>
    </w:p>
    <w:p w:rsidR="00FB615F" w:rsidRPr="00C874F5" w:rsidRDefault="00FB615F" w:rsidP="00FB615F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</w:p>
    <w:p w:rsidR="0064583E" w:rsidRPr="00C874F5" w:rsidRDefault="0064583E" w:rsidP="00FB615F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</w:p>
    <w:p w:rsidR="00D503DD" w:rsidRPr="00C874F5" w:rsidRDefault="00D503DD" w:rsidP="00FB615F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B615F" w:rsidRPr="00C874F5" w:rsidRDefault="00FB615F" w:rsidP="00FB615F">
      <w:pPr>
        <w:pStyle w:val="a3"/>
        <w:jc w:val="both"/>
        <w:rPr>
          <w:rFonts w:ascii="PT Astra Serif" w:hAnsi="PT Astra Serif"/>
          <w:sz w:val="28"/>
          <w:szCs w:val="28"/>
        </w:rPr>
      </w:pPr>
      <w:r w:rsidRPr="00C874F5">
        <w:rPr>
          <w:rFonts w:ascii="PT Astra Serif" w:hAnsi="PT Astra Serif"/>
          <w:sz w:val="28"/>
          <w:szCs w:val="28"/>
        </w:rPr>
        <w:t xml:space="preserve">Глава города                                                                                       </w:t>
      </w:r>
      <w:proofErr w:type="spellStart"/>
      <w:r w:rsidRPr="00C874F5">
        <w:rPr>
          <w:rFonts w:ascii="PT Astra Serif" w:hAnsi="PT Astra Serif"/>
          <w:sz w:val="28"/>
          <w:szCs w:val="28"/>
        </w:rPr>
        <w:t>А.Е.Болдакин</w:t>
      </w:r>
      <w:proofErr w:type="spellEnd"/>
    </w:p>
    <w:p w:rsidR="006637A5" w:rsidRPr="00C874F5" w:rsidRDefault="006637A5" w:rsidP="00FB615F">
      <w:pPr>
        <w:pStyle w:val="a3"/>
        <w:jc w:val="both"/>
        <w:rPr>
          <w:rFonts w:ascii="PT Astra Serif" w:hAnsi="PT Astra Serif"/>
          <w:sz w:val="28"/>
          <w:szCs w:val="28"/>
        </w:rPr>
      </w:pPr>
    </w:p>
    <w:p w:rsidR="006637A5" w:rsidRPr="00C874F5" w:rsidRDefault="006637A5" w:rsidP="00FB615F">
      <w:pPr>
        <w:pStyle w:val="a3"/>
        <w:jc w:val="both"/>
        <w:rPr>
          <w:rFonts w:ascii="PT Astra Serif" w:hAnsi="PT Astra Serif"/>
          <w:sz w:val="28"/>
          <w:szCs w:val="28"/>
        </w:rPr>
      </w:pPr>
    </w:p>
    <w:p w:rsidR="00532D95" w:rsidRPr="00C874F5" w:rsidRDefault="00532D95" w:rsidP="00FB615F">
      <w:pPr>
        <w:pStyle w:val="a3"/>
        <w:jc w:val="both"/>
        <w:rPr>
          <w:rFonts w:ascii="PT Astra Serif" w:hAnsi="PT Astra Serif"/>
          <w:sz w:val="28"/>
          <w:szCs w:val="28"/>
        </w:rPr>
      </w:pPr>
    </w:p>
    <w:p w:rsidR="00532D95" w:rsidRPr="00C874F5" w:rsidRDefault="00532D95" w:rsidP="00FB615F">
      <w:pPr>
        <w:pStyle w:val="a3"/>
        <w:jc w:val="both"/>
        <w:rPr>
          <w:rFonts w:ascii="PT Astra Serif" w:hAnsi="PT Astra Serif"/>
          <w:sz w:val="28"/>
          <w:szCs w:val="28"/>
        </w:rPr>
      </w:pPr>
    </w:p>
    <w:p w:rsidR="00532D95" w:rsidRPr="00C874F5" w:rsidRDefault="00532D95" w:rsidP="00FB615F">
      <w:pPr>
        <w:pStyle w:val="a3"/>
        <w:jc w:val="both"/>
        <w:rPr>
          <w:rFonts w:ascii="PT Astra Serif" w:hAnsi="PT Astra Serif"/>
          <w:sz w:val="28"/>
          <w:szCs w:val="28"/>
        </w:rPr>
      </w:pPr>
    </w:p>
    <w:p w:rsidR="00532D95" w:rsidRPr="00C874F5" w:rsidRDefault="00532D95" w:rsidP="00FB615F">
      <w:pPr>
        <w:pStyle w:val="a3"/>
        <w:jc w:val="both"/>
        <w:rPr>
          <w:rFonts w:ascii="PT Astra Serif" w:hAnsi="PT Astra Serif"/>
          <w:sz w:val="28"/>
          <w:szCs w:val="28"/>
        </w:rPr>
      </w:pPr>
    </w:p>
    <w:p w:rsidR="00532D95" w:rsidRPr="00C874F5" w:rsidRDefault="00532D95" w:rsidP="00FB615F">
      <w:pPr>
        <w:pStyle w:val="a3"/>
        <w:jc w:val="both"/>
        <w:rPr>
          <w:rFonts w:ascii="PT Astra Serif" w:hAnsi="PT Astra Serif"/>
          <w:sz w:val="28"/>
          <w:szCs w:val="28"/>
        </w:rPr>
      </w:pPr>
    </w:p>
    <w:p w:rsidR="007B4AEB" w:rsidRDefault="007B4AEB" w:rsidP="00FB615F">
      <w:pPr>
        <w:pStyle w:val="a3"/>
        <w:jc w:val="both"/>
        <w:rPr>
          <w:rFonts w:ascii="PT Astra Serif" w:hAnsi="PT Astra Serif"/>
          <w:sz w:val="28"/>
          <w:szCs w:val="28"/>
        </w:rPr>
        <w:sectPr w:rsidR="007B4AEB" w:rsidSect="00615C2C">
          <w:headerReference w:type="default" r:id="rId9"/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C01E99" w:rsidRPr="00C874F5" w:rsidRDefault="00E52ABF" w:rsidP="0099046D">
      <w:pPr>
        <w:autoSpaceDE w:val="0"/>
        <w:autoSpaceDN w:val="0"/>
        <w:adjustRightInd w:val="0"/>
        <w:spacing w:after="0" w:line="240" w:lineRule="auto"/>
        <w:ind w:left="4320" w:firstLine="216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  <w:r>
        <w:rPr>
          <w:rFonts w:ascii="PT Astra Serif" w:eastAsia="Calibri" w:hAnsi="PT Astra Serif" w:cs="Times New Roman"/>
          <w:b/>
          <w:sz w:val="28"/>
          <w:szCs w:val="28"/>
        </w:rPr>
        <w:lastRenderedPageBreak/>
        <w:t>УТВЕРЖДЕНЫ</w:t>
      </w:r>
    </w:p>
    <w:p w:rsidR="00C01E99" w:rsidRPr="00C874F5" w:rsidRDefault="00C01E99" w:rsidP="0099046D">
      <w:pPr>
        <w:autoSpaceDE w:val="0"/>
        <w:autoSpaceDN w:val="0"/>
        <w:adjustRightInd w:val="0"/>
        <w:spacing w:after="0" w:line="240" w:lineRule="auto"/>
        <w:ind w:firstLine="4536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  <w:r w:rsidRPr="00C874F5">
        <w:rPr>
          <w:rFonts w:ascii="PT Astra Serif" w:eastAsia="Calibri" w:hAnsi="PT Astra Serif" w:cs="Times New Roman"/>
          <w:b/>
          <w:sz w:val="28"/>
          <w:szCs w:val="28"/>
        </w:rPr>
        <w:t>постановлени</w:t>
      </w:r>
      <w:r w:rsidR="00E52ABF">
        <w:rPr>
          <w:rFonts w:ascii="PT Astra Serif" w:eastAsia="Calibri" w:hAnsi="PT Astra Serif" w:cs="Times New Roman"/>
          <w:b/>
          <w:sz w:val="28"/>
          <w:szCs w:val="28"/>
        </w:rPr>
        <w:t>ем</w:t>
      </w:r>
      <w:r w:rsidRPr="00C874F5">
        <w:rPr>
          <w:rFonts w:ascii="PT Astra Serif" w:eastAsia="Calibri" w:hAnsi="PT Astra Serif" w:cs="Times New Roman"/>
          <w:b/>
          <w:sz w:val="28"/>
          <w:szCs w:val="28"/>
        </w:rPr>
        <w:t xml:space="preserve"> администрации</w:t>
      </w:r>
    </w:p>
    <w:p w:rsidR="00C01E99" w:rsidRPr="00C874F5" w:rsidRDefault="00C01E99" w:rsidP="0099046D">
      <w:pPr>
        <w:autoSpaceDE w:val="0"/>
        <w:autoSpaceDN w:val="0"/>
        <w:adjustRightInd w:val="0"/>
        <w:spacing w:after="0" w:line="240" w:lineRule="auto"/>
        <w:ind w:firstLine="4536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  <w:r w:rsidRPr="00C874F5">
        <w:rPr>
          <w:rFonts w:ascii="PT Astra Serif" w:eastAsia="Calibri" w:hAnsi="PT Astra Serif" w:cs="Times New Roman"/>
          <w:b/>
          <w:sz w:val="28"/>
          <w:szCs w:val="28"/>
        </w:rPr>
        <w:t>города Ульяновска</w:t>
      </w:r>
    </w:p>
    <w:p w:rsidR="00C01E99" w:rsidRPr="00C874F5" w:rsidRDefault="00C01E99" w:rsidP="0099046D">
      <w:pPr>
        <w:autoSpaceDE w:val="0"/>
        <w:autoSpaceDN w:val="0"/>
        <w:adjustRightInd w:val="0"/>
        <w:spacing w:after="0" w:line="240" w:lineRule="auto"/>
        <w:ind w:firstLine="4536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  <w:r w:rsidRPr="00C874F5">
        <w:rPr>
          <w:rFonts w:ascii="PT Astra Serif" w:eastAsia="Calibri" w:hAnsi="PT Astra Serif" w:cs="Times New Roman"/>
          <w:b/>
          <w:sz w:val="28"/>
          <w:szCs w:val="28"/>
        </w:rPr>
        <w:t>от ____________ №___________</w:t>
      </w:r>
    </w:p>
    <w:p w:rsidR="000A2590" w:rsidRDefault="000A2590" w:rsidP="000A2590">
      <w:pPr>
        <w:pStyle w:val="a3"/>
        <w:jc w:val="center"/>
        <w:rPr>
          <w:rFonts w:ascii="PT Astra Serif" w:hAnsi="PT Astra Serif"/>
          <w:b/>
          <w:sz w:val="28"/>
          <w:szCs w:val="28"/>
        </w:rPr>
      </w:pPr>
    </w:p>
    <w:p w:rsidR="000A2590" w:rsidRPr="00C874F5" w:rsidRDefault="000A2590" w:rsidP="000A2590">
      <w:pPr>
        <w:pStyle w:val="a3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Местные</w:t>
      </w:r>
      <w:r w:rsidRPr="00C874F5">
        <w:rPr>
          <w:rFonts w:ascii="PT Astra Serif" w:hAnsi="PT Astra Serif"/>
          <w:b/>
          <w:sz w:val="28"/>
          <w:szCs w:val="28"/>
        </w:rPr>
        <w:t xml:space="preserve"> норматив</w:t>
      </w:r>
      <w:r>
        <w:rPr>
          <w:rFonts w:ascii="PT Astra Serif" w:hAnsi="PT Astra Serif"/>
          <w:b/>
          <w:sz w:val="28"/>
          <w:szCs w:val="28"/>
        </w:rPr>
        <w:t>ы</w:t>
      </w:r>
      <w:r w:rsidRPr="00C874F5">
        <w:rPr>
          <w:rFonts w:ascii="PT Astra Serif" w:hAnsi="PT Astra Serif"/>
          <w:b/>
          <w:sz w:val="28"/>
          <w:szCs w:val="28"/>
        </w:rPr>
        <w:t xml:space="preserve"> </w:t>
      </w:r>
      <w:proofErr w:type="gramStart"/>
      <w:r w:rsidRPr="00C874F5">
        <w:rPr>
          <w:rFonts w:ascii="PT Astra Serif" w:hAnsi="PT Astra Serif"/>
          <w:b/>
          <w:sz w:val="28"/>
          <w:szCs w:val="28"/>
        </w:rPr>
        <w:t>градостроительного</w:t>
      </w:r>
      <w:proofErr w:type="gramEnd"/>
      <w:r w:rsidRPr="00C874F5">
        <w:rPr>
          <w:rFonts w:ascii="PT Astra Serif" w:hAnsi="PT Astra Serif"/>
          <w:b/>
          <w:sz w:val="28"/>
          <w:szCs w:val="28"/>
        </w:rPr>
        <w:t xml:space="preserve"> </w:t>
      </w:r>
    </w:p>
    <w:p w:rsidR="000A2590" w:rsidRPr="00C874F5" w:rsidRDefault="000A2590" w:rsidP="000A2590">
      <w:pPr>
        <w:pStyle w:val="a3"/>
        <w:jc w:val="center"/>
        <w:rPr>
          <w:rFonts w:ascii="PT Astra Serif" w:hAnsi="PT Astra Serif"/>
          <w:b/>
          <w:sz w:val="28"/>
          <w:szCs w:val="28"/>
        </w:rPr>
      </w:pPr>
      <w:r w:rsidRPr="00C874F5">
        <w:rPr>
          <w:rFonts w:ascii="PT Astra Serif" w:hAnsi="PT Astra Serif"/>
          <w:b/>
          <w:sz w:val="28"/>
          <w:szCs w:val="28"/>
        </w:rPr>
        <w:t>проектирования муниципального образования «город Ульяновск»</w:t>
      </w:r>
    </w:p>
    <w:p w:rsidR="000A2590" w:rsidRPr="00C874F5" w:rsidRDefault="000A2590" w:rsidP="000A2590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</w:p>
    <w:p w:rsidR="00C01E99" w:rsidRPr="005E24EE" w:rsidRDefault="00C01E99" w:rsidP="005E24EE">
      <w:pPr>
        <w:pStyle w:val="a3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bookmarkStart w:id="0" w:name="_Toc195537551"/>
      <w:r w:rsidRPr="005E24EE">
        <w:rPr>
          <w:rFonts w:ascii="PT Astra Serif" w:hAnsi="PT Astra Serif"/>
          <w:b/>
          <w:sz w:val="28"/>
          <w:szCs w:val="28"/>
          <w:lang w:eastAsia="ru-RU"/>
        </w:rPr>
        <w:t xml:space="preserve">Глава </w:t>
      </w:r>
      <w:r w:rsidRPr="005E24EE">
        <w:rPr>
          <w:rFonts w:ascii="PT Astra Serif" w:hAnsi="PT Astra Serif"/>
          <w:b/>
          <w:sz w:val="28"/>
          <w:szCs w:val="28"/>
          <w:lang w:val="en-US" w:eastAsia="ru-RU"/>
        </w:rPr>
        <w:t>I</w:t>
      </w:r>
      <w:r w:rsidRPr="005E24EE">
        <w:rPr>
          <w:rFonts w:ascii="PT Astra Serif" w:hAnsi="PT Astra Serif"/>
          <w:b/>
          <w:sz w:val="28"/>
          <w:szCs w:val="28"/>
          <w:lang w:eastAsia="ru-RU"/>
        </w:rPr>
        <w:t>. Основная часть</w:t>
      </w:r>
      <w:bookmarkEnd w:id="0"/>
    </w:p>
    <w:p w:rsidR="00C01E99" w:rsidRPr="005E24EE" w:rsidRDefault="005E24EE" w:rsidP="00CA4DBA">
      <w:pPr>
        <w:pStyle w:val="a3"/>
        <w:spacing w:after="12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bookmarkStart w:id="1" w:name="_Toc195537552"/>
      <w:r w:rsidRPr="005E24EE">
        <w:rPr>
          <w:rFonts w:ascii="PT Astra Serif" w:hAnsi="PT Astra Serif"/>
          <w:b/>
          <w:sz w:val="28"/>
          <w:szCs w:val="28"/>
          <w:lang w:eastAsia="ru-RU"/>
        </w:rPr>
        <w:t>1</w:t>
      </w:r>
      <w:r w:rsidR="00C01E99" w:rsidRPr="005E24EE">
        <w:rPr>
          <w:rFonts w:ascii="PT Astra Serif" w:hAnsi="PT Astra Serif"/>
          <w:b/>
          <w:sz w:val="28"/>
          <w:szCs w:val="28"/>
          <w:lang w:eastAsia="ru-RU"/>
        </w:rPr>
        <w:t>. Общие положения</w:t>
      </w:r>
      <w:bookmarkEnd w:id="1"/>
    </w:p>
    <w:p w:rsidR="00C01E99" w:rsidRPr="00C874F5" w:rsidRDefault="00C01E99" w:rsidP="00400E6F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C874F5">
        <w:rPr>
          <w:rFonts w:ascii="PT Astra Serif" w:eastAsia="Calibri" w:hAnsi="PT Astra Serif" w:cs="Times New Roman"/>
          <w:sz w:val="28"/>
          <w:szCs w:val="28"/>
        </w:rPr>
        <w:t xml:space="preserve">1.1. </w:t>
      </w:r>
      <w:proofErr w:type="gramStart"/>
      <w:r w:rsidRPr="00C874F5">
        <w:rPr>
          <w:rFonts w:ascii="PT Astra Serif" w:eastAsia="Calibri" w:hAnsi="PT Astra Serif" w:cs="Times New Roman"/>
          <w:sz w:val="28"/>
          <w:szCs w:val="28"/>
        </w:rPr>
        <w:t>Местные нормативы град</w:t>
      </w:r>
      <w:r w:rsidR="001A0DE6" w:rsidRPr="00C874F5">
        <w:rPr>
          <w:rFonts w:ascii="PT Astra Serif" w:eastAsia="Calibri" w:hAnsi="PT Astra Serif" w:cs="Times New Roman"/>
          <w:sz w:val="28"/>
          <w:szCs w:val="28"/>
        </w:rPr>
        <w:t xml:space="preserve">остроительного проектирования в </w:t>
      </w:r>
      <w:r w:rsidRPr="00C874F5">
        <w:rPr>
          <w:rFonts w:ascii="PT Astra Serif" w:eastAsia="Calibri" w:hAnsi="PT Astra Serif" w:cs="Times New Roman"/>
          <w:sz w:val="28"/>
          <w:szCs w:val="28"/>
        </w:rPr>
        <w:t>мун</w:t>
      </w:r>
      <w:r w:rsidRPr="00C874F5">
        <w:rPr>
          <w:rFonts w:ascii="PT Astra Serif" w:eastAsia="Calibri" w:hAnsi="PT Astra Serif" w:cs="Times New Roman"/>
          <w:sz w:val="28"/>
          <w:szCs w:val="28"/>
        </w:rPr>
        <w:t>и</w:t>
      </w:r>
      <w:r w:rsidRPr="00C874F5">
        <w:rPr>
          <w:rFonts w:ascii="PT Astra Serif" w:eastAsia="Calibri" w:hAnsi="PT Astra Serif" w:cs="Times New Roman"/>
          <w:sz w:val="28"/>
          <w:szCs w:val="28"/>
        </w:rPr>
        <w:t xml:space="preserve">ципальном образовании «город Ульяновск» (далее - Местные нормативы) – утверждённый в соответствии с Градостроительным кодексом Российской Федерации (далее </w:t>
      </w:r>
      <w:r w:rsidR="001A0DE6" w:rsidRPr="00C874F5">
        <w:rPr>
          <w:rFonts w:ascii="PT Astra Serif" w:eastAsia="Calibri" w:hAnsi="PT Astra Serif" w:cs="Times New Roman"/>
          <w:sz w:val="28"/>
          <w:szCs w:val="28"/>
        </w:rPr>
        <w:t xml:space="preserve">- </w:t>
      </w:r>
      <w:proofErr w:type="spellStart"/>
      <w:r w:rsidRPr="00C874F5">
        <w:rPr>
          <w:rFonts w:ascii="PT Astra Serif" w:eastAsia="Calibri" w:hAnsi="PT Astra Serif" w:cs="Times New Roman"/>
          <w:sz w:val="28"/>
          <w:szCs w:val="28"/>
        </w:rPr>
        <w:t>ГрК</w:t>
      </w:r>
      <w:proofErr w:type="spellEnd"/>
      <w:r w:rsidRPr="00C874F5">
        <w:rPr>
          <w:rFonts w:ascii="PT Astra Serif" w:eastAsia="Calibri" w:hAnsi="PT Astra Serif" w:cs="Times New Roman"/>
          <w:sz w:val="28"/>
          <w:szCs w:val="28"/>
        </w:rPr>
        <w:t xml:space="preserve"> РФ) нормативный правовой акт муниципального о</w:t>
      </w:r>
      <w:r w:rsidRPr="00C874F5">
        <w:rPr>
          <w:rFonts w:ascii="PT Astra Serif" w:eastAsia="Calibri" w:hAnsi="PT Astra Serif" w:cs="Times New Roman"/>
          <w:sz w:val="28"/>
          <w:szCs w:val="28"/>
        </w:rPr>
        <w:t>б</w:t>
      </w:r>
      <w:r w:rsidRPr="00C874F5">
        <w:rPr>
          <w:rFonts w:ascii="PT Astra Serif" w:eastAsia="Calibri" w:hAnsi="PT Astra Serif" w:cs="Times New Roman"/>
          <w:sz w:val="28"/>
          <w:szCs w:val="28"/>
        </w:rPr>
        <w:t>разования «город Ульяновск», содержащий совокупность установленных расчётных показателей минимально допустимого уровня обеспеченности объектами местного значения и расчётных показателей максимально доп</w:t>
      </w:r>
      <w:r w:rsidRPr="00C874F5">
        <w:rPr>
          <w:rFonts w:ascii="PT Astra Serif" w:eastAsia="Calibri" w:hAnsi="PT Astra Serif" w:cs="Times New Roman"/>
          <w:sz w:val="28"/>
          <w:szCs w:val="28"/>
        </w:rPr>
        <w:t>у</w:t>
      </w:r>
      <w:r w:rsidRPr="00C874F5">
        <w:rPr>
          <w:rFonts w:ascii="PT Astra Serif" w:eastAsia="Calibri" w:hAnsi="PT Astra Serif" w:cs="Times New Roman"/>
          <w:sz w:val="28"/>
          <w:szCs w:val="28"/>
        </w:rPr>
        <w:t>стимого уровня территориальной доступности таких объектов для населения муниципального образования «город Ульяновск».</w:t>
      </w:r>
      <w:proofErr w:type="gramEnd"/>
    </w:p>
    <w:p w:rsidR="00C01E99" w:rsidRPr="00C874F5" w:rsidRDefault="00C01E99" w:rsidP="00400E6F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C874F5">
        <w:rPr>
          <w:rFonts w:ascii="PT Astra Serif" w:eastAsia="Calibri" w:hAnsi="PT Astra Serif" w:cs="Times New Roman"/>
          <w:sz w:val="28"/>
          <w:szCs w:val="28"/>
        </w:rPr>
        <w:t xml:space="preserve">1.2. </w:t>
      </w:r>
      <w:proofErr w:type="gramStart"/>
      <w:r w:rsidRPr="00C874F5">
        <w:rPr>
          <w:rFonts w:ascii="PT Astra Serif" w:eastAsia="Calibri" w:hAnsi="PT Astra Serif" w:cs="Times New Roman"/>
          <w:sz w:val="28"/>
          <w:szCs w:val="28"/>
        </w:rPr>
        <w:t>Целью подготовки и применения Местных нормативов является обеспечение благоприятных условий жизнедеятельности человека, повыш</w:t>
      </w:r>
      <w:r w:rsidRPr="00C874F5">
        <w:rPr>
          <w:rFonts w:ascii="PT Astra Serif" w:eastAsia="Calibri" w:hAnsi="PT Astra Serif" w:cs="Times New Roman"/>
          <w:sz w:val="28"/>
          <w:szCs w:val="28"/>
        </w:rPr>
        <w:t>е</w:t>
      </w:r>
      <w:r w:rsidRPr="00C874F5">
        <w:rPr>
          <w:rFonts w:ascii="PT Astra Serif" w:eastAsia="Calibri" w:hAnsi="PT Astra Serif" w:cs="Times New Roman"/>
          <w:sz w:val="28"/>
          <w:szCs w:val="28"/>
        </w:rPr>
        <w:t>ние качества городской среды и уровня обеспеченности жителей объектами инфраструктуры социального назначения, транспортной, коммунальной, р</w:t>
      </w:r>
      <w:r w:rsidRPr="00C874F5">
        <w:rPr>
          <w:rFonts w:ascii="PT Astra Serif" w:eastAsia="Calibri" w:hAnsi="PT Astra Serif" w:cs="Times New Roman"/>
          <w:sz w:val="28"/>
          <w:szCs w:val="28"/>
        </w:rPr>
        <w:t>е</w:t>
      </w:r>
      <w:r w:rsidRPr="00C874F5">
        <w:rPr>
          <w:rFonts w:ascii="PT Astra Serif" w:eastAsia="Calibri" w:hAnsi="PT Astra Serif" w:cs="Times New Roman"/>
          <w:sz w:val="28"/>
          <w:szCs w:val="28"/>
        </w:rPr>
        <w:t>креационной инфраструктур с учётом принципов и приоритетов, устано</w:t>
      </w:r>
      <w:r w:rsidRPr="00C874F5">
        <w:rPr>
          <w:rFonts w:ascii="PT Astra Serif" w:eastAsia="Calibri" w:hAnsi="PT Astra Serif" w:cs="Times New Roman"/>
          <w:sz w:val="28"/>
          <w:szCs w:val="28"/>
        </w:rPr>
        <w:t>в</w:t>
      </w:r>
      <w:r w:rsidRPr="00C874F5">
        <w:rPr>
          <w:rFonts w:ascii="PT Astra Serif" w:eastAsia="Calibri" w:hAnsi="PT Astra Serif" w:cs="Times New Roman"/>
          <w:sz w:val="28"/>
          <w:szCs w:val="28"/>
        </w:rPr>
        <w:t>ленных в документах стратегического планирования Российской Федерации, планируемых показателей социально-экономического развития, установле</w:t>
      </w:r>
      <w:r w:rsidRPr="00C874F5">
        <w:rPr>
          <w:rFonts w:ascii="PT Astra Serif" w:eastAsia="Calibri" w:hAnsi="PT Astra Serif" w:cs="Times New Roman"/>
          <w:sz w:val="28"/>
          <w:szCs w:val="28"/>
        </w:rPr>
        <w:t>н</w:t>
      </w:r>
      <w:r w:rsidRPr="00C874F5">
        <w:rPr>
          <w:rFonts w:ascii="PT Astra Serif" w:eastAsia="Calibri" w:hAnsi="PT Astra Serif" w:cs="Times New Roman"/>
          <w:sz w:val="28"/>
          <w:szCs w:val="28"/>
        </w:rPr>
        <w:t>ных документами стратегического планирования Ульяновской области и м</w:t>
      </w:r>
      <w:r w:rsidRPr="00C874F5">
        <w:rPr>
          <w:rFonts w:ascii="PT Astra Serif" w:eastAsia="Calibri" w:hAnsi="PT Astra Serif" w:cs="Times New Roman"/>
          <w:sz w:val="28"/>
          <w:szCs w:val="28"/>
        </w:rPr>
        <w:t>у</w:t>
      </w:r>
      <w:r w:rsidRPr="00C874F5">
        <w:rPr>
          <w:rFonts w:ascii="PT Astra Serif" w:eastAsia="Calibri" w:hAnsi="PT Astra Serif" w:cs="Times New Roman"/>
          <w:sz w:val="28"/>
          <w:szCs w:val="28"/>
        </w:rPr>
        <w:t>ниципального образования «город Ульяновск».</w:t>
      </w:r>
      <w:proofErr w:type="gramEnd"/>
    </w:p>
    <w:p w:rsidR="00C01E99" w:rsidRPr="00C874F5" w:rsidRDefault="00C01E99" w:rsidP="00400E6F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C874F5">
        <w:rPr>
          <w:rFonts w:ascii="PT Astra Serif" w:eastAsia="Calibri" w:hAnsi="PT Astra Serif" w:cs="Times New Roman"/>
          <w:sz w:val="28"/>
          <w:szCs w:val="28"/>
        </w:rPr>
        <w:t>1.3. Основной задачей подготовки Местных нормативов является фо</w:t>
      </w:r>
      <w:r w:rsidRPr="00C874F5">
        <w:rPr>
          <w:rFonts w:ascii="PT Astra Serif" w:eastAsia="Calibri" w:hAnsi="PT Astra Serif" w:cs="Times New Roman"/>
          <w:sz w:val="28"/>
          <w:szCs w:val="28"/>
        </w:rPr>
        <w:t>р</w:t>
      </w:r>
      <w:r w:rsidRPr="00C874F5">
        <w:rPr>
          <w:rFonts w:ascii="PT Astra Serif" w:eastAsia="Calibri" w:hAnsi="PT Astra Serif" w:cs="Times New Roman"/>
          <w:sz w:val="28"/>
          <w:szCs w:val="28"/>
        </w:rPr>
        <w:t>мирование перечня параметров нормирования объектов по областям норм</w:t>
      </w:r>
      <w:r w:rsidRPr="00C874F5">
        <w:rPr>
          <w:rFonts w:ascii="PT Astra Serif" w:eastAsia="Calibri" w:hAnsi="PT Astra Serif" w:cs="Times New Roman"/>
          <w:sz w:val="28"/>
          <w:szCs w:val="28"/>
        </w:rPr>
        <w:t>и</w:t>
      </w:r>
      <w:r w:rsidRPr="00C874F5">
        <w:rPr>
          <w:rFonts w:ascii="PT Astra Serif" w:eastAsia="Calibri" w:hAnsi="PT Astra Serif" w:cs="Times New Roman"/>
          <w:sz w:val="28"/>
          <w:szCs w:val="28"/>
        </w:rPr>
        <w:t xml:space="preserve">рования с учётом особенностей планировочной структуры и </w:t>
      </w:r>
      <w:proofErr w:type="gramStart"/>
      <w:r w:rsidRPr="00C874F5">
        <w:rPr>
          <w:rFonts w:ascii="PT Astra Serif" w:eastAsia="Calibri" w:hAnsi="PT Astra Serif" w:cs="Times New Roman"/>
          <w:sz w:val="28"/>
          <w:szCs w:val="28"/>
        </w:rPr>
        <w:t>застройки гор</w:t>
      </w:r>
      <w:r w:rsidRPr="00C874F5">
        <w:rPr>
          <w:rFonts w:ascii="PT Astra Serif" w:eastAsia="Calibri" w:hAnsi="PT Astra Serif" w:cs="Times New Roman"/>
          <w:sz w:val="28"/>
          <w:szCs w:val="28"/>
        </w:rPr>
        <w:t>о</w:t>
      </w:r>
      <w:r w:rsidRPr="00C874F5">
        <w:rPr>
          <w:rFonts w:ascii="PT Astra Serif" w:eastAsia="Calibri" w:hAnsi="PT Astra Serif" w:cs="Times New Roman"/>
          <w:sz w:val="28"/>
          <w:szCs w:val="28"/>
        </w:rPr>
        <w:t>да</w:t>
      </w:r>
      <w:proofErr w:type="gramEnd"/>
      <w:r w:rsidRPr="00C874F5">
        <w:rPr>
          <w:rFonts w:ascii="PT Astra Serif" w:eastAsia="Calibri" w:hAnsi="PT Astra Serif" w:cs="Times New Roman"/>
          <w:sz w:val="28"/>
          <w:szCs w:val="28"/>
        </w:rPr>
        <w:t>, стратегических направлений развития территории города, современного состояния видов инфраструктур.</w:t>
      </w:r>
    </w:p>
    <w:p w:rsidR="00400E6F" w:rsidRDefault="00DB6472" w:rsidP="00CA4DBA">
      <w:pPr>
        <w:spacing w:before="120" w:after="0" w:line="240" w:lineRule="auto"/>
        <w:jc w:val="center"/>
        <w:outlineLvl w:val="1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bookmarkStart w:id="2" w:name="_Toc195537553"/>
      <w:r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2</w:t>
      </w:r>
      <w:r w:rsidR="00C01E99" w:rsidRPr="00C874F5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. Перечень расч</w:t>
      </w:r>
      <w:r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ё</w:t>
      </w:r>
      <w:r w:rsidR="00C01E99" w:rsidRPr="00C874F5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тных показателей минимально допустимого уровня</w:t>
      </w:r>
    </w:p>
    <w:p w:rsidR="00400E6F" w:rsidRDefault="00C01E99" w:rsidP="00400E6F">
      <w:pPr>
        <w:spacing w:after="0" w:line="240" w:lineRule="auto"/>
        <w:jc w:val="center"/>
        <w:outlineLvl w:val="1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C874F5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обеспеченности объектами местного значения муниципального</w:t>
      </w:r>
    </w:p>
    <w:p w:rsidR="00400E6F" w:rsidRDefault="00C01E99" w:rsidP="00400E6F">
      <w:pPr>
        <w:spacing w:after="0" w:line="240" w:lineRule="auto"/>
        <w:jc w:val="center"/>
        <w:outlineLvl w:val="1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C874F5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образования «город Ульяновск» населения городского округа</w:t>
      </w:r>
    </w:p>
    <w:p w:rsidR="00400E6F" w:rsidRDefault="00C01E99" w:rsidP="00400E6F">
      <w:pPr>
        <w:spacing w:after="0" w:line="240" w:lineRule="auto"/>
        <w:jc w:val="center"/>
        <w:outlineLvl w:val="1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C874F5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и расч</w:t>
      </w:r>
      <w:r w:rsidR="00DB6472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ё</w:t>
      </w:r>
      <w:r w:rsidRPr="00C874F5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тных показателей максимально допустимого уровня</w:t>
      </w:r>
    </w:p>
    <w:p w:rsidR="00C01E99" w:rsidRPr="00C874F5" w:rsidRDefault="00C01E99" w:rsidP="00CA4DBA">
      <w:pPr>
        <w:spacing w:after="120" w:line="240" w:lineRule="auto"/>
        <w:jc w:val="center"/>
        <w:outlineLvl w:val="1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C874F5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территориальной доступности таких</w:t>
      </w:r>
      <w:r w:rsidR="00053F2E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</w:t>
      </w:r>
      <w:r w:rsidRPr="00C874F5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объектов для населения</w:t>
      </w:r>
      <w:bookmarkEnd w:id="2"/>
    </w:p>
    <w:p w:rsidR="00C01E99" w:rsidRPr="00C874F5" w:rsidRDefault="00430F6A" w:rsidP="00400E6F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>
        <w:rPr>
          <w:rFonts w:ascii="PT Astra Serif" w:eastAsia="Calibri" w:hAnsi="PT Astra Serif" w:cs="Times New Roman"/>
          <w:sz w:val="28"/>
          <w:szCs w:val="28"/>
        </w:rPr>
        <w:t>2</w:t>
      </w:r>
      <w:r w:rsidR="00C01E99" w:rsidRPr="00C874F5">
        <w:rPr>
          <w:rFonts w:ascii="PT Astra Serif" w:eastAsia="Calibri" w:hAnsi="PT Astra Serif" w:cs="Times New Roman"/>
          <w:sz w:val="28"/>
          <w:szCs w:val="28"/>
        </w:rPr>
        <w:t>.1. Местные нормативы устанавливают совокупность расчётных пок</w:t>
      </w:r>
      <w:r w:rsidR="00C01E99" w:rsidRPr="00C874F5">
        <w:rPr>
          <w:rFonts w:ascii="PT Astra Serif" w:eastAsia="Calibri" w:hAnsi="PT Astra Serif" w:cs="Times New Roman"/>
          <w:sz w:val="28"/>
          <w:szCs w:val="28"/>
        </w:rPr>
        <w:t>а</w:t>
      </w:r>
      <w:r w:rsidR="00C01E99" w:rsidRPr="00C874F5">
        <w:rPr>
          <w:rFonts w:ascii="PT Astra Serif" w:eastAsia="Calibri" w:hAnsi="PT Astra Serif" w:cs="Times New Roman"/>
          <w:sz w:val="28"/>
          <w:szCs w:val="28"/>
        </w:rPr>
        <w:t>зателей минимально допустимого уровня обеспеченности объектами местн</w:t>
      </w:r>
      <w:r w:rsidR="00C01E99" w:rsidRPr="00C874F5">
        <w:rPr>
          <w:rFonts w:ascii="PT Astra Serif" w:eastAsia="Calibri" w:hAnsi="PT Astra Serif" w:cs="Times New Roman"/>
          <w:sz w:val="28"/>
          <w:szCs w:val="28"/>
        </w:rPr>
        <w:t>о</w:t>
      </w:r>
      <w:r w:rsidR="00C01E99" w:rsidRPr="00C874F5">
        <w:rPr>
          <w:rFonts w:ascii="PT Astra Serif" w:eastAsia="Calibri" w:hAnsi="PT Astra Serif" w:cs="Times New Roman"/>
          <w:sz w:val="28"/>
          <w:szCs w:val="28"/>
        </w:rPr>
        <w:t>го значения муниципального образования «город Ульяновск» (далее - горо</w:t>
      </w:r>
      <w:r w:rsidR="00C01E99" w:rsidRPr="00C874F5">
        <w:rPr>
          <w:rFonts w:ascii="PT Astra Serif" w:eastAsia="Calibri" w:hAnsi="PT Astra Serif" w:cs="Times New Roman"/>
          <w:sz w:val="28"/>
          <w:szCs w:val="28"/>
        </w:rPr>
        <w:t>д</w:t>
      </w:r>
      <w:r w:rsidR="00C01E99" w:rsidRPr="00C874F5">
        <w:rPr>
          <w:rFonts w:ascii="PT Astra Serif" w:eastAsia="Calibri" w:hAnsi="PT Astra Serif" w:cs="Times New Roman"/>
          <w:sz w:val="28"/>
          <w:szCs w:val="28"/>
        </w:rPr>
        <w:t>ской округ) населения городского округа и расчётных показателей макс</w:t>
      </w:r>
      <w:r w:rsidR="00C01E99" w:rsidRPr="00C874F5">
        <w:rPr>
          <w:rFonts w:ascii="PT Astra Serif" w:eastAsia="Calibri" w:hAnsi="PT Astra Serif" w:cs="Times New Roman"/>
          <w:sz w:val="28"/>
          <w:szCs w:val="28"/>
        </w:rPr>
        <w:t>и</w:t>
      </w:r>
      <w:r w:rsidR="00C01E99" w:rsidRPr="00C874F5">
        <w:rPr>
          <w:rFonts w:ascii="PT Astra Serif" w:eastAsia="Calibri" w:hAnsi="PT Astra Serif" w:cs="Times New Roman"/>
          <w:sz w:val="28"/>
          <w:szCs w:val="28"/>
        </w:rPr>
        <w:t xml:space="preserve">мально допустимого уровня территориальной доступности таких объектов для населения городского округа, относящихся к следующим областям: </w:t>
      </w:r>
    </w:p>
    <w:p w:rsidR="00C01E99" w:rsidRPr="00C874F5" w:rsidRDefault="00C01E99" w:rsidP="00400E6F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C874F5">
        <w:rPr>
          <w:rFonts w:ascii="PT Astra Serif" w:eastAsia="Calibri" w:hAnsi="PT Astra Serif" w:cs="Times New Roman"/>
          <w:sz w:val="28"/>
          <w:szCs w:val="28"/>
        </w:rPr>
        <w:lastRenderedPageBreak/>
        <w:t>1) автомобильные дороги местного значения, в том числе создание и обеспечение функционирования парковок (парковочных мест):</w:t>
      </w:r>
    </w:p>
    <w:p w:rsidR="00C01E99" w:rsidRPr="00C874F5" w:rsidRDefault="00C01E99" w:rsidP="00400E6F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C874F5">
        <w:rPr>
          <w:rFonts w:ascii="PT Astra Serif" w:eastAsia="Calibri" w:hAnsi="PT Astra Serif" w:cs="Times New Roman"/>
          <w:sz w:val="28"/>
          <w:szCs w:val="28"/>
        </w:rPr>
        <w:t>автомобильные дороги местного значения;</w:t>
      </w:r>
    </w:p>
    <w:p w:rsidR="00C01E99" w:rsidRPr="00C874F5" w:rsidRDefault="00C01E99" w:rsidP="00400E6F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C874F5">
        <w:rPr>
          <w:rFonts w:ascii="PT Astra Serif" w:eastAsia="Calibri" w:hAnsi="PT Astra Serif" w:cs="Times New Roman"/>
          <w:sz w:val="28"/>
          <w:szCs w:val="28"/>
        </w:rPr>
        <w:t>улично-дорожная сеть;</w:t>
      </w:r>
    </w:p>
    <w:p w:rsidR="00C01E99" w:rsidRPr="00C874F5" w:rsidRDefault="00C01E99" w:rsidP="00400E6F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C874F5">
        <w:rPr>
          <w:rFonts w:ascii="PT Astra Serif" w:eastAsia="Calibri" w:hAnsi="PT Astra Serif" w:cs="Times New Roman"/>
          <w:sz w:val="28"/>
          <w:szCs w:val="28"/>
        </w:rPr>
        <w:t>велодорожки;</w:t>
      </w:r>
    </w:p>
    <w:p w:rsidR="00C01E99" w:rsidRPr="00C874F5" w:rsidRDefault="00C01E99" w:rsidP="00400E6F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C874F5">
        <w:rPr>
          <w:rFonts w:ascii="PT Astra Serif" w:eastAsia="Calibri" w:hAnsi="PT Astra Serif" w:cs="Times New Roman"/>
          <w:sz w:val="28"/>
          <w:szCs w:val="28"/>
        </w:rPr>
        <w:t>парковочные места</w:t>
      </w:r>
      <w:r w:rsidR="00DD0E70">
        <w:rPr>
          <w:rFonts w:ascii="PT Astra Serif" w:eastAsia="Calibri" w:hAnsi="PT Astra Serif" w:cs="Times New Roman"/>
          <w:sz w:val="28"/>
          <w:szCs w:val="28"/>
        </w:rPr>
        <w:t xml:space="preserve"> (стоянки)</w:t>
      </w:r>
      <w:r w:rsidRPr="00C874F5">
        <w:rPr>
          <w:rFonts w:ascii="PT Astra Serif" w:eastAsia="Calibri" w:hAnsi="PT Astra Serif" w:cs="Times New Roman"/>
          <w:sz w:val="28"/>
          <w:szCs w:val="28"/>
        </w:rPr>
        <w:t>;</w:t>
      </w:r>
    </w:p>
    <w:p w:rsidR="00C01E99" w:rsidRPr="00C874F5" w:rsidRDefault="00C01E99" w:rsidP="00400E6F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C874F5">
        <w:rPr>
          <w:rFonts w:ascii="PT Astra Serif" w:eastAsia="Calibri" w:hAnsi="PT Astra Serif" w:cs="Times New Roman"/>
          <w:sz w:val="28"/>
          <w:szCs w:val="28"/>
        </w:rPr>
        <w:t>2) дошкольное и среднее образование:</w:t>
      </w:r>
    </w:p>
    <w:p w:rsidR="00C01E99" w:rsidRPr="00C874F5" w:rsidRDefault="00C01E99" w:rsidP="00400E6F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C874F5">
        <w:rPr>
          <w:rFonts w:ascii="PT Astra Serif" w:eastAsia="Calibri" w:hAnsi="PT Astra Serif" w:cs="Times New Roman"/>
          <w:sz w:val="28"/>
          <w:szCs w:val="28"/>
        </w:rPr>
        <w:t>дошкольные образовательные организации;</w:t>
      </w:r>
    </w:p>
    <w:p w:rsidR="00C01E99" w:rsidRPr="00C874F5" w:rsidRDefault="00C01E99" w:rsidP="00CF10C6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C874F5">
        <w:rPr>
          <w:rFonts w:ascii="PT Astra Serif" w:eastAsia="Calibri" w:hAnsi="PT Astra Serif" w:cs="Times New Roman"/>
          <w:sz w:val="28"/>
          <w:szCs w:val="28"/>
        </w:rPr>
        <w:t>общеобразовательные организации;</w:t>
      </w:r>
    </w:p>
    <w:p w:rsidR="00C01E99" w:rsidRPr="00C874F5" w:rsidRDefault="00C01E99" w:rsidP="00CF10C6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C874F5">
        <w:rPr>
          <w:rFonts w:ascii="PT Astra Serif" w:eastAsia="Calibri" w:hAnsi="PT Astra Serif" w:cs="Times New Roman"/>
          <w:sz w:val="28"/>
          <w:szCs w:val="28"/>
        </w:rPr>
        <w:t xml:space="preserve">объекты среднего профессионального образования; </w:t>
      </w:r>
    </w:p>
    <w:p w:rsidR="00C01E99" w:rsidRPr="00C874F5" w:rsidRDefault="00C01E99" w:rsidP="00CF10C6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C874F5">
        <w:rPr>
          <w:rFonts w:ascii="PT Astra Serif" w:eastAsia="Calibri" w:hAnsi="PT Astra Serif" w:cs="Times New Roman"/>
          <w:sz w:val="28"/>
          <w:szCs w:val="28"/>
        </w:rPr>
        <w:t>детские дома-интернаты;</w:t>
      </w:r>
    </w:p>
    <w:p w:rsidR="00C01E99" w:rsidRPr="00C874F5" w:rsidRDefault="00C01E99" w:rsidP="00CF10C6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C874F5">
        <w:rPr>
          <w:rFonts w:ascii="PT Astra Serif" w:eastAsia="Calibri" w:hAnsi="PT Astra Serif" w:cs="Times New Roman"/>
          <w:sz w:val="28"/>
          <w:szCs w:val="28"/>
        </w:rPr>
        <w:t>3) дополнительное образование:</w:t>
      </w:r>
      <w:r w:rsidR="00430F6A">
        <w:rPr>
          <w:rFonts w:ascii="PT Astra Serif" w:eastAsia="Calibri" w:hAnsi="PT Astra Serif" w:cs="Times New Roman"/>
          <w:sz w:val="28"/>
          <w:szCs w:val="28"/>
        </w:rPr>
        <w:t xml:space="preserve"> </w:t>
      </w:r>
      <w:r w:rsidRPr="00C874F5">
        <w:rPr>
          <w:rFonts w:ascii="PT Astra Serif" w:eastAsia="Calibri" w:hAnsi="PT Astra Serif" w:cs="Times New Roman"/>
          <w:sz w:val="28"/>
          <w:szCs w:val="28"/>
        </w:rPr>
        <w:t>объекты организаций дополнительн</w:t>
      </w:r>
      <w:r w:rsidRPr="00C874F5">
        <w:rPr>
          <w:rFonts w:ascii="PT Astra Serif" w:eastAsia="Calibri" w:hAnsi="PT Astra Serif" w:cs="Times New Roman"/>
          <w:sz w:val="28"/>
          <w:szCs w:val="28"/>
        </w:rPr>
        <w:t>о</w:t>
      </w:r>
      <w:r w:rsidRPr="00C874F5">
        <w:rPr>
          <w:rFonts w:ascii="PT Astra Serif" w:eastAsia="Calibri" w:hAnsi="PT Astra Serif" w:cs="Times New Roman"/>
          <w:sz w:val="28"/>
          <w:szCs w:val="28"/>
        </w:rPr>
        <w:t>го образования детей;</w:t>
      </w:r>
    </w:p>
    <w:p w:rsidR="00C01E99" w:rsidRPr="00C874F5" w:rsidRDefault="00C01E99" w:rsidP="00CF10C6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C874F5">
        <w:rPr>
          <w:rFonts w:ascii="PT Astra Serif" w:eastAsia="Calibri" w:hAnsi="PT Astra Serif" w:cs="Times New Roman"/>
          <w:sz w:val="28"/>
          <w:szCs w:val="28"/>
        </w:rPr>
        <w:t>4) здравоохранение;</w:t>
      </w:r>
    </w:p>
    <w:p w:rsidR="00C01E99" w:rsidRPr="00C874F5" w:rsidRDefault="00C01E99" w:rsidP="00CF10C6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C874F5">
        <w:rPr>
          <w:rFonts w:ascii="PT Astra Serif" w:eastAsia="Calibri" w:hAnsi="PT Astra Serif" w:cs="Times New Roman"/>
          <w:sz w:val="28"/>
          <w:szCs w:val="28"/>
        </w:rPr>
        <w:t>5) физическая культура и спорт:</w:t>
      </w:r>
    </w:p>
    <w:p w:rsidR="00C01E99" w:rsidRPr="00C874F5" w:rsidRDefault="00C01E99" w:rsidP="00CF10C6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C874F5">
        <w:rPr>
          <w:rFonts w:ascii="PT Astra Serif" w:eastAsia="Calibri" w:hAnsi="PT Astra Serif" w:cs="Times New Roman"/>
          <w:sz w:val="28"/>
          <w:szCs w:val="28"/>
        </w:rPr>
        <w:t>спортивные залы;</w:t>
      </w:r>
    </w:p>
    <w:p w:rsidR="00C01E99" w:rsidRPr="00C874F5" w:rsidRDefault="00C01E99" w:rsidP="00CF10C6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C874F5">
        <w:rPr>
          <w:rFonts w:ascii="PT Astra Serif" w:eastAsia="Calibri" w:hAnsi="PT Astra Serif" w:cs="Times New Roman"/>
          <w:sz w:val="28"/>
          <w:szCs w:val="28"/>
        </w:rPr>
        <w:t>плоскостные сооружения;</w:t>
      </w:r>
    </w:p>
    <w:p w:rsidR="00C01E99" w:rsidRPr="00C874F5" w:rsidRDefault="00C01E99" w:rsidP="00CF10C6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C874F5">
        <w:rPr>
          <w:rFonts w:ascii="PT Astra Serif" w:eastAsia="Calibri" w:hAnsi="PT Astra Serif" w:cs="Times New Roman"/>
          <w:sz w:val="28"/>
          <w:szCs w:val="28"/>
        </w:rPr>
        <w:t>объекты рекреационной инфраструктуры;</w:t>
      </w:r>
    </w:p>
    <w:p w:rsidR="00C01E99" w:rsidRPr="00C874F5" w:rsidRDefault="00C01E99" w:rsidP="00CF10C6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C874F5">
        <w:rPr>
          <w:rFonts w:ascii="PT Astra Serif" w:eastAsia="Calibri" w:hAnsi="PT Astra Serif" w:cs="Times New Roman"/>
          <w:sz w:val="28"/>
          <w:szCs w:val="28"/>
        </w:rPr>
        <w:t>6) энергетика (электро- и газоснабжение):</w:t>
      </w:r>
    </w:p>
    <w:p w:rsidR="00C01E99" w:rsidRPr="00C874F5" w:rsidRDefault="00C01E99" w:rsidP="00CF10C6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C874F5">
        <w:rPr>
          <w:rFonts w:ascii="PT Astra Serif" w:eastAsia="Calibri" w:hAnsi="PT Astra Serif" w:cs="Times New Roman"/>
          <w:sz w:val="28"/>
          <w:szCs w:val="28"/>
        </w:rPr>
        <w:t>объекты электроснабжения;</w:t>
      </w:r>
    </w:p>
    <w:p w:rsidR="00D61914" w:rsidRPr="00C874F5" w:rsidRDefault="00D61914" w:rsidP="00CF10C6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C874F5">
        <w:rPr>
          <w:rFonts w:ascii="PT Astra Serif" w:eastAsia="Calibri" w:hAnsi="PT Astra Serif" w:cs="Times New Roman"/>
          <w:sz w:val="28"/>
          <w:szCs w:val="28"/>
        </w:rPr>
        <w:t>объекты газоснабжения;</w:t>
      </w:r>
    </w:p>
    <w:p w:rsidR="00C01E99" w:rsidRPr="00C874F5" w:rsidRDefault="00C01E99" w:rsidP="00CF10C6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C874F5">
        <w:rPr>
          <w:rFonts w:ascii="PT Astra Serif" w:eastAsia="Calibri" w:hAnsi="PT Astra Serif" w:cs="Times New Roman"/>
          <w:sz w:val="28"/>
          <w:szCs w:val="28"/>
        </w:rPr>
        <w:t>7) тепло-</w:t>
      </w:r>
      <w:r w:rsidR="00A73BEC">
        <w:rPr>
          <w:rFonts w:ascii="PT Astra Serif" w:eastAsia="Calibri" w:hAnsi="PT Astra Serif" w:cs="Times New Roman"/>
          <w:sz w:val="28"/>
          <w:szCs w:val="28"/>
        </w:rPr>
        <w:t xml:space="preserve"> </w:t>
      </w:r>
      <w:r w:rsidRPr="00C874F5">
        <w:rPr>
          <w:rFonts w:ascii="PT Astra Serif" w:eastAsia="Calibri" w:hAnsi="PT Astra Serif" w:cs="Times New Roman"/>
          <w:sz w:val="28"/>
          <w:szCs w:val="28"/>
        </w:rPr>
        <w:t>и водоснабжение населения, водоотведение:</w:t>
      </w:r>
    </w:p>
    <w:p w:rsidR="00C01E99" w:rsidRPr="00C874F5" w:rsidRDefault="00C01E99" w:rsidP="00CF10C6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C874F5">
        <w:rPr>
          <w:rFonts w:ascii="PT Astra Serif" w:eastAsia="Calibri" w:hAnsi="PT Astra Serif" w:cs="Times New Roman"/>
          <w:sz w:val="28"/>
          <w:szCs w:val="28"/>
        </w:rPr>
        <w:t>объекты теплоснабжения;</w:t>
      </w:r>
    </w:p>
    <w:p w:rsidR="00C01E99" w:rsidRPr="00C874F5" w:rsidRDefault="00C01E99" w:rsidP="00CF10C6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C874F5">
        <w:rPr>
          <w:rFonts w:ascii="PT Astra Serif" w:eastAsia="Calibri" w:hAnsi="PT Astra Serif" w:cs="Times New Roman"/>
          <w:sz w:val="28"/>
          <w:szCs w:val="28"/>
        </w:rPr>
        <w:t>объекты водоснабжения;</w:t>
      </w:r>
    </w:p>
    <w:p w:rsidR="00C01E99" w:rsidRPr="00C874F5" w:rsidRDefault="00C01E99" w:rsidP="00CF10C6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C874F5">
        <w:rPr>
          <w:rFonts w:ascii="PT Astra Serif" w:eastAsia="Calibri" w:hAnsi="PT Astra Serif" w:cs="Times New Roman"/>
          <w:sz w:val="28"/>
          <w:szCs w:val="28"/>
        </w:rPr>
        <w:t>объекты водоотведения;</w:t>
      </w:r>
    </w:p>
    <w:p w:rsidR="00C01E99" w:rsidRPr="00C874F5" w:rsidRDefault="00C01E99" w:rsidP="00CF10C6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proofErr w:type="gramStart"/>
      <w:r w:rsidRPr="00C874F5">
        <w:rPr>
          <w:rFonts w:ascii="PT Astra Serif" w:eastAsia="Calibri" w:hAnsi="PT Astra Serif" w:cs="Times New Roman"/>
          <w:sz w:val="28"/>
          <w:szCs w:val="28"/>
        </w:rPr>
        <w:t>8) накопление, сбор, транспортирование, обработка, утилизация, обе</w:t>
      </w:r>
      <w:r w:rsidRPr="00C874F5">
        <w:rPr>
          <w:rFonts w:ascii="PT Astra Serif" w:eastAsia="Calibri" w:hAnsi="PT Astra Serif" w:cs="Times New Roman"/>
          <w:sz w:val="28"/>
          <w:szCs w:val="28"/>
        </w:rPr>
        <w:t>з</w:t>
      </w:r>
      <w:r w:rsidRPr="00C874F5">
        <w:rPr>
          <w:rFonts w:ascii="PT Astra Serif" w:eastAsia="Calibri" w:hAnsi="PT Astra Serif" w:cs="Times New Roman"/>
          <w:sz w:val="28"/>
          <w:szCs w:val="28"/>
        </w:rPr>
        <w:t>вреживание, размещение твёрдых коммунальных отходов</w:t>
      </w:r>
      <w:r w:rsidR="00430F6A">
        <w:rPr>
          <w:rFonts w:ascii="PT Astra Serif" w:eastAsia="Calibri" w:hAnsi="PT Astra Serif" w:cs="Times New Roman"/>
          <w:sz w:val="28"/>
          <w:szCs w:val="28"/>
        </w:rPr>
        <w:t xml:space="preserve"> (далее – ТКО)</w:t>
      </w:r>
      <w:r w:rsidRPr="00C874F5">
        <w:rPr>
          <w:rFonts w:ascii="PT Astra Serif" w:eastAsia="Calibri" w:hAnsi="PT Astra Serif" w:cs="Times New Roman"/>
          <w:sz w:val="28"/>
          <w:szCs w:val="28"/>
        </w:rPr>
        <w:t>:</w:t>
      </w:r>
      <w:proofErr w:type="gramEnd"/>
    </w:p>
    <w:p w:rsidR="00C01E99" w:rsidRPr="00C874F5" w:rsidRDefault="00C01E99" w:rsidP="00CF10C6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C874F5">
        <w:rPr>
          <w:rFonts w:ascii="PT Astra Serif" w:eastAsia="Calibri" w:hAnsi="PT Astra Serif" w:cs="Times New Roman"/>
          <w:sz w:val="28"/>
          <w:szCs w:val="28"/>
        </w:rPr>
        <w:t>полигоны ТКО;</w:t>
      </w:r>
    </w:p>
    <w:p w:rsidR="00C01E99" w:rsidRPr="00C874F5" w:rsidRDefault="00C01E99" w:rsidP="00CF10C6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C874F5">
        <w:rPr>
          <w:rFonts w:ascii="PT Astra Serif" w:eastAsia="Calibri" w:hAnsi="PT Astra Serif" w:cs="Times New Roman"/>
          <w:sz w:val="28"/>
          <w:szCs w:val="28"/>
        </w:rPr>
        <w:t>площадки для установки контейнеров для сбора мусора, точки раздел</w:t>
      </w:r>
      <w:r w:rsidRPr="00C874F5">
        <w:rPr>
          <w:rFonts w:ascii="PT Astra Serif" w:eastAsia="Calibri" w:hAnsi="PT Astra Serif" w:cs="Times New Roman"/>
          <w:sz w:val="28"/>
          <w:szCs w:val="28"/>
        </w:rPr>
        <w:t>ь</w:t>
      </w:r>
      <w:r w:rsidRPr="00C874F5">
        <w:rPr>
          <w:rFonts w:ascii="PT Astra Serif" w:eastAsia="Calibri" w:hAnsi="PT Astra Serif" w:cs="Times New Roman"/>
          <w:sz w:val="28"/>
          <w:szCs w:val="28"/>
        </w:rPr>
        <w:t>ного сбора ТКО;</w:t>
      </w:r>
    </w:p>
    <w:p w:rsidR="00C01E99" w:rsidRPr="00C874F5" w:rsidRDefault="00C01E99" w:rsidP="00CF10C6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C874F5">
        <w:rPr>
          <w:rFonts w:ascii="PT Astra Serif" w:eastAsia="Calibri" w:hAnsi="PT Astra Serif" w:cs="Times New Roman"/>
          <w:sz w:val="28"/>
          <w:szCs w:val="28"/>
        </w:rPr>
        <w:t>установки термической утилизации биологических отходов;</w:t>
      </w:r>
    </w:p>
    <w:p w:rsidR="00C01E99" w:rsidRPr="00C874F5" w:rsidRDefault="00C01E99" w:rsidP="00CF10C6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C874F5">
        <w:rPr>
          <w:rFonts w:ascii="PT Astra Serif" w:eastAsia="Calibri" w:hAnsi="PT Astra Serif" w:cs="Times New Roman"/>
          <w:sz w:val="28"/>
          <w:szCs w:val="28"/>
        </w:rPr>
        <w:t>9) благоустройство территории, в том числе озеленение территории:</w:t>
      </w:r>
    </w:p>
    <w:p w:rsidR="00C01E99" w:rsidRPr="00C874F5" w:rsidRDefault="00C01E99" w:rsidP="00CF10C6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C874F5">
        <w:rPr>
          <w:rFonts w:ascii="PT Astra Serif" w:eastAsia="Calibri" w:hAnsi="PT Astra Serif" w:cs="Times New Roman"/>
          <w:sz w:val="28"/>
          <w:szCs w:val="28"/>
        </w:rPr>
        <w:t>объекты озеленения общего пользования;</w:t>
      </w:r>
    </w:p>
    <w:p w:rsidR="00C01E99" w:rsidRPr="00C874F5" w:rsidRDefault="00C01E99" w:rsidP="00CF10C6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C874F5">
        <w:rPr>
          <w:rFonts w:ascii="PT Astra Serif" w:eastAsia="Calibri" w:hAnsi="PT Astra Serif" w:cs="Times New Roman"/>
          <w:sz w:val="28"/>
          <w:szCs w:val="28"/>
        </w:rPr>
        <w:t>общественные туалеты;</w:t>
      </w:r>
    </w:p>
    <w:p w:rsidR="00C01E99" w:rsidRPr="00C874F5" w:rsidRDefault="00C01E99" w:rsidP="00CF10C6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C874F5">
        <w:rPr>
          <w:rFonts w:ascii="PT Astra Serif" w:eastAsia="Calibri" w:hAnsi="PT Astra Serif" w:cs="Times New Roman"/>
          <w:sz w:val="28"/>
          <w:szCs w:val="28"/>
        </w:rPr>
        <w:t>10) организация библиотечного обслуживания объектами городского округа:</w:t>
      </w:r>
      <w:r w:rsidR="00FE5F7C">
        <w:rPr>
          <w:rFonts w:ascii="PT Astra Serif" w:eastAsia="Calibri" w:hAnsi="PT Astra Serif" w:cs="Times New Roman"/>
          <w:sz w:val="28"/>
          <w:szCs w:val="28"/>
        </w:rPr>
        <w:t xml:space="preserve"> </w:t>
      </w:r>
      <w:r w:rsidRPr="00C874F5">
        <w:rPr>
          <w:rFonts w:ascii="PT Astra Serif" w:eastAsia="Calibri" w:hAnsi="PT Astra Serif" w:cs="Times New Roman"/>
          <w:sz w:val="28"/>
          <w:szCs w:val="28"/>
        </w:rPr>
        <w:t>библиотеки;</w:t>
      </w:r>
    </w:p>
    <w:p w:rsidR="00C01E99" w:rsidRPr="00C874F5" w:rsidRDefault="00C01E99" w:rsidP="00CF10C6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C874F5">
        <w:rPr>
          <w:rFonts w:ascii="PT Astra Serif" w:eastAsia="Calibri" w:hAnsi="PT Astra Serif" w:cs="Times New Roman"/>
          <w:sz w:val="28"/>
          <w:szCs w:val="28"/>
        </w:rPr>
        <w:t>11) создание и поддержка муниципальных музеев:</w:t>
      </w:r>
    </w:p>
    <w:p w:rsidR="00C01E99" w:rsidRPr="00C874F5" w:rsidRDefault="00C01E99" w:rsidP="00CF10C6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C874F5">
        <w:rPr>
          <w:rFonts w:ascii="PT Astra Serif" w:eastAsia="Calibri" w:hAnsi="PT Astra Serif" w:cs="Times New Roman"/>
          <w:sz w:val="28"/>
          <w:szCs w:val="28"/>
        </w:rPr>
        <w:t>тематически</w:t>
      </w:r>
      <w:r w:rsidR="00FE5F7C">
        <w:rPr>
          <w:rFonts w:ascii="PT Astra Serif" w:eastAsia="Calibri" w:hAnsi="PT Astra Serif" w:cs="Times New Roman"/>
          <w:sz w:val="28"/>
          <w:szCs w:val="28"/>
        </w:rPr>
        <w:t>е</w:t>
      </w:r>
      <w:r w:rsidRPr="00C874F5">
        <w:rPr>
          <w:rFonts w:ascii="PT Astra Serif" w:eastAsia="Calibri" w:hAnsi="PT Astra Serif" w:cs="Times New Roman"/>
          <w:sz w:val="28"/>
          <w:szCs w:val="28"/>
        </w:rPr>
        <w:t xml:space="preserve"> муз</w:t>
      </w:r>
      <w:r w:rsidR="00FE5F7C">
        <w:rPr>
          <w:rFonts w:ascii="PT Astra Serif" w:eastAsia="Calibri" w:hAnsi="PT Astra Serif" w:cs="Times New Roman"/>
          <w:sz w:val="28"/>
          <w:szCs w:val="28"/>
        </w:rPr>
        <w:t>еи</w:t>
      </w:r>
      <w:r w:rsidRPr="00C874F5">
        <w:rPr>
          <w:rFonts w:ascii="PT Astra Serif" w:eastAsia="Calibri" w:hAnsi="PT Astra Serif" w:cs="Times New Roman"/>
          <w:sz w:val="28"/>
          <w:szCs w:val="28"/>
        </w:rPr>
        <w:t>;</w:t>
      </w:r>
    </w:p>
    <w:p w:rsidR="00C01E99" w:rsidRPr="00C874F5" w:rsidRDefault="00C01E99" w:rsidP="00CF10C6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C874F5">
        <w:rPr>
          <w:rFonts w:ascii="PT Astra Serif" w:eastAsia="Calibri" w:hAnsi="PT Astra Serif" w:cs="Times New Roman"/>
          <w:sz w:val="28"/>
          <w:szCs w:val="28"/>
        </w:rPr>
        <w:t>краеведчески</w:t>
      </w:r>
      <w:r w:rsidR="00FE5F7C">
        <w:rPr>
          <w:rFonts w:ascii="PT Astra Serif" w:eastAsia="Calibri" w:hAnsi="PT Astra Serif" w:cs="Times New Roman"/>
          <w:sz w:val="28"/>
          <w:szCs w:val="28"/>
        </w:rPr>
        <w:t>е</w:t>
      </w:r>
      <w:r w:rsidRPr="00C874F5">
        <w:rPr>
          <w:rFonts w:ascii="PT Astra Serif" w:eastAsia="Calibri" w:hAnsi="PT Astra Serif" w:cs="Times New Roman"/>
          <w:sz w:val="28"/>
          <w:szCs w:val="28"/>
        </w:rPr>
        <w:t xml:space="preserve"> музе</w:t>
      </w:r>
      <w:r w:rsidR="00FE5F7C">
        <w:rPr>
          <w:rFonts w:ascii="PT Astra Serif" w:eastAsia="Calibri" w:hAnsi="PT Astra Serif" w:cs="Times New Roman"/>
          <w:sz w:val="28"/>
          <w:szCs w:val="28"/>
        </w:rPr>
        <w:t>и</w:t>
      </w:r>
      <w:r w:rsidRPr="00C874F5">
        <w:rPr>
          <w:rFonts w:ascii="PT Astra Serif" w:eastAsia="Calibri" w:hAnsi="PT Astra Serif" w:cs="Times New Roman"/>
          <w:sz w:val="28"/>
          <w:szCs w:val="28"/>
        </w:rPr>
        <w:t>;</w:t>
      </w:r>
    </w:p>
    <w:p w:rsidR="00C01E99" w:rsidRPr="00C874F5" w:rsidRDefault="00C01E99" w:rsidP="00CF10C6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C874F5">
        <w:rPr>
          <w:rFonts w:ascii="PT Astra Serif" w:eastAsia="Calibri" w:hAnsi="PT Astra Serif" w:cs="Times New Roman"/>
          <w:sz w:val="28"/>
          <w:szCs w:val="28"/>
        </w:rPr>
        <w:t>12) организация и поддержка учреждений культуры и искусства, орг</w:t>
      </w:r>
      <w:r w:rsidRPr="00C874F5">
        <w:rPr>
          <w:rFonts w:ascii="PT Astra Serif" w:eastAsia="Calibri" w:hAnsi="PT Astra Serif" w:cs="Times New Roman"/>
          <w:sz w:val="28"/>
          <w:szCs w:val="28"/>
        </w:rPr>
        <w:t>а</w:t>
      </w:r>
      <w:r w:rsidRPr="00C874F5">
        <w:rPr>
          <w:rFonts w:ascii="PT Astra Serif" w:eastAsia="Calibri" w:hAnsi="PT Astra Serif" w:cs="Times New Roman"/>
          <w:sz w:val="28"/>
          <w:szCs w:val="28"/>
        </w:rPr>
        <w:t>низация услуг в сфере культуры:</w:t>
      </w:r>
    </w:p>
    <w:p w:rsidR="00C01E99" w:rsidRPr="00C874F5" w:rsidRDefault="00C01E99" w:rsidP="00CF10C6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C874F5">
        <w:rPr>
          <w:rFonts w:ascii="PT Astra Serif" w:eastAsia="Calibri" w:hAnsi="PT Astra Serif" w:cs="Times New Roman"/>
          <w:sz w:val="28"/>
          <w:szCs w:val="28"/>
        </w:rPr>
        <w:t>театры;</w:t>
      </w:r>
    </w:p>
    <w:p w:rsidR="00C01E99" w:rsidRPr="00C874F5" w:rsidRDefault="00C01E99" w:rsidP="00CF10C6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C874F5">
        <w:rPr>
          <w:rFonts w:ascii="PT Astra Serif" w:eastAsia="Calibri" w:hAnsi="PT Astra Serif" w:cs="Times New Roman"/>
          <w:sz w:val="28"/>
          <w:szCs w:val="28"/>
        </w:rPr>
        <w:t>дом культуры;</w:t>
      </w:r>
    </w:p>
    <w:p w:rsidR="00C01E99" w:rsidRPr="00C874F5" w:rsidRDefault="00C01E99" w:rsidP="00CF10C6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C874F5">
        <w:rPr>
          <w:rFonts w:ascii="PT Astra Serif" w:eastAsia="Calibri" w:hAnsi="PT Astra Serif" w:cs="Times New Roman"/>
          <w:sz w:val="28"/>
          <w:szCs w:val="28"/>
        </w:rPr>
        <w:t>13) создание условий для развития местного традиционного народного художественного творчества;</w:t>
      </w:r>
    </w:p>
    <w:p w:rsidR="00C01E99" w:rsidRPr="00C874F5" w:rsidRDefault="00C01E99" w:rsidP="00CF10C6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C874F5">
        <w:rPr>
          <w:rFonts w:ascii="PT Astra Serif" w:eastAsia="Calibri" w:hAnsi="PT Astra Serif" w:cs="Times New Roman"/>
          <w:sz w:val="28"/>
          <w:szCs w:val="28"/>
        </w:rPr>
        <w:lastRenderedPageBreak/>
        <w:t>14) создание условий для массового отдыха и обустройство мест ма</w:t>
      </w:r>
      <w:r w:rsidRPr="00C874F5">
        <w:rPr>
          <w:rFonts w:ascii="PT Astra Serif" w:eastAsia="Calibri" w:hAnsi="PT Astra Serif" w:cs="Times New Roman"/>
          <w:sz w:val="28"/>
          <w:szCs w:val="28"/>
        </w:rPr>
        <w:t>с</w:t>
      </w:r>
      <w:r w:rsidRPr="00C874F5">
        <w:rPr>
          <w:rFonts w:ascii="PT Astra Serif" w:eastAsia="Calibri" w:hAnsi="PT Astra Serif" w:cs="Times New Roman"/>
          <w:sz w:val="28"/>
          <w:szCs w:val="28"/>
        </w:rPr>
        <w:t>сового отдыха населения:</w:t>
      </w:r>
    </w:p>
    <w:p w:rsidR="00C01E99" w:rsidRPr="00C874F5" w:rsidRDefault="00C01E99" w:rsidP="00CF10C6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C874F5">
        <w:rPr>
          <w:rFonts w:ascii="PT Astra Serif" w:eastAsia="Calibri" w:hAnsi="PT Astra Serif" w:cs="Times New Roman"/>
          <w:sz w:val="28"/>
          <w:szCs w:val="28"/>
        </w:rPr>
        <w:t>зоны отдыха;</w:t>
      </w:r>
    </w:p>
    <w:p w:rsidR="00C01E99" w:rsidRPr="00C874F5" w:rsidRDefault="00C01E99" w:rsidP="00CF10C6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C874F5">
        <w:rPr>
          <w:rFonts w:ascii="PT Astra Serif" w:eastAsia="Calibri" w:hAnsi="PT Astra Serif" w:cs="Times New Roman"/>
          <w:sz w:val="28"/>
          <w:szCs w:val="28"/>
        </w:rPr>
        <w:t>пляжи;</w:t>
      </w:r>
    </w:p>
    <w:p w:rsidR="00C01E99" w:rsidRPr="00C874F5" w:rsidRDefault="00C01E99" w:rsidP="00CF10C6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C874F5">
        <w:rPr>
          <w:rFonts w:ascii="PT Astra Serif" w:eastAsia="Calibri" w:hAnsi="PT Astra Serif" w:cs="Times New Roman"/>
          <w:sz w:val="28"/>
          <w:szCs w:val="28"/>
        </w:rPr>
        <w:t>15) организация транспортного обслуживания населения (обществе</w:t>
      </w:r>
      <w:r w:rsidRPr="00C874F5">
        <w:rPr>
          <w:rFonts w:ascii="PT Astra Serif" w:eastAsia="Calibri" w:hAnsi="PT Astra Serif" w:cs="Times New Roman"/>
          <w:sz w:val="28"/>
          <w:szCs w:val="28"/>
        </w:rPr>
        <w:t>н</w:t>
      </w:r>
      <w:r w:rsidRPr="00C874F5">
        <w:rPr>
          <w:rFonts w:ascii="PT Astra Serif" w:eastAsia="Calibri" w:hAnsi="PT Astra Serif" w:cs="Times New Roman"/>
          <w:sz w:val="28"/>
          <w:szCs w:val="28"/>
        </w:rPr>
        <w:t>ный транспорт):</w:t>
      </w:r>
    </w:p>
    <w:p w:rsidR="00C01E99" w:rsidRPr="00C874F5" w:rsidRDefault="00C01E99" w:rsidP="00CF10C6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C874F5">
        <w:rPr>
          <w:rFonts w:ascii="PT Astra Serif" w:eastAsia="Calibri" w:hAnsi="PT Astra Serif" w:cs="Times New Roman"/>
          <w:sz w:val="28"/>
          <w:szCs w:val="28"/>
        </w:rPr>
        <w:t>остановки общественного транспорта в границах насел</w:t>
      </w:r>
      <w:r w:rsidR="00FE5F7C">
        <w:rPr>
          <w:rFonts w:ascii="PT Astra Serif" w:eastAsia="Calibri" w:hAnsi="PT Astra Serif" w:cs="Times New Roman"/>
          <w:sz w:val="28"/>
          <w:szCs w:val="28"/>
        </w:rPr>
        <w:t>ё</w:t>
      </w:r>
      <w:r w:rsidRPr="00C874F5">
        <w:rPr>
          <w:rFonts w:ascii="PT Astra Serif" w:eastAsia="Calibri" w:hAnsi="PT Astra Serif" w:cs="Times New Roman"/>
          <w:sz w:val="28"/>
          <w:szCs w:val="28"/>
        </w:rPr>
        <w:t>нного пункта;</w:t>
      </w:r>
    </w:p>
    <w:p w:rsidR="00C01E99" w:rsidRPr="00C874F5" w:rsidRDefault="00C01E99" w:rsidP="00CF10C6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C874F5">
        <w:rPr>
          <w:rFonts w:ascii="PT Astra Serif" w:eastAsia="Calibri" w:hAnsi="PT Astra Serif" w:cs="Times New Roman"/>
          <w:sz w:val="28"/>
          <w:szCs w:val="28"/>
        </w:rPr>
        <w:t>конечно-разворотные площадки;</w:t>
      </w:r>
    </w:p>
    <w:p w:rsidR="00C01E99" w:rsidRPr="00C874F5" w:rsidRDefault="00C01E99" w:rsidP="00CF10C6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C874F5">
        <w:rPr>
          <w:rFonts w:ascii="PT Astra Serif" w:eastAsia="Calibri" w:hAnsi="PT Astra Serif" w:cs="Times New Roman"/>
          <w:sz w:val="28"/>
          <w:szCs w:val="28"/>
        </w:rPr>
        <w:t>16) содержание мест захоронения, организация ритуальных услуг:</w:t>
      </w:r>
    </w:p>
    <w:p w:rsidR="00C01E99" w:rsidRPr="00C874F5" w:rsidRDefault="00C01E99" w:rsidP="00CF10C6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C874F5">
        <w:rPr>
          <w:rFonts w:ascii="PT Astra Serif" w:eastAsia="Calibri" w:hAnsi="PT Astra Serif" w:cs="Times New Roman"/>
          <w:sz w:val="28"/>
          <w:szCs w:val="28"/>
        </w:rPr>
        <w:t>кладбища традиционного захоронения;</w:t>
      </w:r>
    </w:p>
    <w:p w:rsidR="00C01E99" w:rsidRPr="00C874F5" w:rsidRDefault="00C01E99" w:rsidP="00CF10C6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C874F5">
        <w:rPr>
          <w:rFonts w:ascii="PT Astra Serif" w:eastAsia="Calibri" w:hAnsi="PT Astra Serif" w:cs="Times New Roman"/>
          <w:sz w:val="28"/>
          <w:szCs w:val="28"/>
        </w:rPr>
        <w:t xml:space="preserve">кладбища </w:t>
      </w:r>
      <w:proofErr w:type="spellStart"/>
      <w:r w:rsidRPr="00C874F5">
        <w:rPr>
          <w:rFonts w:ascii="PT Astra Serif" w:eastAsia="Calibri" w:hAnsi="PT Astra Serif" w:cs="Times New Roman"/>
          <w:sz w:val="28"/>
          <w:szCs w:val="28"/>
        </w:rPr>
        <w:t>урновых</w:t>
      </w:r>
      <w:proofErr w:type="spellEnd"/>
      <w:r w:rsidRPr="00C874F5">
        <w:rPr>
          <w:rFonts w:ascii="PT Astra Serif" w:eastAsia="Calibri" w:hAnsi="PT Astra Serif" w:cs="Times New Roman"/>
          <w:sz w:val="28"/>
          <w:szCs w:val="28"/>
        </w:rPr>
        <w:t xml:space="preserve"> захоронений после кремации;</w:t>
      </w:r>
    </w:p>
    <w:p w:rsidR="00C01E99" w:rsidRPr="00C874F5" w:rsidRDefault="00C01E99" w:rsidP="00CF10C6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C874F5">
        <w:rPr>
          <w:rFonts w:ascii="PT Astra Serif" w:eastAsia="Calibri" w:hAnsi="PT Astra Serif" w:cs="Times New Roman"/>
          <w:sz w:val="28"/>
          <w:szCs w:val="28"/>
        </w:rPr>
        <w:t>бюро похоронного обслуживания;</w:t>
      </w:r>
    </w:p>
    <w:p w:rsidR="00C01E99" w:rsidRPr="00C874F5" w:rsidRDefault="00C01E99" w:rsidP="00CF10C6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C874F5">
        <w:rPr>
          <w:rFonts w:ascii="PT Astra Serif" w:eastAsia="Calibri" w:hAnsi="PT Astra Serif" w:cs="Times New Roman"/>
          <w:sz w:val="28"/>
          <w:szCs w:val="28"/>
        </w:rPr>
        <w:t>17) жилищное строительство, в том числе жилого фонда социального использования;</w:t>
      </w:r>
    </w:p>
    <w:p w:rsidR="00C01E99" w:rsidRPr="00C874F5" w:rsidRDefault="00C01E99" w:rsidP="00CF10C6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C874F5">
        <w:rPr>
          <w:rFonts w:ascii="PT Astra Serif" w:eastAsia="Calibri" w:hAnsi="PT Astra Serif" w:cs="Times New Roman"/>
          <w:sz w:val="28"/>
          <w:szCs w:val="28"/>
        </w:rPr>
        <w:t>18) создание условий для обеспечения услугами связи, общественного питания, торговли и бытового обслуживания;</w:t>
      </w:r>
    </w:p>
    <w:p w:rsidR="00C01E99" w:rsidRPr="00C874F5" w:rsidRDefault="00C01E99" w:rsidP="00CF10C6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C874F5">
        <w:rPr>
          <w:rFonts w:ascii="PT Astra Serif" w:eastAsia="Calibri" w:hAnsi="PT Astra Serif" w:cs="Times New Roman"/>
          <w:sz w:val="28"/>
          <w:szCs w:val="28"/>
        </w:rPr>
        <w:t>19) формирование и содержание архивных фондов муниципалитета:</w:t>
      </w:r>
      <w:r w:rsidR="00FE5F7C">
        <w:rPr>
          <w:rFonts w:ascii="PT Astra Serif" w:eastAsia="Calibri" w:hAnsi="PT Astra Serif" w:cs="Times New Roman"/>
          <w:sz w:val="28"/>
          <w:szCs w:val="28"/>
        </w:rPr>
        <w:t xml:space="preserve"> </w:t>
      </w:r>
      <w:r w:rsidRPr="00C874F5">
        <w:rPr>
          <w:rFonts w:ascii="PT Astra Serif" w:eastAsia="Calibri" w:hAnsi="PT Astra Serif" w:cs="Times New Roman"/>
          <w:sz w:val="28"/>
          <w:szCs w:val="28"/>
        </w:rPr>
        <w:t>муниципальные архив</w:t>
      </w:r>
      <w:r w:rsidR="00FE5F7C">
        <w:rPr>
          <w:rFonts w:ascii="PT Astra Serif" w:eastAsia="Calibri" w:hAnsi="PT Astra Serif" w:cs="Times New Roman"/>
          <w:sz w:val="28"/>
          <w:szCs w:val="28"/>
        </w:rPr>
        <w:t>ы</w:t>
      </w:r>
      <w:r w:rsidRPr="00C874F5">
        <w:rPr>
          <w:rFonts w:ascii="PT Astra Serif" w:eastAsia="Calibri" w:hAnsi="PT Astra Serif" w:cs="Times New Roman"/>
          <w:sz w:val="28"/>
          <w:szCs w:val="28"/>
        </w:rPr>
        <w:t>;</w:t>
      </w:r>
    </w:p>
    <w:p w:rsidR="00FE5F7C" w:rsidRDefault="00C01E99" w:rsidP="00CF10C6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C874F5">
        <w:rPr>
          <w:rFonts w:ascii="PT Astra Serif" w:eastAsia="Calibri" w:hAnsi="PT Astra Serif" w:cs="Times New Roman"/>
          <w:sz w:val="28"/>
          <w:szCs w:val="28"/>
        </w:rPr>
        <w:t xml:space="preserve">20) особо охраняемые природные территории местного значения: </w:t>
      </w:r>
    </w:p>
    <w:p w:rsidR="00FE5F7C" w:rsidRDefault="00C01E99" w:rsidP="00CF10C6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C874F5">
        <w:rPr>
          <w:rFonts w:ascii="PT Astra Serif" w:eastAsia="Calibri" w:hAnsi="PT Astra Serif" w:cs="Times New Roman"/>
          <w:sz w:val="28"/>
          <w:szCs w:val="28"/>
        </w:rPr>
        <w:t>эколо</w:t>
      </w:r>
      <w:r w:rsidR="00FE5F7C">
        <w:rPr>
          <w:rFonts w:ascii="PT Astra Serif" w:eastAsia="Calibri" w:hAnsi="PT Astra Serif" w:cs="Times New Roman"/>
          <w:sz w:val="28"/>
          <w:szCs w:val="28"/>
        </w:rPr>
        <w:t>го-рекреационные зоны;</w:t>
      </w:r>
    </w:p>
    <w:p w:rsidR="00FE5F7C" w:rsidRDefault="00C01E99" w:rsidP="00CF10C6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C874F5">
        <w:rPr>
          <w:rFonts w:ascii="PT Astra Serif" w:eastAsia="Calibri" w:hAnsi="PT Astra Serif" w:cs="Times New Roman"/>
          <w:sz w:val="28"/>
          <w:szCs w:val="28"/>
        </w:rPr>
        <w:t>экологические парки</w:t>
      </w:r>
      <w:r w:rsidR="00FE5F7C">
        <w:rPr>
          <w:rFonts w:ascii="PT Astra Serif" w:eastAsia="Calibri" w:hAnsi="PT Astra Serif" w:cs="Times New Roman"/>
          <w:sz w:val="28"/>
          <w:szCs w:val="28"/>
        </w:rPr>
        <w:t>;</w:t>
      </w:r>
    </w:p>
    <w:p w:rsidR="00FE5F7C" w:rsidRDefault="00C01E99" w:rsidP="00CF10C6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C874F5">
        <w:rPr>
          <w:rFonts w:ascii="PT Astra Serif" w:eastAsia="Calibri" w:hAnsi="PT Astra Serif" w:cs="Times New Roman"/>
          <w:sz w:val="28"/>
          <w:szCs w:val="28"/>
        </w:rPr>
        <w:t>ландшафтные парки</w:t>
      </w:r>
      <w:r w:rsidR="00FE5F7C">
        <w:rPr>
          <w:rFonts w:ascii="PT Astra Serif" w:eastAsia="Calibri" w:hAnsi="PT Astra Serif" w:cs="Times New Roman"/>
          <w:sz w:val="28"/>
          <w:szCs w:val="28"/>
        </w:rPr>
        <w:t>;</w:t>
      </w:r>
    </w:p>
    <w:p w:rsidR="00C01E99" w:rsidRPr="00C874F5" w:rsidRDefault="00C01E99" w:rsidP="00CF10C6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C874F5">
        <w:rPr>
          <w:rFonts w:ascii="PT Astra Serif" w:eastAsia="Calibri" w:hAnsi="PT Astra Serif" w:cs="Times New Roman"/>
          <w:sz w:val="28"/>
          <w:szCs w:val="28"/>
        </w:rPr>
        <w:t>природно-исторические парки;</w:t>
      </w:r>
    </w:p>
    <w:p w:rsidR="00C01E99" w:rsidRPr="00C874F5" w:rsidRDefault="00C01E99" w:rsidP="00CF10C6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C874F5">
        <w:rPr>
          <w:rFonts w:ascii="PT Astra Serif" w:eastAsia="Calibri" w:hAnsi="PT Astra Serif" w:cs="Times New Roman"/>
          <w:sz w:val="28"/>
          <w:szCs w:val="28"/>
        </w:rPr>
        <w:t>21) осуществление полномочий в области обращения с животными, в том числе с животными без владельцев;</w:t>
      </w:r>
    </w:p>
    <w:p w:rsidR="00C01E99" w:rsidRPr="00C874F5" w:rsidRDefault="00C01E99" w:rsidP="00CF10C6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C874F5">
        <w:rPr>
          <w:rFonts w:ascii="PT Astra Serif" w:eastAsia="Calibri" w:hAnsi="PT Astra Serif" w:cs="Times New Roman"/>
          <w:sz w:val="28"/>
          <w:szCs w:val="28"/>
        </w:rPr>
        <w:t>22) иные области в связи с решением вопросов местного значения г</w:t>
      </w:r>
      <w:r w:rsidRPr="00C874F5">
        <w:rPr>
          <w:rFonts w:ascii="PT Astra Serif" w:eastAsia="Calibri" w:hAnsi="PT Astra Serif" w:cs="Times New Roman"/>
          <w:sz w:val="28"/>
          <w:szCs w:val="28"/>
        </w:rPr>
        <w:t>о</w:t>
      </w:r>
      <w:r w:rsidRPr="00C874F5">
        <w:rPr>
          <w:rFonts w:ascii="PT Astra Serif" w:eastAsia="Calibri" w:hAnsi="PT Astra Serif" w:cs="Times New Roman"/>
          <w:sz w:val="28"/>
          <w:szCs w:val="28"/>
        </w:rPr>
        <w:t>родского округа.</w:t>
      </w:r>
    </w:p>
    <w:p w:rsidR="00C01E99" w:rsidRDefault="00C01E99" w:rsidP="00CF10C6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bCs/>
          <w:sz w:val="28"/>
          <w:szCs w:val="28"/>
        </w:rPr>
      </w:pPr>
      <w:r w:rsidRPr="00C874F5">
        <w:rPr>
          <w:rFonts w:ascii="PT Astra Serif" w:eastAsia="Calibri" w:hAnsi="PT Astra Serif" w:cs="Times New Roman"/>
          <w:bCs/>
          <w:sz w:val="28"/>
          <w:szCs w:val="28"/>
        </w:rPr>
        <w:t xml:space="preserve">Области нормирования установлены </w:t>
      </w:r>
      <w:r w:rsidR="00A509E7" w:rsidRPr="00C874F5">
        <w:rPr>
          <w:rFonts w:ascii="PT Astra Serif" w:eastAsia="Calibri" w:hAnsi="PT Astra Serif" w:cs="Times New Roman"/>
          <w:bCs/>
          <w:sz w:val="28"/>
          <w:szCs w:val="28"/>
        </w:rPr>
        <w:t>р</w:t>
      </w:r>
      <w:r w:rsidRPr="00C874F5">
        <w:rPr>
          <w:rFonts w:ascii="PT Astra Serif" w:eastAsia="Calibri" w:hAnsi="PT Astra Serif" w:cs="Times New Roman"/>
          <w:bCs/>
          <w:sz w:val="28"/>
          <w:szCs w:val="28"/>
        </w:rPr>
        <w:t>ешени</w:t>
      </w:r>
      <w:r w:rsidR="00A509E7" w:rsidRPr="00C874F5">
        <w:rPr>
          <w:rFonts w:ascii="PT Astra Serif" w:eastAsia="Calibri" w:hAnsi="PT Astra Serif" w:cs="Times New Roman"/>
          <w:bCs/>
          <w:sz w:val="28"/>
          <w:szCs w:val="28"/>
        </w:rPr>
        <w:t>ем</w:t>
      </w:r>
      <w:r w:rsidRPr="00C874F5">
        <w:rPr>
          <w:rFonts w:ascii="PT Astra Serif" w:eastAsia="Calibri" w:hAnsi="PT Astra Serif" w:cs="Times New Roman"/>
          <w:bCs/>
          <w:sz w:val="28"/>
          <w:szCs w:val="28"/>
        </w:rPr>
        <w:t xml:space="preserve"> Ульяновской Горо</w:t>
      </w:r>
      <w:r w:rsidRPr="00C874F5">
        <w:rPr>
          <w:rFonts w:ascii="PT Astra Serif" w:eastAsia="Calibri" w:hAnsi="PT Astra Serif" w:cs="Times New Roman"/>
          <w:bCs/>
          <w:sz w:val="28"/>
          <w:szCs w:val="28"/>
        </w:rPr>
        <w:t>д</w:t>
      </w:r>
      <w:r w:rsidRPr="00C874F5">
        <w:rPr>
          <w:rFonts w:ascii="PT Astra Serif" w:eastAsia="Calibri" w:hAnsi="PT Astra Serif" w:cs="Times New Roman"/>
          <w:bCs/>
          <w:sz w:val="28"/>
          <w:szCs w:val="28"/>
        </w:rPr>
        <w:t>ской Думы от 30.03.2022 №</w:t>
      </w:r>
      <w:r w:rsidR="00FE5F7C">
        <w:rPr>
          <w:rFonts w:ascii="PT Astra Serif" w:eastAsia="Calibri" w:hAnsi="PT Astra Serif" w:cs="Times New Roman"/>
          <w:bCs/>
          <w:sz w:val="28"/>
          <w:szCs w:val="28"/>
        </w:rPr>
        <w:t xml:space="preserve"> 24</w:t>
      </w:r>
      <w:r w:rsidRPr="00C874F5">
        <w:rPr>
          <w:rFonts w:ascii="PT Astra Serif" w:eastAsia="Calibri" w:hAnsi="PT Astra Serif" w:cs="Times New Roman"/>
          <w:bCs/>
          <w:sz w:val="28"/>
          <w:szCs w:val="28"/>
        </w:rPr>
        <w:t xml:space="preserve"> </w:t>
      </w:r>
      <w:r w:rsidR="001A0DE6" w:rsidRPr="00C874F5">
        <w:rPr>
          <w:rFonts w:ascii="PT Astra Serif" w:eastAsia="Calibri" w:hAnsi="PT Astra Serif" w:cs="Times New Roman"/>
          <w:bCs/>
          <w:sz w:val="28"/>
          <w:szCs w:val="28"/>
        </w:rPr>
        <w:t>«</w:t>
      </w:r>
      <w:r w:rsidRPr="00C874F5">
        <w:rPr>
          <w:rFonts w:ascii="PT Astra Serif" w:eastAsia="Calibri" w:hAnsi="PT Astra Serif" w:cs="Times New Roman"/>
          <w:bCs/>
          <w:sz w:val="28"/>
          <w:szCs w:val="28"/>
        </w:rPr>
        <w:t>Об утверждении Положения о составе, п</w:t>
      </w:r>
      <w:r w:rsidRPr="00C874F5">
        <w:rPr>
          <w:rFonts w:ascii="PT Astra Serif" w:eastAsia="Calibri" w:hAnsi="PT Astra Serif" w:cs="Times New Roman"/>
          <w:bCs/>
          <w:sz w:val="28"/>
          <w:szCs w:val="28"/>
        </w:rPr>
        <w:t>о</w:t>
      </w:r>
      <w:r w:rsidRPr="00C874F5">
        <w:rPr>
          <w:rFonts w:ascii="PT Astra Serif" w:eastAsia="Calibri" w:hAnsi="PT Astra Serif" w:cs="Times New Roman"/>
          <w:bCs/>
          <w:sz w:val="28"/>
          <w:szCs w:val="28"/>
        </w:rPr>
        <w:t xml:space="preserve">рядке подготовки и утверждения местных нормативов градостроительного проектирования муниципального образования </w:t>
      </w:r>
      <w:r w:rsidR="001A0DE6" w:rsidRPr="00C874F5">
        <w:rPr>
          <w:rFonts w:ascii="PT Astra Serif" w:eastAsia="Calibri" w:hAnsi="PT Astra Serif" w:cs="Times New Roman"/>
          <w:bCs/>
          <w:sz w:val="28"/>
          <w:szCs w:val="28"/>
        </w:rPr>
        <w:t>«</w:t>
      </w:r>
      <w:r w:rsidR="00A509E7" w:rsidRPr="00C874F5">
        <w:rPr>
          <w:rFonts w:ascii="PT Astra Serif" w:eastAsia="Calibri" w:hAnsi="PT Astra Serif" w:cs="Times New Roman"/>
          <w:bCs/>
          <w:sz w:val="28"/>
          <w:szCs w:val="28"/>
        </w:rPr>
        <w:t>г</w:t>
      </w:r>
      <w:r w:rsidRPr="00C874F5">
        <w:rPr>
          <w:rFonts w:ascii="PT Astra Serif" w:eastAsia="Calibri" w:hAnsi="PT Astra Serif" w:cs="Times New Roman"/>
          <w:bCs/>
          <w:sz w:val="28"/>
          <w:szCs w:val="28"/>
        </w:rPr>
        <w:t>ород Ульяновск</w:t>
      </w:r>
      <w:r w:rsidR="00A509E7" w:rsidRPr="00C874F5">
        <w:rPr>
          <w:rFonts w:ascii="PT Astra Serif" w:eastAsia="Calibri" w:hAnsi="PT Astra Serif" w:cs="Times New Roman"/>
          <w:bCs/>
          <w:sz w:val="28"/>
          <w:szCs w:val="28"/>
        </w:rPr>
        <w:t>»</w:t>
      </w:r>
      <w:r w:rsidRPr="00C874F5">
        <w:rPr>
          <w:rFonts w:ascii="PT Astra Serif" w:eastAsia="Calibri" w:hAnsi="PT Astra Serif" w:cs="Times New Roman"/>
          <w:bCs/>
          <w:sz w:val="28"/>
          <w:szCs w:val="28"/>
        </w:rPr>
        <w:t>.</w:t>
      </w:r>
    </w:p>
    <w:p w:rsidR="00400E6F" w:rsidRDefault="00FE5F7C" w:rsidP="00CA4DBA">
      <w:pPr>
        <w:spacing w:before="120" w:after="0" w:line="240" w:lineRule="auto"/>
        <w:jc w:val="center"/>
        <w:outlineLvl w:val="1"/>
        <w:rPr>
          <w:rFonts w:ascii="PT Astra Serif" w:eastAsia="Times New Roman" w:hAnsi="PT Astra Serif" w:cs="Times New Roman"/>
          <w:b/>
          <w:bCs/>
          <w:sz w:val="28"/>
          <w:szCs w:val="36"/>
          <w:lang w:eastAsia="ru-RU"/>
        </w:rPr>
      </w:pPr>
      <w:bookmarkStart w:id="3" w:name="_Toc195537554"/>
      <w:r>
        <w:rPr>
          <w:rFonts w:ascii="PT Astra Serif" w:eastAsia="Times New Roman" w:hAnsi="PT Astra Serif" w:cs="Times New Roman"/>
          <w:b/>
          <w:bCs/>
          <w:sz w:val="28"/>
          <w:szCs w:val="36"/>
          <w:lang w:eastAsia="ru-RU"/>
        </w:rPr>
        <w:t>3</w:t>
      </w:r>
      <w:r w:rsidR="00C01E99" w:rsidRPr="00C874F5">
        <w:rPr>
          <w:rFonts w:ascii="PT Astra Serif" w:eastAsia="Times New Roman" w:hAnsi="PT Astra Serif" w:cs="Times New Roman"/>
          <w:b/>
          <w:bCs/>
          <w:sz w:val="28"/>
          <w:szCs w:val="36"/>
          <w:lang w:eastAsia="ru-RU"/>
        </w:rPr>
        <w:t>. Сведения о дифференциации (районировании) территории для целей</w:t>
      </w:r>
    </w:p>
    <w:p w:rsidR="00C01E99" w:rsidRPr="00C874F5" w:rsidRDefault="00C01E99" w:rsidP="00CA4DBA">
      <w:pPr>
        <w:spacing w:after="120" w:line="240" w:lineRule="auto"/>
        <w:jc w:val="center"/>
        <w:outlineLvl w:val="1"/>
        <w:rPr>
          <w:rFonts w:ascii="PT Astra Serif" w:eastAsia="Times New Roman" w:hAnsi="PT Astra Serif" w:cs="Times New Roman"/>
          <w:b/>
          <w:bCs/>
          <w:sz w:val="28"/>
          <w:szCs w:val="36"/>
          <w:lang w:eastAsia="ru-RU"/>
        </w:rPr>
      </w:pPr>
      <w:r w:rsidRPr="00C874F5">
        <w:rPr>
          <w:rFonts w:ascii="PT Astra Serif" w:eastAsia="Times New Roman" w:hAnsi="PT Astra Serif" w:cs="Times New Roman"/>
          <w:b/>
          <w:bCs/>
          <w:sz w:val="28"/>
          <w:szCs w:val="36"/>
          <w:lang w:eastAsia="ru-RU"/>
        </w:rPr>
        <w:t>применения расчетных показателей</w:t>
      </w:r>
      <w:bookmarkEnd w:id="3"/>
    </w:p>
    <w:p w:rsidR="00C01E99" w:rsidRPr="00C874F5" w:rsidRDefault="00B547E2" w:rsidP="001A0DE6">
      <w:pPr>
        <w:spacing w:line="240" w:lineRule="auto"/>
        <w:ind w:firstLine="851"/>
        <w:jc w:val="both"/>
        <w:rPr>
          <w:rFonts w:ascii="PT Astra Serif" w:eastAsia="Calibri" w:hAnsi="PT Astra Serif" w:cs="Times New Roman"/>
          <w:sz w:val="28"/>
          <w:szCs w:val="28"/>
        </w:rPr>
      </w:pPr>
      <w:r>
        <w:rPr>
          <w:rFonts w:ascii="PT Astra Serif" w:eastAsia="Calibri" w:hAnsi="PT Astra Serif" w:cs="Times New Roman"/>
          <w:sz w:val="28"/>
          <w:szCs w:val="28"/>
        </w:rPr>
        <w:t>3</w:t>
      </w:r>
      <w:r w:rsidRPr="00B547E2">
        <w:rPr>
          <w:rFonts w:ascii="PT Astra Serif" w:eastAsia="Calibri" w:hAnsi="PT Astra Serif" w:cs="Times New Roman"/>
          <w:sz w:val="28"/>
          <w:szCs w:val="28"/>
        </w:rPr>
        <w:t>.1.</w:t>
      </w:r>
      <w:r>
        <w:rPr>
          <w:rFonts w:ascii="PT Astra Serif" w:eastAsia="Calibri" w:hAnsi="PT Astra Serif" w:cs="Times New Roman"/>
          <w:sz w:val="28"/>
          <w:szCs w:val="28"/>
        </w:rPr>
        <w:t xml:space="preserve"> </w:t>
      </w:r>
      <w:r w:rsidR="00C01E99" w:rsidRPr="00C874F5">
        <w:rPr>
          <w:rFonts w:ascii="PT Astra Serif" w:eastAsia="Calibri" w:hAnsi="PT Astra Serif" w:cs="Times New Roman"/>
          <w:sz w:val="28"/>
          <w:szCs w:val="28"/>
        </w:rPr>
        <w:t>В соответствии с действующими нормативами градостроительн</w:t>
      </w:r>
      <w:r w:rsidR="00C01E99" w:rsidRPr="00C874F5">
        <w:rPr>
          <w:rFonts w:ascii="PT Astra Serif" w:eastAsia="Calibri" w:hAnsi="PT Astra Serif" w:cs="Times New Roman"/>
          <w:sz w:val="28"/>
          <w:szCs w:val="28"/>
        </w:rPr>
        <w:t>о</w:t>
      </w:r>
      <w:r w:rsidR="00C01E99" w:rsidRPr="00C874F5">
        <w:rPr>
          <w:rFonts w:ascii="PT Astra Serif" w:eastAsia="Calibri" w:hAnsi="PT Astra Serif" w:cs="Times New Roman"/>
          <w:sz w:val="28"/>
          <w:szCs w:val="28"/>
        </w:rPr>
        <w:t>го проектирования и учитывая специфику территориального планирования муниципального образования «город Ульяновск», при разработке местных нормативов градостроительного проектирования не предусматривается в</w:t>
      </w:r>
      <w:r w:rsidR="00C01E99" w:rsidRPr="00C874F5">
        <w:rPr>
          <w:rFonts w:ascii="PT Astra Serif" w:eastAsia="Calibri" w:hAnsi="PT Astra Serif" w:cs="Times New Roman"/>
          <w:sz w:val="28"/>
          <w:szCs w:val="28"/>
        </w:rPr>
        <w:t>ы</w:t>
      </w:r>
      <w:r w:rsidR="00C01E99" w:rsidRPr="00C874F5">
        <w:rPr>
          <w:rFonts w:ascii="PT Astra Serif" w:eastAsia="Calibri" w:hAnsi="PT Astra Serif" w:cs="Times New Roman"/>
          <w:sz w:val="28"/>
          <w:szCs w:val="28"/>
        </w:rPr>
        <w:t>деление отдельных планировочных районов. Данное решение обусловлено однородностью градостроительной структуры, что позволяет осуществлять градостроительное регулирование без дополнительной территориальной дифференциации на планировочные районы. При этом все расчетные показ</w:t>
      </w:r>
      <w:r w:rsidR="00C01E99" w:rsidRPr="00C874F5">
        <w:rPr>
          <w:rFonts w:ascii="PT Astra Serif" w:eastAsia="Calibri" w:hAnsi="PT Astra Serif" w:cs="Times New Roman"/>
          <w:sz w:val="28"/>
          <w:szCs w:val="28"/>
        </w:rPr>
        <w:t>а</w:t>
      </w:r>
      <w:r w:rsidR="00C01E99" w:rsidRPr="00C874F5">
        <w:rPr>
          <w:rFonts w:ascii="PT Astra Serif" w:eastAsia="Calibri" w:hAnsi="PT Astra Serif" w:cs="Times New Roman"/>
          <w:sz w:val="28"/>
          <w:szCs w:val="28"/>
        </w:rPr>
        <w:t xml:space="preserve">тели минимально допустимого уровня обеспеченности объектами местного значения и показатели максимально допустимого уровня территориальной </w:t>
      </w:r>
      <w:r w:rsidR="00C01E99" w:rsidRPr="00C874F5">
        <w:rPr>
          <w:rFonts w:ascii="PT Astra Serif" w:eastAsia="Calibri" w:hAnsi="PT Astra Serif" w:cs="Times New Roman"/>
          <w:sz w:val="28"/>
          <w:szCs w:val="28"/>
        </w:rPr>
        <w:lastRenderedPageBreak/>
        <w:t>доступности будут применяться в едином территориальном контексте мун</w:t>
      </w:r>
      <w:r w:rsidR="00C01E99" w:rsidRPr="00C874F5">
        <w:rPr>
          <w:rFonts w:ascii="PT Astra Serif" w:eastAsia="Calibri" w:hAnsi="PT Astra Serif" w:cs="Times New Roman"/>
          <w:sz w:val="28"/>
          <w:szCs w:val="28"/>
        </w:rPr>
        <w:t>и</w:t>
      </w:r>
      <w:r w:rsidR="00C01E99" w:rsidRPr="00C874F5">
        <w:rPr>
          <w:rFonts w:ascii="PT Astra Serif" w:eastAsia="Calibri" w:hAnsi="PT Astra Serif" w:cs="Times New Roman"/>
          <w:sz w:val="28"/>
          <w:szCs w:val="28"/>
        </w:rPr>
        <w:t>ципального образования.</w:t>
      </w:r>
    </w:p>
    <w:p w:rsidR="00A73BEC" w:rsidRDefault="00A73BEC" w:rsidP="00400E6F">
      <w:pPr>
        <w:spacing w:after="0" w:line="240" w:lineRule="auto"/>
        <w:jc w:val="center"/>
        <w:outlineLvl w:val="1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bookmarkStart w:id="4" w:name="_Toc195537555"/>
    </w:p>
    <w:p w:rsidR="00A73BEC" w:rsidRDefault="00A73BEC" w:rsidP="00400E6F">
      <w:pPr>
        <w:spacing w:after="0" w:line="240" w:lineRule="auto"/>
        <w:jc w:val="center"/>
        <w:outlineLvl w:val="1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400E6F" w:rsidRDefault="00B547E2" w:rsidP="00400E6F">
      <w:pPr>
        <w:spacing w:after="0" w:line="240" w:lineRule="auto"/>
        <w:jc w:val="center"/>
        <w:outlineLvl w:val="1"/>
        <w:rPr>
          <w:rFonts w:ascii="PT Astra Serif" w:eastAsia="Calibri" w:hAnsi="PT Astra Serif" w:cs="Times New Roman"/>
          <w:b/>
          <w:sz w:val="28"/>
          <w:szCs w:val="28"/>
        </w:rPr>
      </w:pPr>
      <w:r w:rsidRPr="00A40475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4</w:t>
      </w:r>
      <w:r w:rsidR="00C01E99" w:rsidRPr="00A40475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. </w:t>
      </w:r>
      <w:bookmarkEnd w:id="4"/>
      <w:r w:rsidR="00EB4FC2" w:rsidRPr="00A40475">
        <w:rPr>
          <w:rFonts w:ascii="PT Astra Serif" w:eastAsia="Calibri" w:hAnsi="PT Astra Serif" w:cs="Times New Roman"/>
          <w:b/>
          <w:sz w:val="28"/>
          <w:szCs w:val="28"/>
        </w:rPr>
        <w:t>П</w:t>
      </w:r>
      <w:r w:rsidR="00C01E99" w:rsidRPr="00A40475">
        <w:rPr>
          <w:rFonts w:ascii="PT Astra Serif" w:eastAsia="Calibri" w:hAnsi="PT Astra Serif" w:cs="Times New Roman"/>
          <w:b/>
          <w:sz w:val="28"/>
          <w:szCs w:val="28"/>
        </w:rPr>
        <w:t>еречень терминов, определений и сокращений, использованных</w:t>
      </w:r>
    </w:p>
    <w:p w:rsidR="00C01E99" w:rsidRPr="00A40475" w:rsidRDefault="00C01E99" w:rsidP="00CA4DBA">
      <w:pPr>
        <w:spacing w:after="120" w:line="240" w:lineRule="auto"/>
        <w:jc w:val="center"/>
        <w:outlineLvl w:val="1"/>
        <w:rPr>
          <w:rFonts w:ascii="PT Astra Serif" w:eastAsia="Calibri" w:hAnsi="PT Astra Serif" w:cs="Times New Roman"/>
          <w:b/>
          <w:sz w:val="28"/>
          <w:szCs w:val="28"/>
        </w:rPr>
      </w:pPr>
      <w:r w:rsidRPr="00A40475">
        <w:rPr>
          <w:rFonts w:ascii="PT Astra Serif" w:eastAsia="Calibri" w:hAnsi="PT Astra Serif" w:cs="Times New Roman"/>
          <w:b/>
          <w:sz w:val="28"/>
          <w:szCs w:val="28"/>
        </w:rPr>
        <w:t xml:space="preserve">в </w:t>
      </w:r>
      <w:r w:rsidR="005120FE" w:rsidRPr="00A40475">
        <w:rPr>
          <w:rFonts w:ascii="PT Astra Serif" w:eastAsia="Calibri" w:hAnsi="PT Astra Serif" w:cs="Times New Roman"/>
          <w:b/>
          <w:sz w:val="28"/>
          <w:szCs w:val="28"/>
        </w:rPr>
        <w:t>Местных нормативах</w:t>
      </w:r>
    </w:p>
    <w:p w:rsidR="00CF10C6" w:rsidRPr="00C874F5" w:rsidRDefault="00CF10C6" w:rsidP="00CF10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C874F5">
        <w:rPr>
          <w:rFonts w:ascii="PT Astra Serif" w:eastAsia="Calibri" w:hAnsi="PT Astra Serif" w:cs="Times New Roman"/>
          <w:sz w:val="28"/>
          <w:szCs w:val="28"/>
        </w:rPr>
        <w:t>автомобильные дороги общего пользования – автомобильные дороги, предназначенные для движения транспортных средств неограниченного кр</w:t>
      </w:r>
      <w:r w:rsidRPr="00C874F5">
        <w:rPr>
          <w:rFonts w:ascii="PT Astra Serif" w:eastAsia="Calibri" w:hAnsi="PT Astra Serif" w:cs="Times New Roman"/>
          <w:sz w:val="28"/>
          <w:szCs w:val="28"/>
        </w:rPr>
        <w:t>у</w:t>
      </w:r>
      <w:r w:rsidRPr="00C874F5">
        <w:rPr>
          <w:rFonts w:ascii="PT Astra Serif" w:eastAsia="Calibri" w:hAnsi="PT Astra Serif" w:cs="Times New Roman"/>
          <w:sz w:val="28"/>
          <w:szCs w:val="28"/>
        </w:rPr>
        <w:t>га лиц;</w:t>
      </w:r>
    </w:p>
    <w:p w:rsidR="00C01E99" w:rsidRPr="00C874F5" w:rsidRDefault="00C01E99" w:rsidP="00CF10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C874F5">
        <w:rPr>
          <w:rFonts w:ascii="PT Astra Serif" w:eastAsia="Calibri" w:hAnsi="PT Astra Serif" w:cs="Times New Roman"/>
          <w:sz w:val="28"/>
          <w:szCs w:val="28"/>
        </w:rPr>
        <w:t>автомобильные дороги общего пользования местного значения горо</w:t>
      </w:r>
      <w:r w:rsidRPr="00C874F5">
        <w:rPr>
          <w:rFonts w:ascii="PT Astra Serif" w:eastAsia="Calibri" w:hAnsi="PT Astra Serif" w:cs="Times New Roman"/>
          <w:sz w:val="28"/>
          <w:szCs w:val="28"/>
        </w:rPr>
        <w:t>д</w:t>
      </w:r>
      <w:r w:rsidRPr="00C874F5">
        <w:rPr>
          <w:rFonts w:ascii="PT Astra Serif" w:eastAsia="Calibri" w:hAnsi="PT Astra Serif" w:cs="Times New Roman"/>
          <w:sz w:val="28"/>
          <w:szCs w:val="28"/>
        </w:rPr>
        <w:t>ского округа – автомобильные дороги общего пользования в границах горо</w:t>
      </w:r>
      <w:r w:rsidRPr="00C874F5">
        <w:rPr>
          <w:rFonts w:ascii="PT Astra Serif" w:eastAsia="Calibri" w:hAnsi="PT Astra Serif" w:cs="Times New Roman"/>
          <w:sz w:val="28"/>
          <w:szCs w:val="28"/>
        </w:rPr>
        <w:t>д</w:t>
      </w:r>
      <w:r w:rsidRPr="00C874F5">
        <w:rPr>
          <w:rFonts w:ascii="PT Astra Serif" w:eastAsia="Calibri" w:hAnsi="PT Astra Serif" w:cs="Times New Roman"/>
          <w:sz w:val="28"/>
          <w:szCs w:val="28"/>
        </w:rPr>
        <w:t>ского округа, за исключением автомобильных дорог общего пользования ф</w:t>
      </w:r>
      <w:r w:rsidRPr="00C874F5">
        <w:rPr>
          <w:rFonts w:ascii="PT Astra Serif" w:eastAsia="Calibri" w:hAnsi="PT Astra Serif" w:cs="Times New Roman"/>
          <w:sz w:val="28"/>
          <w:szCs w:val="28"/>
        </w:rPr>
        <w:t>е</w:t>
      </w:r>
      <w:r w:rsidRPr="00C874F5">
        <w:rPr>
          <w:rFonts w:ascii="PT Astra Serif" w:eastAsia="Calibri" w:hAnsi="PT Astra Serif" w:cs="Times New Roman"/>
          <w:sz w:val="28"/>
          <w:szCs w:val="28"/>
        </w:rPr>
        <w:t>дерального, регионального или межмуниципального значения, частных а</w:t>
      </w:r>
      <w:r w:rsidRPr="00C874F5">
        <w:rPr>
          <w:rFonts w:ascii="PT Astra Serif" w:eastAsia="Calibri" w:hAnsi="PT Astra Serif" w:cs="Times New Roman"/>
          <w:sz w:val="28"/>
          <w:szCs w:val="28"/>
        </w:rPr>
        <w:t>в</w:t>
      </w:r>
      <w:r w:rsidRPr="00C874F5">
        <w:rPr>
          <w:rFonts w:ascii="PT Astra Serif" w:eastAsia="Calibri" w:hAnsi="PT Astra Serif" w:cs="Times New Roman"/>
          <w:sz w:val="28"/>
          <w:szCs w:val="28"/>
        </w:rPr>
        <w:t>томобильных дорог;</w:t>
      </w:r>
    </w:p>
    <w:p w:rsidR="00C01E99" w:rsidRPr="00C874F5" w:rsidRDefault="00C01E99" w:rsidP="00CF10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proofErr w:type="gramStart"/>
      <w:r w:rsidRPr="00C874F5">
        <w:rPr>
          <w:rFonts w:ascii="PT Astra Serif" w:eastAsia="Calibri" w:hAnsi="PT Astra Serif" w:cs="Times New Roman"/>
          <w:sz w:val="28"/>
          <w:szCs w:val="28"/>
        </w:rPr>
        <w:t xml:space="preserve">благоустройство </w:t>
      </w:r>
      <w:r w:rsidR="009A431C" w:rsidRPr="00C874F5">
        <w:rPr>
          <w:rFonts w:ascii="PT Astra Serif" w:eastAsia="Calibri" w:hAnsi="PT Astra Serif" w:cs="Times New Roman"/>
          <w:sz w:val="28"/>
          <w:szCs w:val="28"/>
        </w:rPr>
        <w:t xml:space="preserve">территории </w:t>
      </w:r>
      <w:r w:rsidRPr="00C874F5">
        <w:rPr>
          <w:rFonts w:ascii="PT Astra Serif" w:eastAsia="Calibri" w:hAnsi="PT Astra Serif" w:cs="Times New Roman"/>
          <w:sz w:val="28"/>
          <w:szCs w:val="28"/>
        </w:rPr>
        <w:t>– деятельность по реализации комплекса мероприятий, установленного правилами благоустройства территории мун</w:t>
      </w:r>
      <w:r w:rsidRPr="00C874F5">
        <w:rPr>
          <w:rFonts w:ascii="PT Astra Serif" w:eastAsia="Calibri" w:hAnsi="PT Astra Serif" w:cs="Times New Roman"/>
          <w:sz w:val="28"/>
          <w:szCs w:val="28"/>
        </w:rPr>
        <w:t>и</w:t>
      </w:r>
      <w:r w:rsidRPr="00C874F5">
        <w:rPr>
          <w:rFonts w:ascii="PT Astra Serif" w:eastAsia="Calibri" w:hAnsi="PT Astra Serif" w:cs="Times New Roman"/>
          <w:sz w:val="28"/>
          <w:szCs w:val="28"/>
        </w:rPr>
        <w:t>ципального образования, направленная на обеспечение и повышение ко</w:t>
      </w:r>
      <w:r w:rsidRPr="00C874F5">
        <w:rPr>
          <w:rFonts w:ascii="PT Astra Serif" w:eastAsia="Calibri" w:hAnsi="PT Astra Serif" w:cs="Times New Roman"/>
          <w:sz w:val="28"/>
          <w:szCs w:val="28"/>
        </w:rPr>
        <w:t>м</w:t>
      </w:r>
      <w:r w:rsidRPr="00C874F5">
        <w:rPr>
          <w:rFonts w:ascii="PT Astra Serif" w:eastAsia="Calibri" w:hAnsi="PT Astra Serif" w:cs="Times New Roman"/>
          <w:sz w:val="28"/>
          <w:szCs w:val="28"/>
        </w:rPr>
        <w:t>фортности условий проживания граждан, по поддержанию и улучшению с</w:t>
      </w:r>
      <w:r w:rsidRPr="00C874F5">
        <w:rPr>
          <w:rFonts w:ascii="PT Astra Serif" w:eastAsia="Calibri" w:hAnsi="PT Astra Serif" w:cs="Times New Roman"/>
          <w:sz w:val="28"/>
          <w:szCs w:val="28"/>
        </w:rPr>
        <w:t>а</w:t>
      </w:r>
      <w:r w:rsidRPr="00C874F5">
        <w:rPr>
          <w:rFonts w:ascii="PT Astra Serif" w:eastAsia="Calibri" w:hAnsi="PT Astra Serif" w:cs="Times New Roman"/>
          <w:sz w:val="28"/>
          <w:szCs w:val="28"/>
        </w:rPr>
        <w:t>нитар</w:t>
      </w:r>
      <w:r w:rsidR="009A431C" w:rsidRPr="00C874F5">
        <w:rPr>
          <w:rFonts w:ascii="PT Astra Serif" w:eastAsia="Calibri" w:hAnsi="PT Astra Serif" w:cs="Times New Roman"/>
          <w:sz w:val="28"/>
          <w:szCs w:val="28"/>
        </w:rPr>
        <w:t xml:space="preserve">ного и </w:t>
      </w:r>
      <w:r w:rsidRPr="00C874F5">
        <w:rPr>
          <w:rFonts w:ascii="PT Astra Serif" w:eastAsia="Calibri" w:hAnsi="PT Astra Serif" w:cs="Times New Roman"/>
          <w:sz w:val="28"/>
          <w:szCs w:val="28"/>
        </w:rPr>
        <w:t>эстетического состояния территории муниципального образов</w:t>
      </w:r>
      <w:r w:rsidRPr="00C874F5">
        <w:rPr>
          <w:rFonts w:ascii="PT Astra Serif" w:eastAsia="Calibri" w:hAnsi="PT Astra Serif" w:cs="Times New Roman"/>
          <w:sz w:val="28"/>
          <w:szCs w:val="28"/>
        </w:rPr>
        <w:t>а</w:t>
      </w:r>
      <w:r w:rsidR="009A431C" w:rsidRPr="00C874F5">
        <w:rPr>
          <w:rFonts w:ascii="PT Astra Serif" w:eastAsia="Calibri" w:hAnsi="PT Astra Serif" w:cs="Times New Roman"/>
          <w:sz w:val="28"/>
          <w:szCs w:val="28"/>
        </w:rPr>
        <w:t xml:space="preserve">ния, по </w:t>
      </w:r>
      <w:r w:rsidRPr="00C874F5">
        <w:rPr>
          <w:rFonts w:ascii="PT Astra Serif" w:eastAsia="Calibri" w:hAnsi="PT Astra Serif" w:cs="Times New Roman"/>
          <w:sz w:val="28"/>
          <w:szCs w:val="28"/>
        </w:rPr>
        <w:t>содержанию территорий насел</w:t>
      </w:r>
      <w:r w:rsidR="00CF10C6">
        <w:rPr>
          <w:rFonts w:ascii="PT Astra Serif" w:eastAsia="Calibri" w:hAnsi="PT Astra Serif" w:cs="Times New Roman"/>
          <w:sz w:val="28"/>
          <w:szCs w:val="28"/>
        </w:rPr>
        <w:t>ё</w:t>
      </w:r>
      <w:r w:rsidRPr="00C874F5">
        <w:rPr>
          <w:rFonts w:ascii="PT Astra Serif" w:eastAsia="Calibri" w:hAnsi="PT Astra Serif" w:cs="Times New Roman"/>
          <w:sz w:val="28"/>
          <w:szCs w:val="28"/>
        </w:rPr>
        <w:t>нных пунктов и расположенных на таких территориях объектов, в том числе территорий общего пользования, земельных участков, зданий, строений, сооружений, прилегающих террит</w:t>
      </w:r>
      <w:r w:rsidRPr="00C874F5">
        <w:rPr>
          <w:rFonts w:ascii="PT Astra Serif" w:eastAsia="Calibri" w:hAnsi="PT Astra Serif" w:cs="Times New Roman"/>
          <w:sz w:val="28"/>
          <w:szCs w:val="28"/>
        </w:rPr>
        <w:t>о</w:t>
      </w:r>
      <w:r w:rsidRPr="00C874F5">
        <w:rPr>
          <w:rFonts w:ascii="PT Astra Serif" w:eastAsia="Calibri" w:hAnsi="PT Astra Serif" w:cs="Times New Roman"/>
          <w:sz w:val="28"/>
          <w:szCs w:val="28"/>
        </w:rPr>
        <w:t>рий;</w:t>
      </w:r>
      <w:proofErr w:type="gramEnd"/>
    </w:p>
    <w:p w:rsidR="00C01E99" w:rsidRPr="00C874F5" w:rsidRDefault="00C01E99" w:rsidP="00CF10C6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C874F5">
        <w:rPr>
          <w:rFonts w:ascii="PT Astra Serif" w:eastAsia="Calibri" w:hAnsi="PT Astra Serif" w:cs="Times New Roman"/>
          <w:sz w:val="28"/>
          <w:szCs w:val="28"/>
        </w:rPr>
        <w:t>велосипедная дорожка – отдельная дорога или часть автомобильной дороги, предназначенная для велосипедистов и оборудованная соответств</w:t>
      </w:r>
      <w:r w:rsidRPr="00C874F5">
        <w:rPr>
          <w:rFonts w:ascii="PT Astra Serif" w:eastAsia="Calibri" w:hAnsi="PT Astra Serif" w:cs="Times New Roman"/>
          <w:sz w:val="28"/>
          <w:szCs w:val="28"/>
        </w:rPr>
        <w:t>у</w:t>
      </w:r>
      <w:r w:rsidRPr="00C874F5">
        <w:rPr>
          <w:rFonts w:ascii="PT Astra Serif" w:eastAsia="Calibri" w:hAnsi="PT Astra Serif" w:cs="Times New Roman"/>
          <w:sz w:val="28"/>
          <w:szCs w:val="28"/>
        </w:rPr>
        <w:t>ющими техническими средствами организации дорожного движения;</w:t>
      </w:r>
    </w:p>
    <w:p w:rsidR="00C01E99" w:rsidRPr="00C874F5" w:rsidRDefault="000109E8" w:rsidP="00CF10C6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C874F5">
        <w:rPr>
          <w:rFonts w:ascii="PT Astra Serif" w:eastAsia="Calibri" w:hAnsi="PT Astra Serif" w:cs="Times New Roman"/>
          <w:sz w:val="28"/>
          <w:szCs w:val="28"/>
        </w:rPr>
        <w:t>гостевая</w:t>
      </w:r>
      <w:r w:rsidR="00C01E99" w:rsidRPr="00C874F5">
        <w:rPr>
          <w:rFonts w:ascii="PT Astra Serif" w:eastAsia="Calibri" w:hAnsi="PT Astra Serif" w:cs="Times New Roman"/>
          <w:sz w:val="28"/>
          <w:szCs w:val="28"/>
        </w:rPr>
        <w:t xml:space="preserve"> стоянк</w:t>
      </w:r>
      <w:r w:rsidRPr="00C874F5">
        <w:rPr>
          <w:rFonts w:ascii="PT Astra Serif" w:eastAsia="Calibri" w:hAnsi="PT Astra Serif" w:cs="Times New Roman"/>
          <w:sz w:val="28"/>
          <w:szCs w:val="28"/>
        </w:rPr>
        <w:t>а</w:t>
      </w:r>
      <w:r w:rsidR="00C01E99" w:rsidRPr="00C874F5">
        <w:rPr>
          <w:rFonts w:ascii="PT Astra Serif" w:eastAsia="Calibri" w:hAnsi="PT Astra Serif" w:cs="Times New Roman"/>
          <w:sz w:val="28"/>
          <w:szCs w:val="28"/>
        </w:rPr>
        <w:t xml:space="preserve"> </w:t>
      </w:r>
      <w:r w:rsidRPr="00C874F5">
        <w:rPr>
          <w:rFonts w:ascii="PT Astra Serif" w:eastAsia="Calibri" w:hAnsi="PT Astra Serif" w:cs="Times New Roman"/>
          <w:sz w:val="28"/>
          <w:szCs w:val="28"/>
        </w:rPr>
        <w:t>автомобилей</w:t>
      </w:r>
      <w:r w:rsidR="00C01E99" w:rsidRPr="00C874F5">
        <w:rPr>
          <w:rFonts w:ascii="PT Astra Serif" w:eastAsia="Calibri" w:hAnsi="PT Astra Serif" w:cs="Times New Roman"/>
          <w:sz w:val="28"/>
          <w:szCs w:val="28"/>
        </w:rPr>
        <w:t xml:space="preserve"> – </w:t>
      </w:r>
      <w:r w:rsidRPr="00C874F5">
        <w:rPr>
          <w:rFonts w:ascii="PT Astra Serif" w:eastAsia="Calibri" w:hAnsi="PT Astra Serif" w:cs="Times New Roman"/>
          <w:sz w:val="28"/>
          <w:szCs w:val="28"/>
        </w:rPr>
        <w:t>открытая площадка, предназначенная для временного паркования легковых автомобилей посетителей жилых зон на незакрепл</w:t>
      </w:r>
      <w:r w:rsidR="00CF10C6">
        <w:rPr>
          <w:rFonts w:ascii="PT Astra Serif" w:eastAsia="Calibri" w:hAnsi="PT Astra Serif" w:cs="Times New Roman"/>
          <w:sz w:val="28"/>
          <w:szCs w:val="28"/>
        </w:rPr>
        <w:t>ё</w:t>
      </w:r>
      <w:r w:rsidRPr="00C874F5">
        <w:rPr>
          <w:rFonts w:ascii="PT Astra Serif" w:eastAsia="Calibri" w:hAnsi="PT Astra Serif" w:cs="Times New Roman"/>
          <w:sz w:val="28"/>
          <w:szCs w:val="28"/>
        </w:rPr>
        <w:t xml:space="preserve">нных за конкретными владельцами </w:t>
      </w:r>
      <w:proofErr w:type="spellStart"/>
      <w:r w:rsidRPr="00C874F5">
        <w:rPr>
          <w:rFonts w:ascii="PT Astra Serif" w:eastAsia="Calibri" w:hAnsi="PT Astra Serif" w:cs="Times New Roman"/>
          <w:sz w:val="28"/>
          <w:szCs w:val="28"/>
        </w:rPr>
        <w:t>машино</w:t>
      </w:r>
      <w:proofErr w:type="spellEnd"/>
      <w:r w:rsidRPr="00C874F5">
        <w:rPr>
          <w:rFonts w:ascii="PT Astra Serif" w:eastAsia="Calibri" w:hAnsi="PT Astra Serif" w:cs="Times New Roman"/>
          <w:sz w:val="28"/>
          <w:szCs w:val="28"/>
        </w:rPr>
        <w:t>-местах</w:t>
      </w:r>
      <w:r w:rsidR="00C01E99" w:rsidRPr="00C874F5">
        <w:rPr>
          <w:rFonts w:ascii="PT Astra Serif" w:eastAsia="Calibri" w:hAnsi="PT Astra Serif" w:cs="Times New Roman"/>
          <w:sz w:val="28"/>
          <w:szCs w:val="28"/>
        </w:rPr>
        <w:t>;</w:t>
      </w:r>
    </w:p>
    <w:p w:rsidR="00C01E99" w:rsidRPr="00C874F5" w:rsidRDefault="00C01E99" w:rsidP="00CF10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C874F5">
        <w:rPr>
          <w:rFonts w:ascii="PT Astra Serif" w:eastAsia="Calibri" w:hAnsi="PT Astra Serif" w:cs="Times New Roman"/>
          <w:sz w:val="28"/>
          <w:szCs w:val="28"/>
        </w:rPr>
        <w:t>жилой район – архитектурно-планировочный структурный элемент жилой застройки, состоящий из нескольких микрорайонов, объедин</w:t>
      </w:r>
      <w:r w:rsidR="00CF10C6">
        <w:rPr>
          <w:rFonts w:ascii="PT Astra Serif" w:eastAsia="Calibri" w:hAnsi="PT Astra Serif" w:cs="Times New Roman"/>
          <w:sz w:val="28"/>
          <w:szCs w:val="28"/>
        </w:rPr>
        <w:t>ё</w:t>
      </w:r>
      <w:r w:rsidRPr="00C874F5">
        <w:rPr>
          <w:rFonts w:ascii="PT Astra Serif" w:eastAsia="Calibri" w:hAnsi="PT Astra Serif" w:cs="Times New Roman"/>
          <w:sz w:val="28"/>
          <w:szCs w:val="28"/>
        </w:rPr>
        <w:t>нных общественным центром, ограниченный магистральными улицами общег</w:t>
      </w:r>
      <w:r w:rsidRPr="00C874F5">
        <w:rPr>
          <w:rFonts w:ascii="PT Astra Serif" w:eastAsia="Calibri" w:hAnsi="PT Astra Serif" w:cs="Times New Roman"/>
          <w:sz w:val="28"/>
          <w:szCs w:val="28"/>
        </w:rPr>
        <w:t>о</w:t>
      </w:r>
      <w:r w:rsidRPr="00C874F5">
        <w:rPr>
          <w:rFonts w:ascii="PT Astra Serif" w:eastAsia="Calibri" w:hAnsi="PT Astra Serif" w:cs="Times New Roman"/>
          <w:sz w:val="28"/>
          <w:szCs w:val="28"/>
        </w:rPr>
        <w:t>родского и районного значения;</w:t>
      </w:r>
    </w:p>
    <w:p w:rsidR="00C01E99" w:rsidRPr="00C874F5" w:rsidRDefault="00C01E99" w:rsidP="00CF10C6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C874F5">
        <w:rPr>
          <w:rFonts w:ascii="PT Astra Serif" w:eastAsia="Calibri" w:hAnsi="PT Astra Serif" w:cs="Times New Roman"/>
          <w:sz w:val="28"/>
          <w:szCs w:val="28"/>
        </w:rPr>
        <w:t>индивидуальная жилая застройка – застройка территорий преимущ</w:t>
      </w:r>
      <w:r w:rsidRPr="00C874F5">
        <w:rPr>
          <w:rFonts w:ascii="PT Astra Serif" w:eastAsia="Calibri" w:hAnsi="PT Astra Serif" w:cs="Times New Roman"/>
          <w:sz w:val="28"/>
          <w:szCs w:val="28"/>
        </w:rPr>
        <w:t>е</w:t>
      </w:r>
      <w:r w:rsidRPr="00C874F5">
        <w:rPr>
          <w:rFonts w:ascii="PT Astra Serif" w:eastAsia="Calibri" w:hAnsi="PT Astra Serif" w:cs="Times New Roman"/>
          <w:sz w:val="28"/>
          <w:szCs w:val="28"/>
        </w:rPr>
        <w:t xml:space="preserve">ственно объектами индивидуального жилищного строительства. </w:t>
      </w:r>
      <w:r w:rsidR="002A50E4" w:rsidRPr="00C874F5">
        <w:rPr>
          <w:rFonts w:ascii="PT Astra Serif" w:eastAsia="Calibri" w:hAnsi="PT Astra Serif" w:cs="Times New Roman"/>
          <w:sz w:val="28"/>
          <w:szCs w:val="28"/>
        </w:rPr>
        <w:t>Понятие о</w:t>
      </w:r>
      <w:r w:rsidRPr="00C874F5">
        <w:rPr>
          <w:rFonts w:ascii="PT Astra Serif" w:eastAsia="Calibri" w:hAnsi="PT Astra Serif" w:cs="Times New Roman"/>
          <w:sz w:val="28"/>
          <w:szCs w:val="28"/>
        </w:rPr>
        <w:t>бъект</w:t>
      </w:r>
      <w:r w:rsidR="002A50E4" w:rsidRPr="00C874F5">
        <w:rPr>
          <w:rFonts w:ascii="PT Astra Serif" w:eastAsia="Calibri" w:hAnsi="PT Astra Serif" w:cs="Times New Roman"/>
          <w:sz w:val="28"/>
          <w:szCs w:val="28"/>
        </w:rPr>
        <w:t>а</w:t>
      </w:r>
      <w:r w:rsidRPr="00C874F5">
        <w:rPr>
          <w:rFonts w:ascii="PT Astra Serif" w:eastAsia="Calibri" w:hAnsi="PT Astra Serif" w:cs="Times New Roman"/>
          <w:sz w:val="28"/>
          <w:szCs w:val="28"/>
        </w:rPr>
        <w:t xml:space="preserve"> индивидуального жилищного строител</w:t>
      </w:r>
      <w:r w:rsidR="00EB4FC2" w:rsidRPr="00C874F5">
        <w:rPr>
          <w:rFonts w:ascii="PT Astra Serif" w:eastAsia="Calibri" w:hAnsi="PT Astra Serif" w:cs="Times New Roman"/>
          <w:sz w:val="28"/>
          <w:szCs w:val="28"/>
        </w:rPr>
        <w:t xml:space="preserve">ьства </w:t>
      </w:r>
      <w:r w:rsidR="002A50E4" w:rsidRPr="00C874F5">
        <w:rPr>
          <w:rFonts w:ascii="PT Astra Serif" w:eastAsia="Calibri" w:hAnsi="PT Astra Serif" w:cs="Times New Roman"/>
          <w:sz w:val="28"/>
          <w:szCs w:val="28"/>
        </w:rPr>
        <w:t>определено</w:t>
      </w:r>
      <w:r w:rsidR="00EB4FC2" w:rsidRPr="00C874F5">
        <w:rPr>
          <w:rFonts w:ascii="PT Astra Serif" w:eastAsia="Calibri" w:hAnsi="PT Astra Serif" w:cs="Times New Roman"/>
          <w:sz w:val="28"/>
          <w:szCs w:val="28"/>
        </w:rPr>
        <w:t xml:space="preserve"> в </w:t>
      </w:r>
      <w:r w:rsidRPr="00C874F5">
        <w:rPr>
          <w:rFonts w:ascii="PT Astra Serif" w:eastAsia="Calibri" w:hAnsi="PT Astra Serif" w:cs="Times New Roman"/>
          <w:sz w:val="28"/>
          <w:szCs w:val="28"/>
        </w:rPr>
        <w:t xml:space="preserve">пункте 39 статьи 1 </w:t>
      </w:r>
      <w:proofErr w:type="spellStart"/>
      <w:r w:rsidRPr="00C874F5">
        <w:rPr>
          <w:rFonts w:ascii="PT Astra Serif" w:eastAsia="Calibri" w:hAnsi="PT Astra Serif" w:cs="Times New Roman"/>
          <w:sz w:val="28"/>
          <w:szCs w:val="28"/>
        </w:rPr>
        <w:t>ГрК</w:t>
      </w:r>
      <w:proofErr w:type="spellEnd"/>
      <w:r w:rsidRPr="00C874F5">
        <w:rPr>
          <w:rFonts w:ascii="PT Astra Serif" w:eastAsia="Calibri" w:hAnsi="PT Astra Serif" w:cs="Times New Roman"/>
          <w:sz w:val="28"/>
          <w:szCs w:val="28"/>
        </w:rPr>
        <w:t xml:space="preserve"> РФ;</w:t>
      </w:r>
    </w:p>
    <w:p w:rsidR="00C01E99" w:rsidRPr="00C874F5" w:rsidRDefault="00C01E99" w:rsidP="00CF10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C874F5">
        <w:rPr>
          <w:rFonts w:ascii="PT Astra Serif" w:eastAsia="Calibri" w:hAnsi="PT Astra Serif" w:cs="Times New Roman"/>
          <w:sz w:val="28"/>
          <w:szCs w:val="28"/>
        </w:rPr>
        <w:t>инфраструктура – это совокупность предприятий, учреждений, систем управления, связи и т.п., обеспечивающая деятельность общества или какой-либо е</w:t>
      </w:r>
      <w:r w:rsidR="00CF10C6">
        <w:rPr>
          <w:rFonts w:ascii="PT Astra Serif" w:eastAsia="Calibri" w:hAnsi="PT Astra Serif" w:cs="Times New Roman"/>
          <w:sz w:val="28"/>
          <w:szCs w:val="28"/>
        </w:rPr>
        <w:t>ё</w:t>
      </w:r>
      <w:r w:rsidRPr="00C874F5">
        <w:rPr>
          <w:rFonts w:ascii="PT Astra Serif" w:eastAsia="Calibri" w:hAnsi="PT Astra Serif" w:cs="Times New Roman"/>
          <w:sz w:val="28"/>
          <w:szCs w:val="28"/>
        </w:rPr>
        <w:t xml:space="preserve"> отдельной сферы;</w:t>
      </w:r>
    </w:p>
    <w:p w:rsidR="00C01E99" w:rsidRPr="00C874F5" w:rsidRDefault="00C01E99" w:rsidP="00CF10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C874F5">
        <w:rPr>
          <w:rFonts w:ascii="PT Astra Serif" w:eastAsia="Calibri" w:hAnsi="PT Astra Serif" w:cs="Times New Roman"/>
          <w:sz w:val="28"/>
          <w:szCs w:val="28"/>
        </w:rPr>
        <w:t xml:space="preserve">квартал – </w:t>
      </w:r>
      <w:r w:rsidR="00AC6D4A" w:rsidRPr="00C874F5">
        <w:rPr>
          <w:rFonts w:ascii="PT Astra Serif" w:eastAsia="Calibri" w:hAnsi="PT Astra Serif" w:cs="Times New Roman"/>
          <w:sz w:val="28"/>
          <w:szCs w:val="28"/>
        </w:rPr>
        <w:t>элемент планировочной структуры функциональных зон (жилых, общественно-деловых, производственных зон и др.) в границах красных линий, естественных границах природных объектов и иных гран</w:t>
      </w:r>
      <w:r w:rsidR="00AC6D4A" w:rsidRPr="00C874F5">
        <w:rPr>
          <w:rFonts w:ascii="PT Astra Serif" w:eastAsia="Calibri" w:hAnsi="PT Astra Serif" w:cs="Times New Roman"/>
          <w:sz w:val="28"/>
          <w:szCs w:val="28"/>
        </w:rPr>
        <w:t>и</w:t>
      </w:r>
      <w:r w:rsidR="00AC6D4A" w:rsidRPr="00C874F5">
        <w:rPr>
          <w:rFonts w:ascii="PT Astra Serif" w:eastAsia="Calibri" w:hAnsi="PT Astra Serif" w:cs="Times New Roman"/>
          <w:sz w:val="28"/>
          <w:szCs w:val="28"/>
        </w:rPr>
        <w:t>цах</w:t>
      </w:r>
      <w:r w:rsidRPr="00C874F5">
        <w:rPr>
          <w:rFonts w:ascii="PT Astra Serif" w:eastAsia="Calibri" w:hAnsi="PT Astra Serif" w:cs="Times New Roman"/>
          <w:sz w:val="28"/>
          <w:szCs w:val="28"/>
        </w:rPr>
        <w:t>;</w:t>
      </w:r>
    </w:p>
    <w:p w:rsidR="00C01E99" w:rsidRPr="00C874F5" w:rsidRDefault="00C01E99" w:rsidP="00CF10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C874F5">
        <w:rPr>
          <w:rFonts w:ascii="PT Astra Serif" w:eastAsia="Calibri" w:hAnsi="PT Astra Serif" w:cs="Times New Roman"/>
          <w:sz w:val="28"/>
          <w:szCs w:val="28"/>
        </w:rPr>
        <w:lastRenderedPageBreak/>
        <w:t xml:space="preserve">коэффициент застройки – отношение площади, занятой под зданиями и сооружениями, к площади участка </w:t>
      </w:r>
      <w:r w:rsidR="00BF14C2" w:rsidRPr="00C874F5">
        <w:rPr>
          <w:rFonts w:ascii="PT Astra Serif" w:eastAsia="Calibri" w:hAnsi="PT Astra Serif" w:cs="Times New Roman"/>
          <w:sz w:val="28"/>
          <w:szCs w:val="28"/>
        </w:rPr>
        <w:t xml:space="preserve">территории </w:t>
      </w:r>
      <w:r w:rsidRPr="00C874F5">
        <w:rPr>
          <w:rFonts w:ascii="PT Astra Serif" w:eastAsia="Calibri" w:hAnsi="PT Astra Serif" w:cs="Times New Roman"/>
          <w:sz w:val="28"/>
          <w:szCs w:val="28"/>
        </w:rPr>
        <w:t>(</w:t>
      </w:r>
      <w:r w:rsidR="00BF14C2" w:rsidRPr="00C874F5">
        <w:rPr>
          <w:rFonts w:ascii="PT Astra Serif" w:eastAsia="Calibri" w:hAnsi="PT Astra Serif" w:cs="Times New Roman"/>
          <w:sz w:val="28"/>
          <w:szCs w:val="28"/>
        </w:rPr>
        <w:t xml:space="preserve">земельного участка, </w:t>
      </w:r>
      <w:r w:rsidRPr="00C874F5">
        <w:rPr>
          <w:rFonts w:ascii="PT Astra Serif" w:eastAsia="Calibri" w:hAnsi="PT Astra Serif" w:cs="Times New Roman"/>
          <w:sz w:val="28"/>
          <w:szCs w:val="28"/>
        </w:rPr>
        <w:t>кварт</w:t>
      </w:r>
      <w:r w:rsidRPr="00C874F5">
        <w:rPr>
          <w:rFonts w:ascii="PT Astra Serif" w:eastAsia="Calibri" w:hAnsi="PT Astra Serif" w:cs="Times New Roman"/>
          <w:sz w:val="28"/>
          <w:szCs w:val="28"/>
        </w:rPr>
        <w:t>а</w:t>
      </w:r>
      <w:r w:rsidRPr="00C874F5">
        <w:rPr>
          <w:rFonts w:ascii="PT Astra Serif" w:eastAsia="Calibri" w:hAnsi="PT Astra Serif" w:cs="Times New Roman"/>
          <w:sz w:val="28"/>
          <w:szCs w:val="28"/>
        </w:rPr>
        <w:t xml:space="preserve">ла); </w:t>
      </w:r>
    </w:p>
    <w:p w:rsidR="00C01E99" w:rsidRPr="00C874F5" w:rsidRDefault="00C01E99" w:rsidP="00CF10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C874F5">
        <w:rPr>
          <w:rFonts w:ascii="PT Astra Serif" w:eastAsia="Calibri" w:hAnsi="PT Astra Serif" w:cs="Times New Roman"/>
          <w:sz w:val="28"/>
          <w:szCs w:val="28"/>
        </w:rPr>
        <w:t>коэффициент плотности застройки – отношение суммарной поэтажной площади зданий и сооружений к площади территории застройки функци</w:t>
      </w:r>
      <w:r w:rsidRPr="00C874F5">
        <w:rPr>
          <w:rFonts w:ascii="PT Astra Serif" w:eastAsia="Calibri" w:hAnsi="PT Astra Serif" w:cs="Times New Roman"/>
          <w:sz w:val="28"/>
          <w:szCs w:val="28"/>
        </w:rPr>
        <w:t>о</w:t>
      </w:r>
      <w:r w:rsidRPr="00C874F5">
        <w:rPr>
          <w:rFonts w:ascii="PT Astra Serif" w:eastAsia="Calibri" w:hAnsi="PT Astra Serif" w:cs="Times New Roman"/>
          <w:sz w:val="28"/>
          <w:szCs w:val="28"/>
        </w:rPr>
        <w:t>нальных зон, квартала;</w:t>
      </w:r>
    </w:p>
    <w:p w:rsidR="00C01E99" w:rsidRPr="00C874F5" w:rsidRDefault="00C01E99" w:rsidP="00CF10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proofErr w:type="spellStart"/>
      <w:r w:rsidRPr="00C874F5">
        <w:rPr>
          <w:rFonts w:ascii="PT Astra Serif" w:eastAsia="Calibri" w:hAnsi="PT Astra Serif" w:cs="Times New Roman"/>
          <w:sz w:val="28"/>
          <w:szCs w:val="28"/>
        </w:rPr>
        <w:t>машино</w:t>
      </w:r>
      <w:proofErr w:type="spellEnd"/>
      <w:r w:rsidRPr="00C874F5">
        <w:rPr>
          <w:rFonts w:ascii="PT Astra Serif" w:eastAsia="Calibri" w:hAnsi="PT Astra Serif" w:cs="Times New Roman"/>
          <w:sz w:val="28"/>
          <w:szCs w:val="28"/>
        </w:rPr>
        <w:t>-место для постоянного хранения легковых автомобилей нас</w:t>
      </w:r>
      <w:r w:rsidRPr="00C874F5">
        <w:rPr>
          <w:rFonts w:ascii="PT Astra Serif" w:eastAsia="Calibri" w:hAnsi="PT Astra Serif" w:cs="Times New Roman"/>
          <w:sz w:val="28"/>
          <w:szCs w:val="28"/>
        </w:rPr>
        <w:t>е</w:t>
      </w:r>
      <w:r w:rsidRPr="00C874F5">
        <w:rPr>
          <w:rFonts w:ascii="PT Astra Serif" w:eastAsia="Calibri" w:hAnsi="PT Astra Serif" w:cs="Times New Roman"/>
          <w:sz w:val="28"/>
          <w:szCs w:val="28"/>
        </w:rPr>
        <w:t>ле</w:t>
      </w:r>
      <w:r w:rsidR="00EB4FC2" w:rsidRPr="00C874F5">
        <w:rPr>
          <w:rFonts w:ascii="PT Astra Serif" w:eastAsia="Calibri" w:hAnsi="PT Astra Serif" w:cs="Times New Roman"/>
          <w:sz w:val="28"/>
          <w:szCs w:val="28"/>
        </w:rPr>
        <w:t xml:space="preserve">ния – </w:t>
      </w:r>
      <w:r w:rsidRPr="00C874F5">
        <w:rPr>
          <w:rFonts w:ascii="PT Astra Serif" w:eastAsia="Calibri" w:hAnsi="PT Astra Serif" w:cs="Times New Roman"/>
          <w:sz w:val="28"/>
          <w:szCs w:val="28"/>
        </w:rPr>
        <w:t>предназначенная исключительно для размещения транспортного средства индивидуально-определ</w:t>
      </w:r>
      <w:r w:rsidR="00CF10C6">
        <w:rPr>
          <w:rFonts w:ascii="PT Astra Serif" w:eastAsia="Calibri" w:hAnsi="PT Astra Serif" w:cs="Times New Roman"/>
          <w:sz w:val="28"/>
          <w:szCs w:val="28"/>
        </w:rPr>
        <w:t>ё</w:t>
      </w:r>
      <w:r w:rsidRPr="00C874F5">
        <w:rPr>
          <w:rFonts w:ascii="PT Astra Serif" w:eastAsia="Calibri" w:hAnsi="PT Astra Serif" w:cs="Times New Roman"/>
          <w:sz w:val="28"/>
          <w:szCs w:val="28"/>
        </w:rPr>
        <w:t>нная часть здания или сооружения, которая не ограничена либо частично ограничена строительной или иной огражда</w:t>
      </w:r>
      <w:r w:rsidRPr="00C874F5">
        <w:rPr>
          <w:rFonts w:ascii="PT Astra Serif" w:eastAsia="Calibri" w:hAnsi="PT Astra Serif" w:cs="Times New Roman"/>
          <w:sz w:val="28"/>
          <w:szCs w:val="28"/>
        </w:rPr>
        <w:t>ю</w:t>
      </w:r>
      <w:r w:rsidRPr="00C874F5">
        <w:rPr>
          <w:rFonts w:ascii="PT Astra Serif" w:eastAsia="Calibri" w:hAnsi="PT Astra Serif" w:cs="Times New Roman"/>
          <w:sz w:val="28"/>
          <w:szCs w:val="28"/>
        </w:rPr>
        <w:t>щей конструкцией и границы которой описаны в установленном законод</w:t>
      </w:r>
      <w:r w:rsidRPr="00C874F5">
        <w:rPr>
          <w:rFonts w:ascii="PT Astra Serif" w:eastAsia="Calibri" w:hAnsi="PT Astra Serif" w:cs="Times New Roman"/>
          <w:sz w:val="28"/>
          <w:szCs w:val="28"/>
        </w:rPr>
        <w:t>а</w:t>
      </w:r>
      <w:r w:rsidRPr="00C874F5">
        <w:rPr>
          <w:rFonts w:ascii="PT Astra Serif" w:eastAsia="Calibri" w:hAnsi="PT Astra Serif" w:cs="Times New Roman"/>
          <w:sz w:val="28"/>
          <w:szCs w:val="28"/>
        </w:rPr>
        <w:t>тельством о государственном кадастровом уч</w:t>
      </w:r>
      <w:r w:rsidR="00CF10C6">
        <w:rPr>
          <w:rFonts w:ascii="PT Astra Serif" w:eastAsia="Calibri" w:hAnsi="PT Astra Serif" w:cs="Times New Roman"/>
          <w:sz w:val="28"/>
          <w:szCs w:val="28"/>
        </w:rPr>
        <w:t>ё</w:t>
      </w:r>
      <w:r w:rsidRPr="00C874F5">
        <w:rPr>
          <w:rFonts w:ascii="PT Astra Serif" w:eastAsia="Calibri" w:hAnsi="PT Astra Serif" w:cs="Times New Roman"/>
          <w:sz w:val="28"/>
          <w:szCs w:val="28"/>
        </w:rPr>
        <w:t>те порядке;</w:t>
      </w:r>
    </w:p>
    <w:p w:rsidR="00C01E99" w:rsidRPr="00C874F5" w:rsidRDefault="00C01E99" w:rsidP="00CF10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proofErr w:type="gramStart"/>
      <w:r w:rsidRPr="00C874F5">
        <w:rPr>
          <w:rFonts w:ascii="PT Astra Serif" w:eastAsia="Calibri" w:hAnsi="PT Astra Serif" w:cs="Times New Roman"/>
          <w:sz w:val="28"/>
          <w:szCs w:val="28"/>
        </w:rPr>
        <w:t xml:space="preserve">микрорайон – </w:t>
      </w:r>
      <w:r w:rsidR="00716DA7" w:rsidRPr="00C874F5">
        <w:rPr>
          <w:rFonts w:ascii="PT Astra Serif" w:eastAsia="Calibri" w:hAnsi="PT Astra Serif" w:cs="Times New Roman"/>
          <w:sz w:val="28"/>
          <w:szCs w:val="28"/>
        </w:rPr>
        <w:t>элемент планировочной структуры жилых зон, состо</w:t>
      </w:r>
      <w:r w:rsidR="00716DA7" w:rsidRPr="00C874F5">
        <w:rPr>
          <w:rFonts w:ascii="PT Astra Serif" w:eastAsia="Calibri" w:hAnsi="PT Astra Serif" w:cs="Times New Roman"/>
          <w:sz w:val="28"/>
          <w:szCs w:val="28"/>
        </w:rPr>
        <w:t>я</w:t>
      </w:r>
      <w:r w:rsidR="00716DA7" w:rsidRPr="00C874F5">
        <w:rPr>
          <w:rFonts w:ascii="PT Astra Serif" w:eastAsia="Calibri" w:hAnsi="PT Astra Serif" w:cs="Times New Roman"/>
          <w:sz w:val="28"/>
          <w:szCs w:val="28"/>
        </w:rPr>
        <w:t>щий из одного или нескольких кварталов, не расчлен</w:t>
      </w:r>
      <w:r w:rsidR="00CF10C6">
        <w:rPr>
          <w:rFonts w:ascii="PT Astra Serif" w:eastAsia="Calibri" w:hAnsi="PT Astra Serif" w:cs="Times New Roman"/>
          <w:sz w:val="28"/>
          <w:szCs w:val="28"/>
        </w:rPr>
        <w:t>ё</w:t>
      </w:r>
      <w:r w:rsidR="00716DA7" w:rsidRPr="00C874F5">
        <w:rPr>
          <w:rFonts w:ascii="PT Astra Serif" w:eastAsia="Calibri" w:hAnsi="PT Astra Serif" w:cs="Times New Roman"/>
          <w:sz w:val="28"/>
          <w:szCs w:val="28"/>
        </w:rPr>
        <w:t>нных магистральными городскими дорогами, магистральными улицами общегородского и районн</w:t>
      </w:r>
      <w:r w:rsidR="00716DA7" w:rsidRPr="00C874F5">
        <w:rPr>
          <w:rFonts w:ascii="PT Astra Serif" w:eastAsia="Calibri" w:hAnsi="PT Astra Serif" w:cs="Times New Roman"/>
          <w:sz w:val="28"/>
          <w:szCs w:val="28"/>
        </w:rPr>
        <w:t>о</w:t>
      </w:r>
      <w:r w:rsidR="00716DA7" w:rsidRPr="00C874F5">
        <w:rPr>
          <w:rFonts w:ascii="PT Astra Serif" w:eastAsia="Calibri" w:hAnsi="PT Astra Serif" w:cs="Times New Roman"/>
          <w:sz w:val="28"/>
          <w:szCs w:val="28"/>
        </w:rPr>
        <w:t>го значения, магистральными дорогами районного значения в крупнейших, крупных и больших городских насел</w:t>
      </w:r>
      <w:r w:rsidR="00CF10C6">
        <w:rPr>
          <w:rFonts w:ascii="PT Astra Serif" w:eastAsia="Calibri" w:hAnsi="PT Astra Serif" w:cs="Times New Roman"/>
          <w:sz w:val="28"/>
          <w:szCs w:val="28"/>
        </w:rPr>
        <w:t>ё</w:t>
      </w:r>
      <w:r w:rsidR="00716DA7" w:rsidRPr="00C874F5">
        <w:rPr>
          <w:rFonts w:ascii="PT Astra Serif" w:eastAsia="Calibri" w:hAnsi="PT Astra Serif" w:cs="Times New Roman"/>
          <w:sz w:val="28"/>
          <w:szCs w:val="28"/>
        </w:rPr>
        <w:t>нных пунктах, городскими дорогами, улицами общегородского и районного значения в средних и малых городских насел</w:t>
      </w:r>
      <w:r w:rsidR="00CF10C6">
        <w:rPr>
          <w:rFonts w:ascii="PT Astra Serif" w:eastAsia="Calibri" w:hAnsi="PT Astra Serif" w:cs="Times New Roman"/>
          <w:sz w:val="28"/>
          <w:szCs w:val="28"/>
        </w:rPr>
        <w:t>ё</w:t>
      </w:r>
      <w:r w:rsidR="00716DA7" w:rsidRPr="00C874F5">
        <w:rPr>
          <w:rFonts w:ascii="PT Astra Serif" w:eastAsia="Calibri" w:hAnsi="PT Astra Serif" w:cs="Times New Roman"/>
          <w:sz w:val="28"/>
          <w:szCs w:val="28"/>
        </w:rPr>
        <w:t>нных пунктах, в границах которого обеспечивается обслуживание населения объектами повседневного и периодического спроса</w:t>
      </w:r>
      <w:proofErr w:type="gramEnd"/>
      <w:r w:rsidR="00716DA7" w:rsidRPr="00C874F5">
        <w:rPr>
          <w:rFonts w:ascii="PT Astra Serif" w:eastAsia="Calibri" w:hAnsi="PT Astra Serif" w:cs="Times New Roman"/>
          <w:sz w:val="28"/>
          <w:szCs w:val="28"/>
        </w:rPr>
        <w:t>, включая те</w:t>
      </w:r>
      <w:r w:rsidR="00716DA7" w:rsidRPr="00C874F5">
        <w:rPr>
          <w:rFonts w:ascii="PT Astra Serif" w:eastAsia="Calibri" w:hAnsi="PT Astra Serif" w:cs="Times New Roman"/>
          <w:sz w:val="28"/>
          <w:szCs w:val="28"/>
        </w:rPr>
        <w:t>р</w:t>
      </w:r>
      <w:r w:rsidR="00716DA7" w:rsidRPr="00C874F5">
        <w:rPr>
          <w:rFonts w:ascii="PT Astra Serif" w:eastAsia="Calibri" w:hAnsi="PT Astra Serif" w:cs="Times New Roman"/>
          <w:sz w:val="28"/>
          <w:szCs w:val="28"/>
        </w:rPr>
        <w:t>ритории общего пользования: общественные пространства и озелен</w:t>
      </w:r>
      <w:r w:rsidR="00CF10C6">
        <w:rPr>
          <w:rFonts w:ascii="PT Astra Serif" w:eastAsia="Calibri" w:hAnsi="PT Astra Serif" w:cs="Times New Roman"/>
          <w:sz w:val="28"/>
          <w:szCs w:val="28"/>
        </w:rPr>
        <w:t>ё</w:t>
      </w:r>
      <w:r w:rsidR="00716DA7" w:rsidRPr="00C874F5">
        <w:rPr>
          <w:rFonts w:ascii="PT Astra Serif" w:eastAsia="Calibri" w:hAnsi="PT Astra Serif" w:cs="Times New Roman"/>
          <w:sz w:val="28"/>
          <w:szCs w:val="28"/>
        </w:rPr>
        <w:t>нные территории, состав, вместимость и размещение которых рассчитаны на ж</w:t>
      </w:r>
      <w:r w:rsidR="00716DA7" w:rsidRPr="00C874F5">
        <w:rPr>
          <w:rFonts w:ascii="PT Astra Serif" w:eastAsia="Calibri" w:hAnsi="PT Astra Serif" w:cs="Times New Roman"/>
          <w:sz w:val="28"/>
          <w:szCs w:val="28"/>
        </w:rPr>
        <w:t>и</w:t>
      </w:r>
      <w:r w:rsidR="00716DA7" w:rsidRPr="00C874F5">
        <w:rPr>
          <w:rFonts w:ascii="PT Astra Serif" w:eastAsia="Calibri" w:hAnsi="PT Astra Serif" w:cs="Times New Roman"/>
          <w:sz w:val="28"/>
          <w:szCs w:val="28"/>
        </w:rPr>
        <w:t>телей микрорайона</w:t>
      </w:r>
      <w:r w:rsidRPr="00C874F5">
        <w:rPr>
          <w:rFonts w:ascii="PT Astra Serif" w:eastAsia="Calibri" w:hAnsi="PT Astra Serif" w:cs="Times New Roman"/>
          <w:sz w:val="28"/>
          <w:szCs w:val="28"/>
        </w:rPr>
        <w:t>;</w:t>
      </w:r>
    </w:p>
    <w:p w:rsidR="00C01E99" w:rsidRPr="00C874F5" w:rsidRDefault="00C01E99" w:rsidP="00CF10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C874F5">
        <w:rPr>
          <w:rFonts w:ascii="PT Astra Serif" w:eastAsia="Calibri" w:hAnsi="PT Astra Serif" w:cs="Times New Roman"/>
          <w:sz w:val="28"/>
          <w:szCs w:val="28"/>
        </w:rPr>
        <w:t xml:space="preserve">многоквартирная застройка – застройка территорий преимущественно многоквартирными домами. </w:t>
      </w:r>
      <w:r w:rsidR="00511F65" w:rsidRPr="00C874F5">
        <w:rPr>
          <w:rFonts w:ascii="PT Astra Serif" w:eastAsia="Calibri" w:hAnsi="PT Astra Serif" w:cs="Times New Roman"/>
          <w:sz w:val="28"/>
          <w:szCs w:val="28"/>
        </w:rPr>
        <w:t>Понятие многоквартирного дома определено в</w:t>
      </w:r>
      <w:r w:rsidRPr="00C874F5">
        <w:rPr>
          <w:rFonts w:ascii="PT Astra Serif" w:eastAsia="Calibri" w:hAnsi="PT Astra Serif" w:cs="Times New Roman"/>
          <w:sz w:val="28"/>
          <w:szCs w:val="28"/>
        </w:rPr>
        <w:t xml:space="preserve"> пункте 6 статьи 15 Жилищного кодекса Российской Федерации;</w:t>
      </w:r>
    </w:p>
    <w:p w:rsidR="00C01E99" w:rsidRPr="00C874F5" w:rsidRDefault="00C01E99" w:rsidP="00CF10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C874F5">
        <w:rPr>
          <w:rFonts w:ascii="PT Astra Serif" w:eastAsia="Calibri" w:hAnsi="PT Astra Serif" w:cs="Times New Roman"/>
          <w:sz w:val="28"/>
          <w:szCs w:val="28"/>
        </w:rPr>
        <w:t>муниципальная стоянка общего пользования для индивидуального а</w:t>
      </w:r>
      <w:r w:rsidRPr="00C874F5">
        <w:rPr>
          <w:rFonts w:ascii="PT Astra Serif" w:eastAsia="Calibri" w:hAnsi="PT Astra Serif" w:cs="Times New Roman"/>
          <w:sz w:val="28"/>
          <w:szCs w:val="28"/>
        </w:rPr>
        <w:t>в</w:t>
      </w:r>
      <w:r w:rsidRPr="00C874F5">
        <w:rPr>
          <w:rFonts w:ascii="PT Astra Serif" w:eastAsia="Calibri" w:hAnsi="PT Astra Serif" w:cs="Times New Roman"/>
          <w:sz w:val="28"/>
          <w:szCs w:val="28"/>
        </w:rPr>
        <w:t>томобильного транспорта – элемент транспортной инфраструктуры, предн</w:t>
      </w:r>
      <w:r w:rsidRPr="00C874F5">
        <w:rPr>
          <w:rFonts w:ascii="PT Astra Serif" w:eastAsia="Calibri" w:hAnsi="PT Astra Serif" w:cs="Times New Roman"/>
          <w:sz w:val="28"/>
          <w:szCs w:val="28"/>
        </w:rPr>
        <w:t>а</w:t>
      </w:r>
      <w:r w:rsidRPr="00C874F5">
        <w:rPr>
          <w:rFonts w:ascii="PT Astra Serif" w:eastAsia="Calibri" w:hAnsi="PT Astra Serif" w:cs="Times New Roman"/>
          <w:sz w:val="28"/>
          <w:szCs w:val="28"/>
        </w:rPr>
        <w:t>значенный для временного хранения индивидуальных автомобилей;</w:t>
      </w:r>
    </w:p>
    <w:p w:rsidR="00C01E99" w:rsidRPr="00C874F5" w:rsidRDefault="00C01E99" w:rsidP="00CF10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C874F5">
        <w:rPr>
          <w:rFonts w:ascii="PT Astra Serif" w:eastAsia="Calibri" w:hAnsi="PT Astra Serif" w:cs="Times New Roman"/>
          <w:sz w:val="28"/>
          <w:szCs w:val="28"/>
        </w:rPr>
        <w:t>обеспеченность населения объектами – количественная характеристика сети объектов социальной, транспортной, коммунальной инфраструктур, объектов благоустройства;</w:t>
      </w:r>
    </w:p>
    <w:p w:rsidR="00C01E99" w:rsidRPr="00C874F5" w:rsidRDefault="00C01E99" w:rsidP="00CF10C6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C874F5">
        <w:rPr>
          <w:rFonts w:ascii="PT Astra Serif" w:eastAsia="Calibri" w:hAnsi="PT Astra Serif" w:cs="Times New Roman"/>
          <w:sz w:val="28"/>
          <w:szCs w:val="28"/>
        </w:rPr>
        <w:t>область нормирования – область экономической деятельности, в кот</w:t>
      </w:r>
      <w:r w:rsidRPr="00C874F5">
        <w:rPr>
          <w:rFonts w:ascii="PT Astra Serif" w:eastAsia="Calibri" w:hAnsi="PT Astra Serif" w:cs="Times New Roman"/>
          <w:sz w:val="28"/>
          <w:szCs w:val="28"/>
        </w:rPr>
        <w:t>о</w:t>
      </w:r>
      <w:r w:rsidRPr="00C874F5">
        <w:rPr>
          <w:rFonts w:ascii="PT Astra Serif" w:eastAsia="Calibri" w:hAnsi="PT Astra Serif" w:cs="Times New Roman"/>
          <w:sz w:val="28"/>
          <w:szCs w:val="28"/>
        </w:rPr>
        <w:t>рой определяются виды объектов регион</w:t>
      </w:r>
      <w:r w:rsidR="00EB4FC2" w:rsidRPr="00C874F5">
        <w:rPr>
          <w:rFonts w:ascii="PT Astra Serif" w:eastAsia="Calibri" w:hAnsi="PT Astra Serif" w:cs="Times New Roman"/>
          <w:sz w:val="28"/>
          <w:szCs w:val="28"/>
        </w:rPr>
        <w:t xml:space="preserve">ального и местного значения для </w:t>
      </w:r>
      <w:r w:rsidRPr="00C874F5">
        <w:rPr>
          <w:rFonts w:ascii="PT Astra Serif" w:eastAsia="Calibri" w:hAnsi="PT Astra Serif" w:cs="Times New Roman"/>
          <w:sz w:val="28"/>
          <w:szCs w:val="28"/>
        </w:rPr>
        <w:t>отображения в документах территориального планирования субъектов Ро</w:t>
      </w:r>
      <w:r w:rsidRPr="00C874F5">
        <w:rPr>
          <w:rFonts w:ascii="PT Astra Serif" w:eastAsia="Calibri" w:hAnsi="PT Astra Serif" w:cs="Times New Roman"/>
          <w:sz w:val="28"/>
          <w:szCs w:val="28"/>
        </w:rPr>
        <w:t>с</w:t>
      </w:r>
      <w:r w:rsidRPr="00C874F5">
        <w:rPr>
          <w:rFonts w:ascii="PT Astra Serif" w:eastAsia="Calibri" w:hAnsi="PT Astra Serif" w:cs="Times New Roman"/>
          <w:sz w:val="28"/>
          <w:szCs w:val="28"/>
        </w:rPr>
        <w:t xml:space="preserve">сийской Федерации и муниципальных образований в соответствии с </w:t>
      </w:r>
      <w:proofErr w:type="spellStart"/>
      <w:r w:rsidRPr="00C874F5">
        <w:rPr>
          <w:rFonts w:ascii="PT Astra Serif" w:eastAsia="Calibri" w:hAnsi="PT Astra Serif" w:cs="Times New Roman"/>
          <w:sz w:val="28"/>
          <w:szCs w:val="28"/>
        </w:rPr>
        <w:t>ГрК</w:t>
      </w:r>
      <w:proofErr w:type="spellEnd"/>
      <w:r w:rsidRPr="00C874F5">
        <w:rPr>
          <w:rFonts w:ascii="PT Astra Serif" w:eastAsia="Calibri" w:hAnsi="PT Astra Serif" w:cs="Times New Roman"/>
          <w:sz w:val="28"/>
          <w:szCs w:val="28"/>
        </w:rPr>
        <w:t xml:space="preserve"> РФ;</w:t>
      </w:r>
    </w:p>
    <w:p w:rsidR="00C01E99" w:rsidRPr="00C874F5" w:rsidRDefault="00C01E99" w:rsidP="00CF10C6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C874F5">
        <w:rPr>
          <w:rFonts w:ascii="PT Astra Serif" w:eastAsia="Calibri" w:hAnsi="PT Astra Serif" w:cs="Times New Roman"/>
          <w:sz w:val="28"/>
          <w:szCs w:val="28"/>
        </w:rPr>
        <w:t>общая площадь жилого помещения – площадь помещения, состоящая из суммы площади всех частей такого помещения, включая площадь пом</w:t>
      </w:r>
      <w:r w:rsidRPr="00C874F5">
        <w:rPr>
          <w:rFonts w:ascii="PT Astra Serif" w:eastAsia="Calibri" w:hAnsi="PT Astra Serif" w:cs="Times New Roman"/>
          <w:sz w:val="28"/>
          <w:szCs w:val="28"/>
        </w:rPr>
        <w:t>е</w:t>
      </w:r>
      <w:r w:rsidRPr="00C874F5">
        <w:rPr>
          <w:rFonts w:ascii="PT Astra Serif" w:eastAsia="Calibri" w:hAnsi="PT Astra Serif" w:cs="Times New Roman"/>
          <w:sz w:val="28"/>
          <w:szCs w:val="28"/>
        </w:rPr>
        <w:t>щений вспомогательного использования, предназначенных для удовлетвор</w:t>
      </w:r>
      <w:r w:rsidRPr="00C874F5">
        <w:rPr>
          <w:rFonts w:ascii="PT Astra Serif" w:eastAsia="Calibri" w:hAnsi="PT Astra Serif" w:cs="Times New Roman"/>
          <w:sz w:val="28"/>
          <w:szCs w:val="28"/>
        </w:rPr>
        <w:t>е</w:t>
      </w:r>
      <w:r w:rsidRPr="00C874F5">
        <w:rPr>
          <w:rFonts w:ascii="PT Astra Serif" w:eastAsia="Calibri" w:hAnsi="PT Astra Serif" w:cs="Times New Roman"/>
          <w:sz w:val="28"/>
          <w:szCs w:val="28"/>
        </w:rPr>
        <w:t>ния гражданами бытовых и иных нужд, связанных с их проживанием в ж</w:t>
      </w:r>
      <w:r w:rsidRPr="00C874F5">
        <w:rPr>
          <w:rFonts w:ascii="PT Astra Serif" w:eastAsia="Calibri" w:hAnsi="PT Astra Serif" w:cs="Times New Roman"/>
          <w:sz w:val="28"/>
          <w:szCs w:val="28"/>
        </w:rPr>
        <w:t>и</w:t>
      </w:r>
      <w:r w:rsidRPr="00C874F5">
        <w:rPr>
          <w:rFonts w:ascii="PT Astra Serif" w:eastAsia="Calibri" w:hAnsi="PT Astra Serif" w:cs="Times New Roman"/>
          <w:sz w:val="28"/>
          <w:szCs w:val="28"/>
        </w:rPr>
        <w:t>лом помещении, за исключением балконов, лоджий, веранд и террас;</w:t>
      </w:r>
    </w:p>
    <w:p w:rsidR="00C01E99" w:rsidRPr="00C874F5" w:rsidRDefault="00C01E99" w:rsidP="00CF10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C874F5">
        <w:rPr>
          <w:rFonts w:ascii="PT Astra Serif" w:eastAsia="Calibri" w:hAnsi="PT Astra Serif" w:cs="Times New Roman"/>
          <w:sz w:val="28"/>
          <w:szCs w:val="28"/>
        </w:rPr>
        <w:t>общественный транспорт – разновидность пассажирского транспорта как отрасли, предоставляющей услуги по перевозке людей по маршрутам, которые перевозчик заранее устанавливает, доводя до общего сведения сп</w:t>
      </w:r>
      <w:r w:rsidRPr="00C874F5">
        <w:rPr>
          <w:rFonts w:ascii="PT Astra Serif" w:eastAsia="Calibri" w:hAnsi="PT Astra Serif" w:cs="Times New Roman"/>
          <w:sz w:val="28"/>
          <w:szCs w:val="28"/>
        </w:rPr>
        <w:t>о</w:t>
      </w:r>
      <w:r w:rsidRPr="00C874F5">
        <w:rPr>
          <w:rFonts w:ascii="PT Astra Serif" w:eastAsia="Calibri" w:hAnsi="PT Astra Serif" w:cs="Times New Roman"/>
          <w:sz w:val="28"/>
          <w:szCs w:val="28"/>
        </w:rPr>
        <w:t xml:space="preserve">соб доставки (транспортное средство), размер и форму оплаты, гарантируя </w:t>
      </w:r>
      <w:r w:rsidRPr="00C874F5">
        <w:rPr>
          <w:rFonts w:ascii="PT Astra Serif" w:eastAsia="Calibri" w:hAnsi="PT Astra Serif" w:cs="Times New Roman"/>
          <w:sz w:val="28"/>
          <w:szCs w:val="28"/>
        </w:rPr>
        <w:lastRenderedPageBreak/>
        <w:t>регулярность (повторяемость движения по завершении производственного цикла перевозки), а т</w:t>
      </w:r>
      <w:r w:rsidR="00EB4FC2" w:rsidRPr="00C874F5">
        <w:rPr>
          <w:rFonts w:ascii="PT Astra Serif" w:eastAsia="Calibri" w:hAnsi="PT Astra Serif" w:cs="Times New Roman"/>
          <w:sz w:val="28"/>
          <w:szCs w:val="28"/>
        </w:rPr>
        <w:t xml:space="preserve">акже неизменяемость маршрута по </w:t>
      </w:r>
      <w:r w:rsidRPr="00C874F5">
        <w:rPr>
          <w:rFonts w:ascii="PT Astra Serif" w:eastAsia="Calibri" w:hAnsi="PT Astra Serif" w:cs="Times New Roman"/>
          <w:sz w:val="28"/>
          <w:szCs w:val="28"/>
        </w:rPr>
        <w:t>требованию пасс</w:t>
      </w:r>
      <w:r w:rsidRPr="00C874F5">
        <w:rPr>
          <w:rFonts w:ascii="PT Astra Serif" w:eastAsia="Calibri" w:hAnsi="PT Astra Serif" w:cs="Times New Roman"/>
          <w:sz w:val="28"/>
          <w:szCs w:val="28"/>
        </w:rPr>
        <w:t>а</w:t>
      </w:r>
      <w:r w:rsidRPr="00C874F5">
        <w:rPr>
          <w:rFonts w:ascii="PT Astra Serif" w:eastAsia="Calibri" w:hAnsi="PT Astra Serif" w:cs="Times New Roman"/>
          <w:sz w:val="28"/>
          <w:szCs w:val="28"/>
        </w:rPr>
        <w:t>жиров;</w:t>
      </w:r>
    </w:p>
    <w:p w:rsidR="00C01E99" w:rsidRPr="00C874F5" w:rsidRDefault="00C01E99" w:rsidP="00CF10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proofErr w:type="gramStart"/>
      <w:r w:rsidRPr="00C874F5">
        <w:rPr>
          <w:rFonts w:ascii="PT Astra Serif" w:eastAsia="Calibri" w:hAnsi="PT Astra Serif" w:cs="Times New Roman"/>
          <w:sz w:val="28"/>
          <w:szCs w:val="28"/>
        </w:rPr>
        <w:t>объект капитального строительства – здание, строение, сооружение, объекты, строительство которых не завершено (далее – объекты незаверше</w:t>
      </w:r>
      <w:r w:rsidRPr="00C874F5">
        <w:rPr>
          <w:rFonts w:ascii="PT Astra Serif" w:eastAsia="Calibri" w:hAnsi="PT Astra Serif" w:cs="Times New Roman"/>
          <w:sz w:val="28"/>
          <w:szCs w:val="28"/>
        </w:rPr>
        <w:t>н</w:t>
      </w:r>
      <w:r w:rsidRPr="00C874F5">
        <w:rPr>
          <w:rFonts w:ascii="PT Astra Serif" w:eastAsia="Calibri" w:hAnsi="PT Astra Serif" w:cs="Times New Roman"/>
          <w:sz w:val="28"/>
          <w:szCs w:val="28"/>
        </w:rPr>
        <w:t>ного строительства), за исключением некап</w:t>
      </w:r>
      <w:r w:rsidR="00EB4FC2" w:rsidRPr="00C874F5">
        <w:rPr>
          <w:rFonts w:ascii="PT Astra Serif" w:eastAsia="Calibri" w:hAnsi="PT Astra Serif" w:cs="Times New Roman"/>
          <w:sz w:val="28"/>
          <w:szCs w:val="28"/>
        </w:rPr>
        <w:t xml:space="preserve">итальных строений, сооружений и </w:t>
      </w:r>
      <w:r w:rsidRPr="00C874F5">
        <w:rPr>
          <w:rFonts w:ascii="PT Astra Serif" w:eastAsia="Calibri" w:hAnsi="PT Astra Serif" w:cs="Times New Roman"/>
          <w:sz w:val="28"/>
          <w:szCs w:val="28"/>
        </w:rPr>
        <w:t>неотделимых улучшений земельного</w:t>
      </w:r>
      <w:r w:rsidR="00EB4FC2" w:rsidRPr="00C874F5">
        <w:rPr>
          <w:rFonts w:ascii="PT Astra Serif" w:eastAsia="Calibri" w:hAnsi="PT Astra Serif" w:cs="Times New Roman"/>
          <w:sz w:val="28"/>
          <w:szCs w:val="28"/>
        </w:rPr>
        <w:t xml:space="preserve"> участка (замощение, покрытие и </w:t>
      </w:r>
      <w:r w:rsidRPr="00C874F5">
        <w:rPr>
          <w:rFonts w:ascii="PT Astra Serif" w:eastAsia="Calibri" w:hAnsi="PT Astra Serif" w:cs="Times New Roman"/>
          <w:sz w:val="28"/>
          <w:szCs w:val="28"/>
        </w:rPr>
        <w:t>др</w:t>
      </w:r>
      <w:r w:rsidRPr="00C874F5">
        <w:rPr>
          <w:rFonts w:ascii="PT Astra Serif" w:eastAsia="Calibri" w:hAnsi="PT Astra Serif" w:cs="Times New Roman"/>
          <w:sz w:val="28"/>
          <w:szCs w:val="28"/>
        </w:rPr>
        <w:t>у</w:t>
      </w:r>
      <w:r w:rsidRPr="00C874F5">
        <w:rPr>
          <w:rFonts w:ascii="PT Astra Serif" w:eastAsia="Calibri" w:hAnsi="PT Astra Serif" w:cs="Times New Roman"/>
          <w:sz w:val="28"/>
          <w:szCs w:val="28"/>
        </w:rPr>
        <w:t>гие);</w:t>
      </w:r>
      <w:proofErr w:type="gramEnd"/>
    </w:p>
    <w:p w:rsidR="00C01E99" w:rsidRPr="00C874F5" w:rsidRDefault="00C01E99" w:rsidP="00CF10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C874F5">
        <w:rPr>
          <w:rFonts w:ascii="PT Astra Serif" w:eastAsia="Calibri" w:hAnsi="PT Astra Serif" w:cs="Times New Roman"/>
          <w:sz w:val="28"/>
          <w:szCs w:val="28"/>
        </w:rPr>
        <w:t>объекты инфраструктуры социального назначения – объекты местного значения, в том числе в области обр</w:t>
      </w:r>
      <w:r w:rsidR="00EB4FC2" w:rsidRPr="00C874F5">
        <w:rPr>
          <w:rFonts w:ascii="PT Astra Serif" w:eastAsia="Calibri" w:hAnsi="PT Astra Serif" w:cs="Times New Roman"/>
          <w:sz w:val="28"/>
          <w:szCs w:val="28"/>
        </w:rPr>
        <w:t xml:space="preserve">азования, физической культуры и </w:t>
      </w:r>
      <w:r w:rsidRPr="00C874F5">
        <w:rPr>
          <w:rFonts w:ascii="PT Astra Serif" w:eastAsia="Calibri" w:hAnsi="PT Astra Serif" w:cs="Times New Roman"/>
          <w:sz w:val="28"/>
          <w:szCs w:val="28"/>
        </w:rPr>
        <w:t>спорта, культуры;</w:t>
      </w:r>
    </w:p>
    <w:p w:rsidR="00C01E99" w:rsidRPr="00C874F5" w:rsidRDefault="00C01E99" w:rsidP="00CF10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C874F5">
        <w:rPr>
          <w:rFonts w:ascii="PT Astra Serif" w:eastAsia="Calibri" w:hAnsi="PT Astra Serif" w:cs="Times New Roman"/>
          <w:sz w:val="28"/>
          <w:szCs w:val="28"/>
        </w:rPr>
        <w:t>объекты местного значения – объекты капитального строительства, иные объекты, территории, которые необходимы для осуществления орган</w:t>
      </w:r>
      <w:r w:rsidRPr="00C874F5">
        <w:rPr>
          <w:rFonts w:ascii="PT Astra Serif" w:eastAsia="Calibri" w:hAnsi="PT Astra Serif" w:cs="Times New Roman"/>
          <w:sz w:val="28"/>
          <w:szCs w:val="28"/>
        </w:rPr>
        <w:t>а</w:t>
      </w:r>
      <w:r w:rsidRPr="00C874F5">
        <w:rPr>
          <w:rFonts w:ascii="PT Astra Serif" w:eastAsia="Calibri" w:hAnsi="PT Astra Serif" w:cs="Times New Roman"/>
          <w:sz w:val="28"/>
          <w:szCs w:val="28"/>
        </w:rPr>
        <w:t xml:space="preserve">ми местного самоуправления полномочий </w:t>
      </w:r>
      <w:r w:rsidR="00F4640C" w:rsidRPr="00C874F5">
        <w:rPr>
          <w:rFonts w:ascii="PT Astra Serif" w:eastAsia="Calibri" w:hAnsi="PT Astra Serif" w:cs="Times New Roman"/>
          <w:sz w:val="28"/>
          <w:szCs w:val="28"/>
        </w:rPr>
        <w:t xml:space="preserve">по вопросам местного значения и в </w:t>
      </w:r>
      <w:r w:rsidRPr="00C874F5">
        <w:rPr>
          <w:rFonts w:ascii="PT Astra Serif" w:eastAsia="Calibri" w:hAnsi="PT Astra Serif" w:cs="Times New Roman"/>
          <w:sz w:val="28"/>
          <w:szCs w:val="28"/>
        </w:rPr>
        <w:t>пределах переданных государствен</w:t>
      </w:r>
      <w:r w:rsidR="00F4640C" w:rsidRPr="00C874F5">
        <w:rPr>
          <w:rFonts w:ascii="PT Astra Serif" w:eastAsia="Calibri" w:hAnsi="PT Astra Serif" w:cs="Times New Roman"/>
          <w:sz w:val="28"/>
          <w:szCs w:val="28"/>
        </w:rPr>
        <w:t xml:space="preserve">ных полномочий в соответствии с </w:t>
      </w:r>
      <w:r w:rsidRPr="00C874F5">
        <w:rPr>
          <w:rFonts w:ascii="PT Astra Serif" w:eastAsia="Calibri" w:hAnsi="PT Astra Serif" w:cs="Times New Roman"/>
          <w:sz w:val="28"/>
          <w:szCs w:val="28"/>
        </w:rPr>
        <w:t>фед</w:t>
      </w:r>
      <w:r w:rsidRPr="00C874F5">
        <w:rPr>
          <w:rFonts w:ascii="PT Astra Serif" w:eastAsia="Calibri" w:hAnsi="PT Astra Serif" w:cs="Times New Roman"/>
          <w:sz w:val="28"/>
          <w:szCs w:val="28"/>
        </w:rPr>
        <w:t>е</w:t>
      </w:r>
      <w:r w:rsidRPr="00C874F5">
        <w:rPr>
          <w:rFonts w:ascii="PT Astra Serif" w:eastAsia="Calibri" w:hAnsi="PT Astra Serif" w:cs="Times New Roman"/>
          <w:sz w:val="28"/>
          <w:szCs w:val="28"/>
        </w:rPr>
        <w:t>ральными законами, законом субъекта Российской Федерации, уставами м</w:t>
      </w:r>
      <w:r w:rsidRPr="00C874F5">
        <w:rPr>
          <w:rFonts w:ascii="PT Astra Serif" w:eastAsia="Calibri" w:hAnsi="PT Astra Serif" w:cs="Times New Roman"/>
          <w:sz w:val="28"/>
          <w:szCs w:val="28"/>
        </w:rPr>
        <w:t>у</w:t>
      </w:r>
      <w:r w:rsidRPr="00C874F5">
        <w:rPr>
          <w:rFonts w:ascii="PT Astra Serif" w:eastAsia="Calibri" w:hAnsi="PT Astra Serif" w:cs="Times New Roman"/>
          <w:sz w:val="28"/>
          <w:szCs w:val="28"/>
        </w:rPr>
        <w:t>ниципальных образований и оказывают существенное влияние на социально-экономическое развитие муниципальных районов, городских округов;</w:t>
      </w:r>
    </w:p>
    <w:p w:rsidR="00C01E99" w:rsidRPr="00C874F5" w:rsidRDefault="00C01E99" w:rsidP="00CF10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C874F5">
        <w:rPr>
          <w:rFonts w:ascii="PT Astra Serif" w:eastAsia="Calibri" w:hAnsi="PT Astra Serif" w:cs="Times New Roman"/>
          <w:sz w:val="28"/>
          <w:szCs w:val="28"/>
        </w:rPr>
        <w:t>озелененные территории общего пользования – озелененные террит</w:t>
      </w:r>
      <w:r w:rsidRPr="00C874F5">
        <w:rPr>
          <w:rFonts w:ascii="PT Astra Serif" w:eastAsia="Calibri" w:hAnsi="PT Astra Serif" w:cs="Times New Roman"/>
          <w:sz w:val="28"/>
          <w:szCs w:val="28"/>
        </w:rPr>
        <w:t>о</w:t>
      </w:r>
      <w:r w:rsidRPr="00C874F5">
        <w:rPr>
          <w:rFonts w:ascii="PT Astra Serif" w:eastAsia="Calibri" w:hAnsi="PT Astra Serif" w:cs="Times New Roman"/>
          <w:sz w:val="28"/>
          <w:szCs w:val="28"/>
        </w:rPr>
        <w:t>рии в составе рекреационной инфраструктуры, которыми беспрепятственно пользуется неограниченный круг лиц;</w:t>
      </w:r>
    </w:p>
    <w:p w:rsidR="00C01E99" w:rsidRPr="00C874F5" w:rsidRDefault="00C01E99" w:rsidP="00CF10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C874F5">
        <w:rPr>
          <w:rFonts w:ascii="PT Astra Serif" w:eastAsia="Calibri" w:hAnsi="PT Astra Serif" w:cs="Times New Roman"/>
          <w:sz w:val="28"/>
          <w:szCs w:val="28"/>
        </w:rPr>
        <w:t>пешеходные связи вне улично-дорожной сети в пределах планирово</w:t>
      </w:r>
      <w:r w:rsidRPr="00C874F5">
        <w:rPr>
          <w:rFonts w:ascii="PT Astra Serif" w:eastAsia="Calibri" w:hAnsi="PT Astra Serif" w:cs="Times New Roman"/>
          <w:sz w:val="28"/>
          <w:szCs w:val="28"/>
        </w:rPr>
        <w:t>ч</w:t>
      </w:r>
      <w:r w:rsidRPr="00C874F5">
        <w:rPr>
          <w:rFonts w:ascii="PT Astra Serif" w:eastAsia="Calibri" w:hAnsi="PT Astra Serif" w:cs="Times New Roman"/>
          <w:sz w:val="28"/>
          <w:szCs w:val="28"/>
        </w:rPr>
        <w:t>ных районов – проходы в кварталах, не включаемые в состав улично-дорожной сети, оборудованные в соответствии с требованиями технических регламентов, предназначенные для движения пешеходов и велосипедистов;</w:t>
      </w:r>
    </w:p>
    <w:p w:rsidR="00C01E99" w:rsidRPr="00C874F5" w:rsidRDefault="00C01E99" w:rsidP="00CF10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C874F5">
        <w:rPr>
          <w:rFonts w:ascii="PT Astra Serif" w:eastAsia="Calibri" w:hAnsi="PT Astra Serif" w:cs="Times New Roman"/>
          <w:sz w:val="28"/>
          <w:szCs w:val="28"/>
        </w:rPr>
        <w:t>планировочный район</w:t>
      </w:r>
      <w:r w:rsidR="00874732" w:rsidRPr="00C874F5">
        <w:rPr>
          <w:rFonts w:ascii="PT Astra Serif" w:eastAsia="Calibri" w:hAnsi="PT Astra Serif" w:cs="Times New Roman"/>
          <w:sz w:val="28"/>
          <w:szCs w:val="28"/>
        </w:rPr>
        <w:t xml:space="preserve"> </w:t>
      </w:r>
      <w:r w:rsidRPr="00C874F5">
        <w:rPr>
          <w:rFonts w:ascii="PT Astra Serif" w:eastAsia="Calibri" w:hAnsi="PT Astra Serif" w:cs="Times New Roman"/>
          <w:sz w:val="28"/>
          <w:szCs w:val="28"/>
        </w:rPr>
        <w:t>– территория нормирования, в пределах границ которой осуществляется комплексное определение параметров развития те</w:t>
      </w:r>
      <w:r w:rsidRPr="00C874F5">
        <w:rPr>
          <w:rFonts w:ascii="PT Astra Serif" w:eastAsia="Calibri" w:hAnsi="PT Astra Serif" w:cs="Times New Roman"/>
          <w:sz w:val="28"/>
          <w:szCs w:val="28"/>
        </w:rPr>
        <w:t>р</w:t>
      </w:r>
      <w:r w:rsidRPr="00C874F5">
        <w:rPr>
          <w:rFonts w:ascii="PT Astra Serif" w:eastAsia="Calibri" w:hAnsi="PT Astra Serif" w:cs="Times New Roman"/>
          <w:sz w:val="28"/>
          <w:szCs w:val="28"/>
        </w:rPr>
        <w:t>ритории;</w:t>
      </w:r>
    </w:p>
    <w:p w:rsidR="00C01E99" w:rsidRPr="00C874F5" w:rsidRDefault="00F4640C" w:rsidP="00CF10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proofErr w:type="gramStart"/>
      <w:r w:rsidRPr="00C874F5">
        <w:rPr>
          <w:rFonts w:ascii="PT Astra Serif" w:eastAsia="Calibri" w:hAnsi="PT Astra Serif" w:cs="Times New Roman"/>
          <w:sz w:val="28"/>
          <w:szCs w:val="28"/>
        </w:rPr>
        <w:t>п</w:t>
      </w:r>
      <w:r w:rsidR="00C01E99" w:rsidRPr="00C874F5">
        <w:rPr>
          <w:rFonts w:ascii="PT Astra Serif" w:eastAsia="Calibri" w:hAnsi="PT Astra Serif" w:cs="Times New Roman"/>
          <w:sz w:val="28"/>
          <w:szCs w:val="28"/>
        </w:rPr>
        <w:t xml:space="preserve">лотность населения – </w:t>
      </w:r>
      <w:r w:rsidR="00154E3A" w:rsidRPr="00C874F5">
        <w:rPr>
          <w:rFonts w:ascii="PT Astra Serif" w:eastAsia="Calibri" w:hAnsi="PT Astra Serif" w:cs="Times New Roman"/>
          <w:sz w:val="28"/>
          <w:szCs w:val="28"/>
        </w:rPr>
        <w:t>количество проживающих, приходящееся на единицу территории (1 га)</w:t>
      </w:r>
      <w:r w:rsidR="00C01E99" w:rsidRPr="00C874F5">
        <w:rPr>
          <w:rFonts w:ascii="PT Astra Serif" w:eastAsia="Calibri" w:hAnsi="PT Astra Serif" w:cs="Times New Roman"/>
          <w:sz w:val="28"/>
          <w:szCs w:val="28"/>
        </w:rPr>
        <w:t>;</w:t>
      </w:r>
      <w:proofErr w:type="gramEnd"/>
    </w:p>
    <w:p w:rsidR="00C01E99" w:rsidRPr="00C874F5" w:rsidRDefault="00C01E99" w:rsidP="00CF10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C874F5">
        <w:rPr>
          <w:rFonts w:ascii="PT Astra Serif" w:eastAsia="Calibri" w:hAnsi="PT Astra Serif" w:cs="Times New Roman"/>
          <w:sz w:val="28"/>
          <w:szCs w:val="28"/>
        </w:rPr>
        <w:t>плоскостная стоянка автомобиля открытого типа - специальная пл</w:t>
      </w:r>
      <w:r w:rsidRPr="00C874F5">
        <w:rPr>
          <w:rFonts w:ascii="PT Astra Serif" w:eastAsia="Calibri" w:hAnsi="PT Astra Serif" w:cs="Times New Roman"/>
          <w:sz w:val="28"/>
          <w:szCs w:val="28"/>
        </w:rPr>
        <w:t>о</w:t>
      </w:r>
      <w:r w:rsidRPr="00C874F5">
        <w:rPr>
          <w:rFonts w:ascii="PT Astra Serif" w:eastAsia="Calibri" w:hAnsi="PT Astra Serif" w:cs="Times New Roman"/>
          <w:sz w:val="28"/>
          <w:szCs w:val="28"/>
        </w:rPr>
        <w:t>щадка (без устройства фундаментов) для открытого или закрытого (с огра</w:t>
      </w:r>
      <w:r w:rsidRPr="00C874F5">
        <w:rPr>
          <w:rFonts w:ascii="PT Astra Serif" w:eastAsia="Calibri" w:hAnsi="PT Astra Serif" w:cs="Times New Roman"/>
          <w:sz w:val="28"/>
          <w:szCs w:val="28"/>
        </w:rPr>
        <w:t>ж</w:t>
      </w:r>
      <w:r w:rsidRPr="00C874F5">
        <w:rPr>
          <w:rFonts w:ascii="PT Astra Serif" w:eastAsia="Calibri" w:hAnsi="PT Astra Serif" w:cs="Times New Roman"/>
          <w:sz w:val="28"/>
          <w:szCs w:val="28"/>
        </w:rPr>
        <w:t>дением</w:t>
      </w:r>
      <w:r w:rsidR="00F4640C" w:rsidRPr="00C874F5">
        <w:rPr>
          <w:rFonts w:ascii="PT Astra Serif" w:eastAsia="Calibri" w:hAnsi="PT Astra Serif" w:cs="Times New Roman"/>
          <w:sz w:val="28"/>
          <w:szCs w:val="28"/>
        </w:rPr>
        <w:t xml:space="preserve"> </w:t>
      </w:r>
      <w:r w:rsidRPr="00C874F5">
        <w:rPr>
          <w:rFonts w:ascii="PT Astra Serif" w:eastAsia="Calibri" w:hAnsi="PT Astra Serif" w:cs="Times New Roman"/>
          <w:sz w:val="28"/>
          <w:szCs w:val="28"/>
        </w:rPr>
        <w:t>некапитальными конструкциями) хранения автомобиля и других средств</w:t>
      </w:r>
      <w:r w:rsidR="00F4640C" w:rsidRPr="00C874F5">
        <w:rPr>
          <w:rFonts w:ascii="PT Astra Serif" w:eastAsia="Calibri" w:hAnsi="PT Astra Serif" w:cs="Times New Roman"/>
          <w:sz w:val="28"/>
          <w:szCs w:val="28"/>
        </w:rPr>
        <w:t xml:space="preserve"> </w:t>
      </w:r>
      <w:r w:rsidRPr="00C874F5">
        <w:rPr>
          <w:rFonts w:ascii="PT Astra Serif" w:eastAsia="Calibri" w:hAnsi="PT Astra Serif" w:cs="Times New Roman"/>
          <w:sz w:val="28"/>
          <w:szCs w:val="28"/>
        </w:rPr>
        <w:t>индивидуальной мобильности;</w:t>
      </w:r>
    </w:p>
    <w:p w:rsidR="00C01E99" w:rsidRPr="00C874F5" w:rsidRDefault="00C01E99" w:rsidP="00CF10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C874F5">
        <w:rPr>
          <w:rFonts w:ascii="PT Astra Serif" w:eastAsia="Calibri" w:hAnsi="PT Astra Serif" w:cs="Times New Roman"/>
          <w:sz w:val="28"/>
          <w:szCs w:val="28"/>
        </w:rPr>
        <w:t>программы комплексного развития систем коммунальной инфрастру</w:t>
      </w:r>
      <w:r w:rsidRPr="00C874F5">
        <w:rPr>
          <w:rFonts w:ascii="PT Astra Serif" w:eastAsia="Calibri" w:hAnsi="PT Astra Serif" w:cs="Times New Roman"/>
          <w:sz w:val="28"/>
          <w:szCs w:val="28"/>
        </w:rPr>
        <w:t>к</w:t>
      </w:r>
      <w:r w:rsidRPr="00C874F5">
        <w:rPr>
          <w:rFonts w:ascii="PT Astra Serif" w:eastAsia="Calibri" w:hAnsi="PT Astra Serif" w:cs="Times New Roman"/>
          <w:sz w:val="28"/>
          <w:szCs w:val="28"/>
        </w:rPr>
        <w:t xml:space="preserve">туры городского округа – </w:t>
      </w:r>
      <w:r w:rsidR="006956FA" w:rsidRPr="00C874F5">
        <w:rPr>
          <w:rFonts w:ascii="PT Astra Serif" w:eastAsia="Calibri" w:hAnsi="PT Astra Serif" w:cs="Times New Roman"/>
          <w:sz w:val="28"/>
          <w:szCs w:val="28"/>
        </w:rPr>
        <w:t>документы, устанавливающие перечни меропри</w:t>
      </w:r>
      <w:r w:rsidR="006956FA" w:rsidRPr="00C874F5">
        <w:rPr>
          <w:rFonts w:ascii="PT Astra Serif" w:eastAsia="Calibri" w:hAnsi="PT Astra Serif" w:cs="Times New Roman"/>
          <w:sz w:val="28"/>
          <w:szCs w:val="28"/>
        </w:rPr>
        <w:t>я</w:t>
      </w:r>
      <w:r w:rsidR="006956FA" w:rsidRPr="00C874F5">
        <w:rPr>
          <w:rFonts w:ascii="PT Astra Serif" w:eastAsia="Calibri" w:hAnsi="PT Astra Serif" w:cs="Times New Roman"/>
          <w:sz w:val="28"/>
          <w:szCs w:val="28"/>
        </w:rPr>
        <w:t>тий по проектированию, строительству, реконструкции систем электр</w:t>
      </w:r>
      <w:proofErr w:type="gramStart"/>
      <w:r w:rsidR="006956FA" w:rsidRPr="00C874F5">
        <w:rPr>
          <w:rFonts w:ascii="PT Astra Serif" w:eastAsia="Calibri" w:hAnsi="PT Astra Serif" w:cs="Times New Roman"/>
          <w:sz w:val="28"/>
          <w:szCs w:val="28"/>
        </w:rPr>
        <w:t>о-</w:t>
      </w:r>
      <w:proofErr w:type="gramEnd"/>
      <w:r w:rsidR="006956FA" w:rsidRPr="00C874F5">
        <w:rPr>
          <w:rFonts w:ascii="PT Astra Serif" w:eastAsia="Calibri" w:hAnsi="PT Astra Serif" w:cs="Times New Roman"/>
          <w:sz w:val="28"/>
          <w:szCs w:val="28"/>
        </w:rPr>
        <w:t>,</w:t>
      </w:r>
      <w:r w:rsidR="00CF10C6">
        <w:rPr>
          <w:rFonts w:ascii="PT Astra Serif" w:eastAsia="Calibri" w:hAnsi="PT Astra Serif" w:cs="Times New Roman"/>
          <w:sz w:val="28"/>
          <w:szCs w:val="28"/>
        </w:rPr>
        <w:t xml:space="preserve">             </w:t>
      </w:r>
      <w:r w:rsidR="006956FA" w:rsidRPr="00C874F5">
        <w:rPr>
          <w:rFonts w:ascii="PT Astra Serif" w:eastAsia="Calibri" w:hAnsi="PT Astra Serif" w:cs="Times New Roman"/>
          <w:sz w:val="28"/>
          <w:szCs w:val="28"/>
        </w:rPr>
        <w:t xml:space="preserve"> газо-, тепло-, водоснабжения и водоотведения, объектов, используемых для обработки, утилизации, обезвреживания и захоронения </w:t>
      </w:r>
      <w:r w:rsidR="00CF10C6">
        <w:rPr>
          <w:rFonts w:ascii="PT Astra Serif" w:eastAsia="Calibri" w:hAnsi="PT Astra Serif" w:cs="Times New Roman"/>
          <w:sz w:val="28"/>
          <w:szCs w:val="28"/>
        </w:rPr>
        <w:t>ТКО</w:t>
      </w:r>
      <w:r w:rsidR="006956FA" w:rsidRPr="00C874F5">
        <w:rPr>
          <w:rFonts w:ascii="PT Astra Serif" w:eastAsia="Calibri" w:hAnsi="PT Astra Serif" w:cs="Times New Roman"/>
          <w:sz w:val="28"/>
          <w:szCs w:val="28"/>
        </w:rPr>
        <w:t>, которые пред</w:t>
      </w:r>
      <w:r w:rsidR="006956FA" w:rsidRPr="00C874F5">
        <w:rPr>
          <w:rFonts w:ascii="PT Astra Serif" w:eastAsia="Calibri" w:hAnsi="PT Astra Serif" w:cs="Times New Roman"/>
          <w:sz w:val="28"/>
          <w:szCs w:val="28"/>
        </w:rPr>
        <w:t>у</w:t>
      </w:r>
      <w:r w:rsidR="006956FA" w:rsidRPr="00C874F5">
        <w:rPr>
          <w:rFonts w:ascii="PT Astra Serif" w:eastAsia="Calibri" w:hAnsi="PT Astra Serif" w:cs="Times New Roman"/>
          <w:sz w:val="28"/>
          <w:szCs w:val="28"/>
        </w:rPr>
        <w:t>смотрены соответственно документами перспективного развития электр</w:t>
      </w:r>
      <w:r w:rsidR="006956FA" w:rsidRPr="00C874F5">
        <w:rPr>
          <w:rFonts w:ascii="PT Astra Serif" w:eastAsia="Calibri" w:hAnsi="PT Astra Serif" w:cs="Times New Roman"/>
          <w:sz w:val="28"/>
          <w:szCs w:val="28"/>
        </w:rPr>
        <w:t>о</w:t>
      </w:r>
      <w:r w:rsidR="006956FA" w:rsidRPr="00C874F5">
        <w:rPr>
          <w:rFonts w:ascii="PT Astra Serif" w:eastAsia="Calibri" w:hAnsi="PT Astra Serif" w:cs="Times New Roman"/>
          <w:sz w:val="28"/>
          <w:szCs w:val="28"/>
        </w:rPr>
        <w:t>энергетики, федеральной программой газификации, соответствующими ме</w:t>
      </w:r>
      <w:r w:rsidR="006956FA" w:rsidRPr="00C874F5">
        <w:rPr>
          <w:rFonts w:ascii="PT Astra Serif" w:eastAsia="Calibri" w:hAnsi="PT Astra Serif" w:cs="Times New Roman"/>
          <w:sz w:val="28"/>
          <w:szCs w:val="28"/>
        </w:rPr>
        <w:t>ж</w:t>
      </w:r>
      <w:r w:rsidR="006956FA" w:rsidRPr="00C874F5">
        <w:rPr>
          <w:rFonts w:ascii="PT Astra Serif" w:eastAsia="Calibri" w:hAnsi="PT Astra Serif" w:cs="Times New Roman"/>
          <w:sz w:val="28"/>
          <w:szCs w:val="28"/>
        </w:rPr>
        <w:t>региональными, региональными программами газификации, схемами тепл</w:t>
      </w:r>
      <w:r w:rsidR="006956FA" w:rsidRPr="00C874F5">
        <w:rPr>
          <w:rFonts w:ascii="PT Astra Serif" w:eastAsia="Calibri" w:hAnsi="PT Astra Serif" w:cs="Times New Roman"/>
          <w:sz w:val="28"/>
          <w:szCs w:val="28"/>
        </w:rPr>
        <w:t>о</w:t>
      </w:r>
      <w:r w:rsidR="006956FA" w:rsidRPr="00C874F5">
        <w:rPr>
          <w:rFonts w:ascii="PT Astra Serif" w:eastAsia="Calibri" w:hAnsi="PT Astra Serif" w:cs="Times New Roman"/>
          <w:sz w:val="28"/>
          <w:szCs w:val="28"/>
        </w:rPr>
        <w:t xml:space="preserve">снабжения, схемами водоснабжения и водоотведения, территориальными схемами в области обращения с отходами, в том числе с </w:t>
      </w:r>
      <w:r w:rsidR="00CF10C6">
        <w:rPr>
          <w:rFonts w:ascii="PT Astra Serif" w:eastAsia="Calibri" w:hAnsi="PT Astra Serif" w:cs="Times New Roman"/>
          <w:sz w:val="28"/>
          <w:szCs w:val="28"/>
        </w:rPr>
        <w:t>ТКО</w:t>
      </w:r>
      <w:r w:rsidRPr="00C874F5">
        <w:rPr>
          <w:rFonts w:ascii="PT Astra Serif" w:eastAsia="Calibri" w:hAnsi="PT Astra Serif" w:cs="Times New Roman"/>
          <w:sz w:val="28"/>
          <w:szCs w:val="28"/>
        </w:rPr>
        <w:t>;</w:t>
      </w:r>
    </w:p>
    <w:p w:rsidR="00C01E99" w:rsidRPr="00C874F5" w:rsidRDefault="00C01E99" w:rsidP="00CF10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proofErr w:type="gramStart"/>
      <w:r w:rsidRPr="00C874F5">
        <w:rPr>
          <w:rFonts w:ascii="PT Astra Serif" w:eastAsia="Calibri" w:hAnsi="PT Astra Serif" w:cs="Times New Roman"/>
          <w:sz w:val="28"/>
          <w:szCs w:val="28"/>
        </w:rPr>
        <w:lastRenderedPageBreak/>
        <w:t>программы комплексного развития социальной инфраструктуры горо</w:t>
      </w:r>
      <w:r w:rsidRPr="00C874F5">
        <w:rPr>
          <w:rFonts w:ascii="PT Astra Serif" w:eastAsia="Calibri" w:hAnsi="PT Astra Serif" w:cs="Times New Roman"/>
          <w:sz w:val="28"/>
          <w:szCs w:val="28"/>
        </w:rPr>
        <w:t>д</w:t>
      </w:r>
      <w:r w:rsidRPr="00C874F5">
        <w:rPr>
          <w:rFonts w:ascii="PT Astra Serif" w:eastAsia="Calibri" w:hAnsi="PT Astra Serif" w:cs="Times New Roman"/>
          <w:sz w:val="28"/>
          <w:szCs w:val="28"/>
        </w:rPr>
        <w:t xml:space="preserve">ского округа – </w:t>
      </w:r>
      <w:r w:rsidR="000F2B4D" w:rsidRPr="00C874F5">
        <w:rPr>
          <w:rFonts w:ascii="PT Astra Serif" w:eastAsia="Calibri" w:hAnsi="PT Astra Serif" w:cs="Times New Roman"/>
          <w:sz w:val="28"/>
          <w:szCs w:val="28"/>
        </w:rPr>
        <w:t>документы, устанавливающие перечни мероприятий по пр</w:t>
      </w:r>
      <w:r w:rsidR="000F2B4D" w:rsidRPr="00C874F5">
        <w:rPr>
          <w:rFonts w:ascii="PT Astra Serif" w:eastAsia="Calibri" w:hAnsi="PT Astra Serif" w:cs="Times New Roman"/>
          <w:sz w:val="28"/>
          <w:szCs w:val="28"/>
        </w:rPr>
        <w:t>о</w:t>
      </w:r>
      <w:r w:rsidR="000F2B4D" w:rsidRPr="00C874F5">
        <w:rPr>
          <w:rFonts w:ascii="PT Astra Serif" w:eastAsia="Calibri" w:hAnsi="PT Astra Serif" w:cs="Times New Roman"/>
          <w:sz w:val="28"/>
          <w:szCs w:val="28"/>
        </w:rPr>
        <w:t>ектированию, строительству, реконструкции объектов социальной инфр</w:t>
      </w:r>
      <w:r w:rsidR="000F2B4D" w:rsidRPr="00C874F5">
        <w:rPr>
          <w:rFonts w:ascii="PT Astra Serif" w:eastAsia="Calibri" w:hAnsi="PT Astra Serif" w:cs="Times New Roman"/>
          <w:sz w:val="28"/>
          <w:szCs w:val="28"/>
        </w:rPr>
        <w:t>а</w:t>
      </w:r>
      <w:r w:rsidR="000F2B4D" w:rsidRPr="00C874F5">
        <w:rPr>
          <w:rFonts w:ascii="PT Astra Serif" w:eastAsia="Calibri" w:hAnsi="PT Astra Serif" w:cs="Times New Roman"/>
          <w:sz w:val="28"/>
          <w:szCs w:val="28"/>
        </w:rPr>
        <w:t>структуры местного значения муниципального округа, городского округа, которые предусмотрены также государственными и муниципальными пр</w:t>
      </w:r>
      <w:r w:rsidR="000F2B4D" w:rsidRPr="00C874F5">
        <w:rPr>
          <w:rFonts w:ascii="PT Astra Serif" w:eastAsia="Calibri" w:hAnsi="PT Astra Serif" w:cs="Times New Roman"/>
          <w:sz w:val="28"/>
          <w:szCs w:val="28"/>
        </w:rPr>
        <w:t>о</w:t>
      </w:r>
      <w:r w:rsidR="000F2B4D" w:rsidRPr="00C874F5">
        <w:rPr>
          <w:rFonts w:ascii="PT Astra Serif" w:eastAsia="Calibri" w:hAnsi="PT Astra Serif" w:cs="Times New Roman"/>
          <w:sz w:val="28"/>
          <w:szCs w:val="28"/>
        </w:rPr>
        <w:t>граммами, стратегией социально-экономического развития муниципального образования и планом мероприятий по реализации стратегии социально-экономического развития муниципального образования (при наличии данных стратегии и плана)</w:t>
      </w:r>
      <w:r w:rsidRPr="00C874F5">
        <w:rPr>
          <w:rFonts w:ascii="PT Astra Serif" w:eastAsia="Calibri" w:hAnsi="PT Astra Serif" w:cs="Times New Roman"/>
          <w:sz w:val="28"/>
          <w:szCs w:val="28"/>
        </w:rPr>
        <w:t>;</w:t>
      </w:r>
      <w:proofErr w:type="gramEnd"/>
    </w:p>
    <w:p w:rsidR="00C01E99" w:rsidRPr="00C874F5" w:rsidRDefault="00C01E99" w:rsidP="00CF10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proofErr w:type="gramStart"/>
      <w:r w:rsidRPr="00C874F5">
        <w:rPr>
          <w:rFonts w:ascii="PT Astra Serif" w:eastAsia="Calibri" w:hAnsi="PT Astra Serif" w:cs="Times New Roman"/>
          <w:sz w:val="28"/>
          <w:szCs w:val="28"/>
        </w:rPr>
        <w:t>программы комплексного развития транспортной инфраструктуры г</w:t>
      </w:r>
      <w:r w:rsidRPr="00C874F5">
        <w:rPr>
          <w:rFonts w:ascii="PT Astra Serif" w:eastAsia="Calibri" w:hAnsi="PT Astra Serif" w:cs="Times New Roman"/>
          <w:sz w:val="28"/>
          <w:szCs w:val="28"/>
        </w:rPr>
        <w:t>о</w:t>
      </w:r>
      <w:r w:rsidRPr="00C874F5">
        <w:rPr>
          <w:rFonts w:ascii="PT Astra Serif" w:eastAsia="Calibri" w:hAnsi="PT Astra Serif" w:cs="Times New Roman"/>
          <w:sz w:val="28"/>
          <w:szCs w:val="28"/>
        </w:rPr>
        <w:t xml:space="preserve">родского округа – </w:t>
      </w:r>
      <w:r w:rsidR="000A02F9" w:rsidRPr="00C874F5">
        <w:rPr>
          <w:rFonts w:ascii="PT Astra Serif" w:eastAsia="Calibri" w:hAnsi="PT Astra Serif" w:cs="Times New Roman"/>
          <w:sz w:val="28"/>
          <w:szCs w:val="28"/>
        </w:rPr>
        <w:t>документы, устанавливающие перечни мероприятий по проектированию, строительству, реконструкции объектов транспортной и</w:t>
      </w:r>
      <w:r w:rsidR="000A02F9" w:rsidRPr="00C874F5">
        <w:rPr>
          <w:rFonts w:ascii="PT Astra Serif" w:eastAsia="Calibri" w:hAnsi="PT Astra Serif" w:cs="Times New Roman"/>
          <w:sz w:val="28"/>
          <w:szCs w:val="28"/>
        </w:rPr>
        <w:t>н</w:t>
      </w:r>
      <w:r w:rsidR="000A02F9" w:rsidRPr="00C874F5">
        <w:rPr>
          <w:rFonts w:ascii="PT Astra Serif" w:eastAsia="Calibri" w:hAnsi="PT Astra Serif" w:cs="Times New Roman"/>
          <w:sz w:val="28"/>
          <w:szCs w:val="28"/>
        </w:rPr>
        <w:t>фраструктуры местного значения муниципального округа, городского окр</w:t>
      </w:r>
      <w:r w:rsidR="000A02F9" w:rsidRPr="00C874F5">
        <w:rPr>
          <w:rFonts w:ascii="PT Astra Serif" w:eastAsia="Calibri" w:hAnsi="PT Astra Serif" w:cs="Times New Roman"/>
          <w:sz w:val="28"/>
          <w:szCs w:val="28"/>
        </w:rPr>
        <w:t>у</w:t>
      </w:r>
      <w:r w:rsidR="000A02F9" w:rsidRPr="00C874F5">
        <w:rPr>
          <w:rFonts w:ascii="PT Astra Serif" w:eastAsia="Calibri" w:hAnsi="PT Astra Serif" w:cs="Times New Roman"/>
          <w:sz w:val="28"/>
          <w:szCs w:val="28"/>
        </w:rPr>
        <w:t>га, которые предусмотрены также государственными и муниципальными программами, стратегией социально-экономического развития муниципал</w:t>
      </w:r>
      <w:r w:rsidR="000A02F9" w:rsidRPr="00C874F5">
        <w:rPr>
          <w:rFonts w:ascii="PT Astra Serif" w:eastAsia="Calibri" w:hAnsi="PT Astra Serif" w:cs="Times New Roman"/>
          <w:sz w:val="28"/>
          <w:szCs w:val="28"/>
        </w:rPr>
        <w:t>ь</w:t>
      </w:r>
      <w:r w:rsidR="000A02F9" w:rsidRPr="00C874F5">
        <w:rPr>
          <w:rFonts w:ascii="PT Astra Serif" w:eastAsia="Calibri" w:hAnsi="PT Astra Serif" w:cs="Times New Roman"/>
          <w:sz w:val="28"/>
          <w:szCs w:val="28"/>
        </w:rPr>
        <w:t>ного образования и планом мероприятий по реализации стратегии социально-экономического развития муниципального образования (при наличии данных стратегии и плана), инвестиционными программами субъектов естественных монополий в области транспорта</w:t>
      </w:r>
      <w:r w:rsidRPr="00C874F5">
        <w:rPr>
          <w:rFonts w:ascii="PT Astra Serif" w:eastAsia="Calibri" w:hAnsi="PT Astra Serif" w:cs="Times New Roman"/>
          <w:sz w:val="28"/>
          <w:szCs w:val="28"/>
        </w:rPr>
        <w:t>;</w:t>
      </w:r>
      <w:proofErr w:type="gramEnd"/>
    </w:p>
    <w:p w:rsidR="00C01E99" w:rsidRPr="00C874F5" w:rsidRDefault="00C01E99" w:rsidP="00CF10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C874F5">
        <w:rPr>
          <w:rFonts w:ascii="PT Astra Serif" w:eastAsia="Calibri" w:hAnsi="PT Astra Serif" w:cs="Times New Roman"/>
          <w:sz w:val="28"/>
          <w:szCs w:val="28"/>
        </w:rPr>
        <w:t>пропускная способность – метрическая характеристика, показывающая соотношение предельного количества проходящих единиц (информации, предметов, объ</w:t>
      </w:r>
      <w:r w:rsidR="00CF10C6">
        <w:rPr>
          <w:rFonts w:ascii="PT Astra Serif" w:eastAsia="Calibri" w:hAnsi="PT Astra Serif" w:cs="Times New Roman"/>
          <w:sz w:val="28"/>
          <w:szCs w:val="28"/>
        </w:rPr>
        <w:t>ё</w:t>
      </w:r>
      <w:r w:rsidRPr="00C874F5">
        <w:rPr>
          <w:rFonts w:ascii="PT Astra Serif" w:eastAsia="Calibri" w:hAnsi="PT Astra Serif" w:cs="Times New Roman"/>
          <w:sz w:val="28"/>
          <w:szCs w:val="28"/>
        </w:rPr>
        <w:t>ма, посетителей и пр</w:t>
      </w:r>
      <w:r w:rsidR="00F4640C" w:rsidRPr="00C874F5">
        <w:rPr>
          <w:rFonts w:ascii="PT Astra Serif" w:eastAsia="Calibri" w:hAnsi="PT Astra Serif" w:cs="Times New Roman"/>
          <w:sz w:val="28"/>
          <w:szCs w:val="28"/>
        </w:rPr>
        <w:t xml:space="preserve">очих аналогичных показателей) в </w:t>
      </w:r>
      <w:r w:rsidRPr="00C874F5">
        <w:rPr>
          <w:rFonts w:ascii="PT Astra Serif" w:eastAsia="Calibri" w:hAnsi="PT Astra Serif" w:cs="Times New Roman"/>
          <w:sz w:val="28"/>
          <w:szCs w:val="28"/>
        </w:rPr>
        <w:t>ед</w:t>
      </w:r>
      <w:r w:rsidRPr="00C874F5">
        <w:rPr>
          <w:rFonts w:ascii="PT Astra Serif" w:eastAsia="Calibri" w:hAnsi="PT Astra Serif" w:cs="Times New Roman"/>
          <w:sz w:val="28"/>
          <w:szCs w:val="28"/>
        </w:rPr>
        <w:t>и</w:t>
      </w:r>
      <w:r w:rsidRPr="00C874F5">
        <w:rPr>
          <w:rFonts w:ascii="PT Astra Serif" w:eastAsia="Calibri" w:hAnsi="PT Astra Serif" w:cs="Times New Roman"/>
          <w:sz w:val="28"/>
          <w:szCs w:val="28"/>
        </w:rPr>
        <w:t>ницу времени через систему, узел, объект;</w:t>
      </w:r>
    </w:p>
    <w:p w:rsidR="00C01E99" w:rsidRPr="00C874F5" w:rsidRDefault="00C01E99" w:rsidP="00CF10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C874F5">
        <w:rPr>
          <w:rFonts w:ascii="PT Astra Serif" w:eastAsia="Calibri" w:hAnsi="PT Astra Serif" w:cs="Times New Roman"/>
          <w:sz w:val="28"/>
          <w:szCs w:val="28"/>
        </w:rPr>
        <w:t>районирование – деление террито</w:t>
      </w:r>
      <w:r w:rsidR="00F4640C" w:rsidRPr="00C874F5">
        <w:rPr>
          <w:rFonts w:ascii="PT Astra Serif" w:eastAsia="Calibri" w:hAnsi="PT Astra Serif" w:cs="Times New Roman"/>
          <w:sz w:val="28"/>
          <w:szCs w:val="28"/>
        </w:rPr>
        <w:t xml:space="preserve">рии на внутренне однородные, но </w:t>
      </w:r>
      <w:r w:rsidRPr="00C874F5">
        <w:rPr>
          <w:rFonts w:ascii="PT Astra Serif" w:eastAsia="Calibri" w:hAnsi="PT Astra Serif" w:cs="Times New Roman"/>
          <w:sz w:val="28"/>
          <w:szCs w:val="28"/>
        </w:rPr>
        <w:t>различающиеся между собой составные части (районы, территории, зоны);</w:t>
      </w:r>
    </w:p>
    <w:p w:rsidR="00C01E99" w:rsidRPr="00C874F5" w:rsidRDefault="00C01E99" w:rsidP="00CF10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proofErr w:type="gramStart"/>
      <w:r w:rsidRPr="00C874F5">
        <w:rPr>
          <w:rFonts w:ascii="PT Astra Serif" w:eastAsia="Calibri" w:hAnsi="PT Astra Serif" w:cs="Times New Roman"/>
          <w:sz w:val="28"/>
          <w:szCs w:val="28"/>
        </w:rPr>
        <w:t>рекреационная инфраструктура – комплекс озелен</w:t>
      </w:r>
      <w:r w:rsidR="00CF10C6">
        <w:rPr>
          <w:rFonts w:ascii="PT Astra Serif" w:eastAsia="Calibri" w:hAnsi="PT Astra Serif" w:cs="Times New Roman"/>
          <w:sz w:val="28"/>
          <w:szCs w:val="28"/>
        </w:rPr>
        <w:t>ё</w:t>
      </w:r>
      <w:r w:rsidRPr="00C874F5">
        <w:rPr>
          <w:rFonts w:ascii="PT Astra Serif" w:eastAsia="Calibri" w:hAnsi="PT Astra Serif" w:cs="Times New Roman"/>
          <w:sz w:val="28"/>
          <w:szCs w:val="28"/>
        </w:rPr>
        <w:t>нных территорий (парки, скверы, сады, бульвары, набережные, озелен</w:t>
      </w:r>
      <w:r w:rsidR="00CF10C6">
        <w:rPr>
          <w:rFonts w:ascii="PT Astra Serif" w:eastAsia="Calibri" w:hAnsi="PT Astra Serif" w:cs="Times New Roman"/>
          <w:sz w:val="28"/>
          <w:szCs w:val="28"/>
        </w:rPr>
        <w:t>ё</w:t>
      </w:r>
      <w:r w:rsidRPr="00C874F5">
        <w:rPr>
          <w:rFonts w:ascii="PT Astra Serif" w:eastAsia="Calibri" w:hAnsi="PT Astra Serif" w:cs="Times New Roman"/>
          <w:sz w:val="28"/>
          <w:szCs w:val="28"/>
        </w:rPr>
        <w:t>нные элементы улично-дорожной сети, береговые полосы водных объектов; городские леса, особо охраняемые природные территории, иные озелен</w:t>
      </w:r>
      <w:r w:rsidR="00CF10C6">
        <w:rPr>
          <w:rFonts w:ascii="PT Astra Serif" w:eastAsia="Calibri" w:hAnsi="PT Astra Serif" w:cs="Times New Roman"/>
          <w:sz w:val="28"/>
          <w:szCs w:val="28"/>
        </w:rPr>
        <w:t>ё</w:t>
      </w:r>
      <w:r w:rsidRPr="00C874F5">
        <w:rPr>
          <w:rFonts w:ascii="PT Astra Serif" w:eastAsia="Calibri" w:hAnsi="PT Astra Serif" w:cs="Times New Roman"/>
          <w:sz w:val="28"/>
          <w:szCs w:val="28"/>
        </w:rPr>
        <w:t>нные территории, обустр</w:t>
      </w:r>
      <w:r w:rsidRPr="00C874F5">
        <w:rPr>
          <w:rFonts w:ascii="PT Astra Serif" w:eastAsia="Calibri" w:hAnsi="PT Astra Serif" w:cs="Times New Roman"/>
          <w:sz w:val="28"/>
          <w:szCs w:val="28"/>
        </w:rPr>
        <w:t>о</w:t>
      </w:r>
      <w:r w:rsidRPr="00C874F5">
        <w:rPr>
          <w:rFonts w:ascii="PT Astra Serif" w:eastAsia="Calibri" w:hAnsi="PT Astra Serif" w:cs="Times New Roman"/>
          <w:sz w:val="28"/>
          <w:szCs w:val="28"/>
        </w:rPr>
        <w:t>енные для предоставления рекреационных услуг);</w:t>
      </w:r>
      <w:proofErr w:type="gramEnd"/>
    </w:p>
    <w:p w:rsidR="00C01E99" w:rsidRPr="00C874F5" w:rsidRDefault="00C01E99" w:rsidP="00CF10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C874F5">
        <w:rPr>
          <w:rFonts w:ascii="PT Astra Serif" w:eastAsia="Calibri" w:hAnsi="PT Astra Serif" w:cs="Times New Roman"/>
          <w:sz w:val="28"/>
          <w:szCs w:val="28"/>
        </w:rPr>
        <w:t>ритуальные услуги – услуги, связанные с погребением умерших гра</w:t>
      </w:r>
      <w:r w:rsidRPr="00C874F5">
        <w:rPr>
          <w:rFonts w:ascii="PT Astra Serif" w:eastAsia="Calibri" w:hAnsi="PT Astra Serif" w:cs="Times New Roman"/>
          <w:sz w:val="28"/>
          <w:szCs w:val="28"/>
        </w:rPr>
        <w:t>ж</w:t>
      </w:r>
      <w:r w:rsidR="00CA060D" w:rsidRPr="00C874F5">
        <w:rPr>
          <w:rFonts w:ascii="PT Astra Serif" w:eastAsia="Calibri" w:hAnsi="PT Astra Serif" w:cs="Times New Roman"/>
          <w:sz w:val="28"/>
          <w:szCs w:val="28"/>
        </w:rPr>
        <w:t xml:space="preserve">дан, в </w:t>
      </w:r>
      <w:r w:rsidRPr="00C874F5">
        <w:rPr>
          <w:rFonts w:ascii="PT Astra Serif" w:eastAsia="Calibri" w:hAnsi="PT Astra Serif" w:cs="Times New Roman"/>
          <w:sz w:val="28"/>
          <w:szCs w:val="28"/>
        </w:rPr>
        <w:t>том числе: организация похорон</w:t>
      </w:r>
      <w:r w:rsidR="00CA060D" w:rsidRPr="00C874F5">
        <w:rPr>
          <w:rFonts w:ascii="PT Astra Serif" w:eastAsia="Calibri" w:hAnsi="PT Astra Serif" w:cs="Times New Roman"/>
          <w:sz w:val="28"/>
          <w:szCs w:val="28"/>
        </w:rPr>
        <w:t xml:space="preserve">, бальзамирование, санитарная и </w:t>
      </w:r>
      <w:r w:rsidRPr="00C874F5">
        <w:rPr>
          <w:rFonts w:ascii="PT Astra Serif" w:eastAsia="Calibri" w:hAnsi="PT Astra Serif" w:cs="Times New Roman"/>
          <w:sz w:val="28"/>
          <w:szCs w:val="28"/>
        </w:rPr>
        <w:t>ко</w:t>
      </w:r>
      <w:r w:rsidRPr="00C874F5">
        <w:rPr>
          <w:rFonts w:ascii="PT Astra Serif" w:eastAsia="Calibri" w:hAnsi="PT Astra Serif" w:cs="Times New Roman"/>
          <w:sz w:val="28"/>
          <w:szCs w:val="28"/>
        </w:rPr>
        <w:t>с</w:t>
      </w:r>
      <w:r w:rsidRPr="00C874F5">
        <w:rPr>
          <w:rFonts w:ascii="PT Astra Serif" w:eastAsia="Calibri" w:hAnsi="PT Astra Serif" w:cs="Times New Roman"/>
          <w:sz w:val="28"/>
          <w:szCs w:val="28"/>
        </w:rPr>
        <w:t>метическая обработка трупов; захоронение и перезахоронение; услуги крем</w:t>
      </w:r>
      <w:r w:rsidRPr="00C874F5">
        <w:rPr>
          <w:rFonts w:ascii="PT Astra Serif" w:eastAsia="Calibri" w:hAnsi="PT Astra Serif" w:cs="Times New Roman"/>
          <w:sz w:val="28"/>
          <w:szCs w:val="28"/>
        </w:rPr>
        <w:t>а</w:t>
      </w:r>
      <w:r w:rsidRPr="00C874F5">
        <w:rPr>
          <w:rFonts w:ascii="PT Astra Serif" w:eastAsia="Calibri" w:hAnsi="PT Astra Serif" w:cs="Times New Roman"/>
          <w:sz w:val="28"/>
          <w:szCs w:val="28"/>
        </w:rPr>
        <w:t>ториев; уход за могилой; изготовление гробов;</w:t>
      </w:r>
    </w:p>
    <w:p w:rsidR="00C01E99" w:rsidRPr="00C874F5" w:rsidRDefault="00C01E99" w:rsidP="00CF10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C874F5">
        <w:rPr>
          <w:rFonts w:ascii="PT Astra Serif" w:eastAsia="Calibri" w:hAnsi="PT Astra Serif" w:cs="Times New Roman"/>
          <w:sz w:val="28"/>
          <w:szCs w:val="28"/>
        </w:rPr>
        <w:t>система коммунальной инфраструктуры - комплекс технологически связанных между собой объектов и инженерных сооружений, предназначе</w:t>
      </w:r>
      <w:r w:rsidRPr="00C874F5">
        <w:rPr>
          <w:rFonts w:ascii="PT Astra Serif" w:eastAsia="Calibri" w:hAnsi="PT Astra Serif" w:cs="Times New Roman"/>
          <w:sz w:val="28"/>
          <w:szCs w:val="28"/>
        </w:rPr>
        <w:t>н</w:t>
      </w:r>
      <w:r w:rsidRPr="00C874F5">
        <w:rPr>
          <w:rFonts w:ascii="PT Astra Serif" w:eastAsia="Calibri" w:hAnsi="PT Astra Serif" w:cs="Times New Roman"/>
          <w:sz w:val="28"/>
          <w:szCs w:val="28"/>
        </w:rPr>
        <w:t>ных для осуществления поставок товаров и оказания услуг в сферах электр</w:t>
      </w:r>
      <w:proofErr w:type="gramStart"/>
      <w:r w:rsidRPr="00C874F5">
        <w:rPr>
          <w:rFonts w:ascii="PT Astra Serif" w:eastAsia="Calibri" w:hAnsi="PT Astra Serif" w:cs="Times New Roman"/>
          <w:sz w:val="28"/>
          <w:szCs w:val="28"/>
        </w:rPr>
        <w:t>о-</w:t>
      </w:r>
      <w:proofErr w:type="gramEnd"/>
      <w:r w:rsidRPr="00C874F5">
        <w:rPr>
          <w:rFonts w:ascii="PT Astra Serif" w:eastAsia="Calibri" w:hAnsi="PT Astra Serif" w:cs="Times New Roman"/>
          <w:sz w:val="28"/>
          <w:szCs w:val="28"/>
        </w:rPr>
        <w:t>, газо-, тепло-, водоснабжения и водоотведения до точек подключения (техн</w:t>
      </w:r>
      <w:r w:rsidRPr="00C874F5">
        <w:rPr>
          <w:rFonts w:ascii="PT Astra Serif" w:eastAsia="Calibri" w:hAnsi="PT Astra Serif" w:cs="Times New Roman"/>
          <w:sz w:val="28"/>
          <w:szCs w:val="28"/>
        </w:rPr>
        <w:t>о</w:t>
      </w:r>
      <w:r w:rsidRPr="00C874F5">
        <w:rPr>
          <w:rFonts w:ascii="PT Astra Serif" w:eastAsia="Calibri" w:hAnsi="PT Astra Serif" w:cs="Times New Roman"/>
          <w:sz w:val="28"/>
          <w:szCs w:val="28"/>
        </w:rPr>
        <w:t xml:space="preserve">логического присоединения) к инженерным системам электро-, газо-, тепло-, водоснабжения и водоотведения объектов капитального строительства, а также объекты, используемые для обработки, утилизации, обезвреживания, захоронения </w:t>
      </w:r>
      <w:r w:rsidR="00CF10C6">
        <w:rPr>
          <w:rFonts w:ascii="PT Astra Serif" w:eastAsia="Calibri" w:hAnsi="PT Astra Serif" w:cs="Times New Roman"/>
          <w:sz w:val="28"/>
          <w:szCs w:val="28"/>
        </w:rPr>
        <w:t>ТКО</w:t>
      </w:r>
      <w:r w:rsidRPr="00C874F5">
        <w:rPr>
          <w:rFonts w:ascii="PT Astra Serif" w:eastAsia="Calibri" w:hAnsi="PT Astra Serif" w:cs="Times New Roman"/>
          <w:sz w:val="28"/>
          <w:szCs w:val="28"/>
        </w:rPr>
        <w:t>;</w:t>
      </w:r>
    </w:p>
    <w:p w:rsidR="00C01E99" w:rsidRPr="00C874F5" w:rsidRDefault="00C01E99" w:rsidP="00CF10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C874F5">
        <w:rPr>
          <w:rFonts w:ascii="PT Astra Serif" w:eastAsia="Calibri" w:hAnsi="PT Astra Serif" w:cs="Times New Roman"/>
          <w:sz w:val="28"/>
          <w:szCs w:val="28"/>
        </w:rPr>
        <w:t xml:space="preserve">социальное обслуживание – деятельность по социальной </w:t>
      </w:r>
      <w:proofErr w:type="spellStart"/>
      <w:r w:rsidRPr="00C874F5">
        <w:rPr>
          <w:rFonts w:ascii="PT Astra Serif" w:eastAsia="Calibri" w:hAnsi="PT Astra Serif" w:cs="Times New Roman"/>
          <w:sz w:val="28"/>
          <w:szCs w:val="28"/>
        </w:rPr>
        <w:t>поддер</w:t>
      </w:r>
      <w:proofErr w:type="gramStart"/>
      <w:r w:rsidRPr="00C874F5">
        <w:rPr>
          <w:rFonts w:ascii="PT Astra Serif" w:eastAsia="Calibri" w:hAnsi="PT Astra Serif" w:cs="Times New Roman"/>
          <w:sz w:val="28"/>
          <w:szCs w:val="28"/>
        </w:rPr>
        <w:t>ж</w:t>
      </w:r>
      <w:proofErr w:type="spellEnd"/>
      <w:r w:rsidR="00CF10C6">
        <w:rPr>
          <w:rFonts w:ascii="PT Astra Serif" w:eastAsia="Calibri" w:hAnsi="PT Astra Serif" w:cs="Times New Roman"/>
          <w:sz w:val="28"/>
          <w:szCs w:val="28"/>
        </w:rPr>
        <w:t>-</w:t>
      </w:r>
      <w:proofErr w:type="gramEnd"/>
      <w:r w:rsidR="00CF10C6">
        <w:rPr>
          <w:rFonts w:ascii="PT Astra Serif" w:eastAsia="Calibri" w:hAnsi="PT Astra Serif" w:cs="Times New Roman"/>
          <w:sz w:val="28"/>
          <w:szCs w:val="28"/>
        </w:rPr>
        <w:t xml:space="preserve">              </w:t>
      </w:r>
      <w:proofErr w:type="spellStart"/>
      <w:r w:rsidRPr="00C874F5">
        <w:rPr>
          <w:rFonts w:ascii="PT Astra Serif" w:eastAsia="Calibri" w:hAnsi="PT Astra Serif" w:cs="Times New Roman"/>
          <w:sz w:val="28"/>
          <w:szCs w:val="28"/>
        </w:rPr>
        <w:t>ке</w:t>
      </w:r>
      <w:proofErr w:type="spellEnd"/>
      <w:r w:rsidRPr="00C874F5">
        <w:rPr>
          <w:rFonts w:ascii="PT Astra Serif" w:eastAsia="Calibri" w:hAnsi="PT Astra Serif" w:cs="Times New Roman"/>
          <w:sz w:val="28"/>
          <w:szCs w:val="28"/>
        </w:rPr>
        <w:t>,</w:t>
      </w:r>
      <w:r w:rsidRPr="00CF10C6">
        <w:rPr>
          <w:rFonts w:ascii="PT Astra Serif" w:eastAsia="Calibri" w:hAnsi="PT Astra Serif" w:cs="Times New Roman"/>
          <w:sz w:val="16"/>
          <w:szCs w:val="16"/>
        </w:rPr>
        <w:t xml:space="preserve"> </w:t>
      </w:r>
      <w:r w:rsidRPr="00C874F5">
        <w:rPr>
          <w:rFonts w:ascii="PT Astra Serif" w:eastAsia="Calibri" w:hAnsi="PT Astra Serif" w:cs="Times New Roman"/>
          <w:sz w:val="28"/>
          <w:szCs w:val="28"/>
        </w:rPr>
        <w:t>оказанию</w:t>
      </w:r>
      <w:r w:rsidRPr="00CF10C6">
        <w:rPr>
          <w:rFonts w:ascii="PT Astra Serif" w:eastAsia="Calibri" w:hAnsi="PT Astra Serif" w:cs="Times New Roman"/>
          <w:sz w:val="16"/>
          <w:szCs w:val="16"/>
        </w:rPr>
        <w:t xml:space="preserve"> </w:t>
      </w:r>
      <w:r w:rsidRPr="00C874F5">
        <w:rPr>
          <w:rFonts w:ascii="PT Astra Serif" w:eastAsia="Calibri" w:hAnsi="PT Astra Serif" w:cs="Times New Roman"/>
          <w:sz w:val="28"/>
          <w:szCs w:val="28"/>
        </w:rPr>
        <w:t>социально-бытовых,</w:t>
      </w:r>
      <w:r w:rsidRPr="00CF10C6">
        <w:rPr>
          <w:rFonts w:ascii="PT Astra Serif" w:eastAsia="Calibri" w:hAnsi="PT Astra Serif" w:cs="Times New Roman"/>
          <w:sz w:val="16"/>
          <w:szCs w:val="16"/>
        </w:rPr>
        <w:t xml:space="preserve"> </w:t>
      </w:r>
      <w:r w:rsidRPr="00C874F5">
        <w:rPr>
          <w:rFonts w:ascii="PT Astra Serif" w:eastAsia="Calibri" w:hAnsi="PT Astra Serif" w:cs="Times New Roman"/>
          <w:sz w:val="28"/>
          <w:szCs w:val="28"/>
        </w:rPr>
        <w:t>социально-медицинских,</w:t>
      </w:r>
      <w:r w:rsidRPr="00CF10C6">
        <w:rPr>
          <w:rFonts w:ascii="PT Astra Serif" w:eastAsia="Calibri" w:hAnsi="PT Astra Serif" w:cs="Times New Roman"/>
          <w:sz w:val="16"/>
          <w:szCs w:val="16"/>
        </w:rPr>
        <w:t xml:space="preserve"> </w:t>
      </w:r>
      <w:r w:rsidRPr="00C874F5">
        <w:rPr>
          <w:rFonts w:ascii="PT Astra Serif" w:eastAsia="Calibri" w:hAnsi="PT Astra Serif" w:cs="Times New Roman"/>
          <w:sz w:val="28"/>
          <w:szCs w:val="28"/>
        </w:rPr>
        <w:t>психолого-</w:t>
      </w:r>
      <w:proofErr w:type="spellStart"/>
      <w:r w:rsidRPr="00C874F5">
        <w:rPr>
          <w:rFonts w:ascii="PT Astra Serif" w:eastAsia="Calibri" w:hAnsi="PT Astra Serif" w:cs="Times New Roman"/>
          <w:sz w:val="28"/>
          <w:szCs w:val="28"/>
        </w:rPr>
        <w:t>педа</w:t>
      </w:r>
      <w:proofErr w:type="spellEnd"/>
      <w:r w:rsidR="00CF10C6">
        <w:rPr>
          <w:rFonts w:ascii="PT Astra Serif" w:eastAsia="Calibri" w:hAnsi="PT Astra Serif" w:cs="Times New Roman"/>
          <w:sz w:val="28"/>
          <w:szCs w:val="28"/>
        </w:rPr>
        <w:t>-</w:t>
      </w:r>
      <w:proofErr w:type="spellStart"/>
      <w:r w:rsidRPr="00C874F5">
        <w:rPr>
          <w:rFonts w:ascii="PT Astra Serif" w:eastAsia="Calibri" w:hAnsi="PT Astra Serif" w:cs="Times New Roman"/>
          <w:sz w:val="28"/>
          <w:szCs w:val="28"/>
        </w:rPr>
        <w:t>гогических</w:t>
      </w:r>
      <w:proofErr w:type="spellEnd"/>
      <w:r w:rsidRPr="00C874F5">
        <w:rPr>
          <w:rFonts w:ascii="PT Astra Serif" w:eastAsia="Calibri" w:hAnsi="PT Astra Serif" w:cs="Times New Roman"/>
          <w:sz w:val="28"/>
          <w:szCs w:val="28"/>
        </w:rPr>
        <w:t xml:space="preserve">, социально-правовых услуг и материальной помощи, проведению </w:t>
      </w:r>
      <w:r w:rsidRPr="00C874F5">
        <w:rPr>
          <w:rFonts w:ascii="PT Astra Serif" w:eastAsia="Calibri" w:hAnsi="PT Astra Serif" w:cs="Times New Roman"/>
          <w:sz w:val="28"/>
          <w:szCs w:val="28"/>
        </w:rPr>
        <w:lastRenderedPageBreak/>
        <w:t>социальной адаптации и реаб</w:t>
      </w:r>
      <w:r w:rsidR="00D85CEE" w:rsidRPr="00C874F5">
        <w:rPr>
          <w:rFonts w:ascii="PT Astra Serif" w:eastAsia="Calibri" w:hAnsi="PT Astra Serif" w:cs="Times New Roman"/>
          <w:sz w:val="28"/>
          <w:szCs w:val="28"/>
        </w:rPr>
        <w:t xml:space="preserve">илитации граждан, находящихся в </w:t>
      </w:r>
      <w:r w:rsidRPr="00C874F5">
        <w:rPr>
          <w:rFonts w:ascii="PT Astra Serif" w:eastAsia="Calibri" w:hAnsi="PT Astra Serif" w:cs="Times New Roman"/>
          <w:sz w:val="28"/>
          <w:szCs w:val="28"/>
        </w:rPr>
        <w:t>трудной жизненной ситуации;</w:t>
      </w:r>
    </w:p>
    <w:p w:rsidR="00C01E99" w:rsidRPr="00C874F5" w:rsidRDefault="00C01E99" w:rsidP="00CF10C6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C874F5">
        <w:rPr>
          <w:rFonts w:ascii="PT Astra Serif" w:eastAsia="Calibri" w:hAnsi="PT Astra Serif" w:cs="Times New Roman"/>
          <w:sz w:val="28"/>
          <w:szCs w:val="28"/>
        </w:rPr>
        <w:t>стесн</w:t>
      </w:r>
      <w:r w:rsidR="00CF10C6">
        <w:rPr>
          <w:rFonts w:ascii="PT Astra Serif" w:eastAsia="Calibri" w:hAnsi="PT Astra Serif" w:cs="Times New Roman"/>
          <w:sz w:val="28"/>
          <w:szCs w:val="28"/>
        </w:rPr>
        <w:t>ё</w:t>
      </w:r>
      <w:r w:rsidRPr="00C874F5">
        <w:rPr>
          <w:rFonts w:ascii="PT Astra Serif" w:eastAsia="Calibri" w:hAnsi="PT Astra Serif" w:cs="Times New Roman"/>
          <w:sz w:val="28"/>
          <w:szCs w:val="28"/>
        </w:rPr>
        <w:t>нные условия – условия сложившейся планировочной структуры города, при которых характеристики элеме</w:t>
      </w:r>
      <w:r w:rsidR="00D85CEE" w:rsidRPr="00C874F5">
        <w:rPr>
          <w:rFonts w:ascii="PT Astra Serif" w:eastAsia="Calibri" w:hAnsi="PT Astra Serif" w:cs="Times New Roman"/>
          <w:sz w:val="28"/>
          <w:szCs w:val="28"/>
        </w:rPr>
        <w:t xml:space="preserve">нтов планировочной структуры (в </w:t>
      </w:r>
      <w:r w:rsidRPr="00C874F5">
        <w:rPr>
          <w:rFonts w:ascii="PT Astra Serif" w:eastAsia="Calibri" w:hAnsi="PT Astra Serif" w:cs="Times New Roman"/>
          <w:sz w:val="28"/>
          <w:szCs w:val="28"/>
        </w:rPr>
        <w:t>том числе конфигурация кварталов и земельных участков, параметры з</w:t>
      </w:r>
      <w:r w:rsidRPr="00C874F5">
        <w:rPr>
          <w:rFonts w:ascii="PT Astra Serif" w:eastAsia="Calibri" w:hAnsi="PT Astra Serif" w:cs="Times New Roman"/>
          <w:sz w:val="28"/>
          <w:szCs w:val="28"/>
        </w:rPr>
        <w:t>а</w:t>
      </w:r>
      <w:r w:rsidRPr="00C874F5">
        <w:rPr>
          <w:rFonts w:ascii="PT Astra Serif" w:eastAsia="Calibri" w:hAnsi="PT Astra Serif" w:cs="Times New Roman"/>
          <w:sz w:val="28"/>
          <w:szCs w:val="28"/>
        </w:rPr>
        <w:t>стройки, плотность сети улиц) не позволяют применить нормативные ра</w:t>
      </w:r>
      <w:r w:rsidRPr="00C874F5">
        <w:rPr>
          <w:rFonts w:ascii="PT Astra Serif" w:eastAsia="Calibri" w:hAnsi="PT Astra Serif" w:cs="Times New Roman"/>
          <w:sz w:val="28"/>
          <w:szCs w:val="28"/>
        </w:rPr>
        <w:t>с</w:t>
      </w:r>
      <w:r w:rsidRPr="00C874F5">
        <w:rPr>
          <w:rFonts w:ascii="PT Astra Serif" w:eastAsia="Calibri" w:hAnsi="PT Astra Serif" w:cs="Times New Roman"/>
          <w:sz w:val="28"/>
          <w:szCs w:val="28"/>
        </w:rPr>
        <w:t>ч</w:t>
      </w:r>
      <w:r w:rsidR="00CF10C6">
        <w:rPr>
          <w:rFonts w:ascii="PT Astra Serif" w:eastAsia="Calibri" w:hAnsi="PT Astra Serif" w:cs="Times New Roman"/>
          <w:sz w:val="28"/>
          <w:szCs w:val="28"/>
        </w:rPr>
        <w:t>ё</w:t>
      </w:r>
      <w:r w:rsidRPr="00C874F5">
        <w:rPr>
          <w:rFonts w:ascii="PT Astra Serif" w:eastAsia="Calibri" w:hAnsi="PT Astra Serif" w:cs="Times New Roman"/>
          <w:sz w:val="28"/>
          <w:szCs w:val="28"/>
        </w:rPr>
        <w:t>тные показатели;</w:t>
      </w:r>
    </w:p>
    <w:p w:rsidR="00C01E99" w:rsidRPr="00C874F5" w:rsidRDefault="00C01E99" w:rsidP="00CF10C6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C874F5">
        <w:rPr>
          <w:rFonts w:ascii="PT Astra Serif" w:eastAsia="Calibri" w:hAnsi="PT Astra Serif" w:cs="Times New Roman"/>
          <w:sz w:val="28"/>
          <w:szCs w:val="28"/>
        </w:rPr>
        <w:t>стоянки транспортных средств - совокупность специально оборудова</w:t>
      </w:r>
      <w:r w:rsidRPr="00C874F5">
        <w:rPr>
          <w:rFonts w:ascii="PT Astra Serif" w:eastAsia="Calibri" w:hAnsi="PT Astra Serif" w:cs="Times New Roman"/>
          <w:sz w:val="28"/>
          <w:szCs w:val="28"/>
        </w:rPr>
        <w:t>н</w:t>
      </w:r>
      <w:r w:rsidRPr="00C874F5">
        <w:rPr>
          <w:rFonts w:ascii="PT Astra Serif" w:eastAsia="Calibri" w:hAnsi="PT Astra Serif" w:cs="Times New Roman"/>
          <w:sz w:val="28"/>
          <w:szCs w:val="28"/>
        </w:rPr>
        <w:t>ных мест для хранения автомобиля и других средств индивидуальной м</w:t>
      </w:r>
      <w:r w:rsidRPr="00C874F5">
        <w:rPr>
          <w:rFonts w:ascii="PT Astra Serif" w:eastAsia="Calibri" w:hAnsi="PT Astra Serif" w:cs="Times New Roman"/>
          <w:sz w:val="28"/>
          <w:szCs w:val="28"/>
        </w:rPr>
        <w:t>о</w:t>
      </w:r>
      <w:r w:rsidRPr="00C874F5">
        <w:rPr>
          <w:rFonts w:ascii="PT Astra Serif" w:eastAsia="Calibri" w:hAnsi="PT Astra Serif" w:cs="Times New Roman"/>
          <w:sz w:val="28"/>
          <w:szCs w:val="28"/>
        </w:rPr>
        <w:t xml:space="preserve">бильности, расположенных на плоскостной стоянке автомобилей открытого типа, и (или) </w:t>
      </w:r>
      <w:proofErr w:type="spellStart"/>
      <w:r w:rsidRPr="00C874F5">
        <w:rPr>
          <w:rFonts w:ascii="PT Astra Serif" w:eastAsia="Calibri" w:hAnsi="PT Astra Serif" w:cs="Times New Roman"/>
          <w:sz w:val="28"/>
          <w:szCs w:val="28"/>
        </w:rPr>
        <w:t>машино</w:t>
      </w:r>
      <w:proofErr w:type="spellEnd"/>
      <w:r w:rsidRPr="00C874F5">
        <w:rPr>
          <w:rFonts w:ascii="PT Astra Serif" w:eastAsia="Calibri" w:hAnsi="PT Astra Serif" w:cs="Times New Roman"/>
          <w:sz w:val="28"/>
          <w:szCs w:val="28"/>
        </w:rPr>
        <w:t>-места для постоянного хранения легковых автомобилей населения</w:t>
      </w:r>
      <w:r w:rsidR="00CE5AF9" w:rsidRPr="00C874F5">
        <w:rPr>
          <w:rFonts w:ascii="PT Astra Serif" w:eastAsia="Calibri" w:hAnsi="PT Astra Serif" w:cs="Times New Roman"/>
          <w:sz w:val="28"/>
          <w:szCs w:val="28"/>
        </w:rPr>
        <w:t>;</w:t>
      </w:r>
    </w:p>
    <w:p w:rsidR="00C01E99" w:rsidRPr="00C874F5" w:rsidRDefault="00CF10C6" w:rsidP="00CF10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>
        <w:rPr>
          <w:rFonts w:ascii="PT Astra Serif" w:eastAsia="Calibri" w:hAnsi="PT Astra Serif" w:cs="Times New Roman"/>
          <w:sz w:val="28"/>
          <w:szCs w:val="28"/>
        </w:rPr>
        <w:t>ТКО</w:t>
      </w:r>
      <w:r w:rsidR="00AF069A" w:rsidRPr="00C874F5">
        <w:rPr>
          <w:rFonts w:ascii="PT Astra Serif" w:eastAsia="Calibri" w:hAnsi="PT Astra Serif" w:cs="Times New Roman"/>
          <w:sz w:val="28"/>
          <w:szCs w:val="28"/>
        </w:rPr>
        <w:t xml:space="preserve"> – отходы, образующиеся в </w:t>
      </w:r>
      <w:r w:rsidR="00C01E99" w:rsidRPr="00C874F5">
        <w:rPr>
          <w:rFonts w:ascii="PT Astra Serif" w:eastAsia="Calibri" w:hAnsi="PT Astra Serif" w:cs="Times New Roman"/>
          <w:sz w:val="28"/>
          <w:szCs w:val="28"/>
        </w:rPr>
        <w:t>жилых помещениях в процессе потре</w:t>
      </w:r>
      <w:r w:rsidR="00C01E99" w:rsidRPr="00C874F5">
        <w:rPr>
          <w:rFonts w:ascii="PT Astra Serif" w:eastAsia="Calibri" w:hAnsi="PT Astra Serif" w:cs="Times New Roman"/>
          <w:sz w:val="28"/>
          <w:szCs w:val="28"/>
        </w:rPr>
        <w:t>б</w:t>
      </w:r>
      <w:r w:rsidR="00C01E99" w:rsidRPr="00C874F5">
        <w:rPr>
          <w:rFonts w:ascii="PT Astra Serif" w:eastAsia="Calibri" w:hAnsi="PT Astra Serif" w:cs="Times New Roman"/>
          <w:sz w:val="28"/>
          <w:szCs w:val="28"/>
        </w:rPr>
        <w:t>ления физическими лицами, а также товары, утратившие свои потреби</w:t>
      </w:r>
      <w:r w:rsidR="00AF069A" w:rsidRPr="00C874F5">
        <w:rPr>
          <w:rFonts w:ascii="PT Astra Serif" w:eastAsia="Calibri" w:hAnsi="PT Astra Serif" w:cs="Times New Roman"/>
          <w:sz w:val="28"/>
          <w:szCs w:val="28"/>
        </w:rPr>
        <w:t>тел</w:t>
      </w:r>
      <w:r w:rsidR="00AF069A" w:rsidRPr="00C874F5">
        <w:rPr>
          <w:rFonts w:ascii="PT Astra Serif" w:eastAsia="Calibri" w:hAnsi="PT Astra Serif" w:cs="Times New Roman"/>
          <w:sz w:val="28"/>
          <w:szCs w:val="28"/>
        </w:rPr>
        <w:t>ь</w:t>
      </w:r>
      <w:r w:rsidR="00AF069A" w:rsidRPr="00C874F5">
        <w:rPr>
          <w:rFonts w:ascii="PT Astra Serif" w:eastAsia="Calibri" w:hAnsi="PT Astra Serif" w:cs="Times New Roman"/>
          <w:sz w:val="28"/>
          <w:szCs w:val="28"/>
        </w:rPr>
        <w:t xml:space="preserve">ские свойства в процессе их </w:t>
      </w:r>
      <w:r w:rsidR="00C01E99" w:rsidRPr="00C874F5">
        <w:rPr>
          <w:rFonts w:ascii="PT Astra Serif" w:eastAsia="Calibri" w:hAnsi="PT Astra Serif" w:cs="Times New Roman"/>
          <w:sz w:val="28"/>
          <w:szCs w:val="28"/>
        </w:rPr>
        <w:t>использования физическими лицами в жилых помещениях в целях удовлетворения личных и бытовых нужд. К ТКО также относятся отходы, образующиеся в процессе деятельности юридических лиц, индивидуальных предпринимателей и подобные по составу отходам, обр</w:t>
      </w:r>
      <w:r w:rsidR="00C01E99" w:rsidRPr="00C874F5">
        <w:rPr>
          <w:rFonts w:ascii="PT Astra Serif" w:eastAsia="Calibri" w:hAnsi="PT Astra Serif" w:cs="Times New Roman"/>
          <w:sz w:val="28"/>
          <w:szCs w:val="28"/>
        </w:rPr>
        <w:t>а</w:t>
      </w:r>
      <w:r w:rsidR="00C01E99" w:rsidRPr="00C874F5">
        <w:rPr>
          <w:rFonts w:ascii="PT Astra Serif" w:eastAsia="Calibri" w:hAnsi="PT Astra Serif" w:cs="Times New Roman"/>
          <w:sz w:val="28"/>
          <w:szCs w:val="28"/>
        </w:rPr>
        <w:t>зующимся в жилых помещениях в процессе потребления физическими лиц</w:t>
      </w:r>
      <w:r w:rsidR="00C01E99" w:rsidRPr="00C874F5">
        <w:rPr>
          <w:rFonts w:ascii="PT Astra Serif" w:eastAsia="Calibri" w:hAnsi="PT Astra Serif" w:cs="Times New Roman"/>
          <w:sz w:val="28"/>
          <w:szCs w:val="28"/>
        </w:rPr>
        <w:t>а</w:t>
      </w:r>
      <w:r w:rsidR="00C01E99" w:rsidRPr="00C874F5">
        <w:rPr>
          <w:rFonts w:ascii="PT Astra Serif" w:eastAsia="Calibri" w:hAnsi="PT Astra Serif" w:cs="Times New Roman"/>
          <w:sz w:val="28"/>
          <w:szCs w:val="28"/>
        </w:rPr>
        <w:t>ми;</w:t>
      </w:r>
    </w:p>
    <w:p w:rsidR="00C01E99" w:rsidRPr="00C874F5" w:rsidRDefault="00C01E99" w:rsidP="00CF10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proofErr w:type="gramStart"/>
      <w:r w:rsidRPr="00C874F5">
        <w:rPr>
          <w:rFonts w:ascii="PT Astra Serif" w:eastAsia="Calibri" w:hAnsi="PT Astra Serif" w:cs="Times New Roman"/>
          <w:sz w:val="28"/>
          <w:szCs w:val="28"/>
        </w:rPr>
        <w:t xml:space="preserve">территориальная доступность – пространственная характеристика сети объектов социальной, транспортной, коммунальной инфраструктур, </w:t>
      </w:r>
      <w:r w:rsidR="0005682F" w:rsidRPr="00C874F5">
        <w:rPr>
          <w:rFonts w:ascii="PT Astra Serif" w:eastAsia="Calibri" w:hAnsi="PT Astra Serif" w:cs="Times New Roman"/>
          <w:sz w:val="28"/>
          <w:szCs w:val="28"/>
        </w:rPr>
        <w:t xml:space="preserve">которая </w:t>
      </w:r>
      <w:r w:rsidRPr="00C874F5">
        <w:rPr>
          <w:rFonts w:ascii="PT Astra Serif" w:eastAsia="Calibri" w:hAnsi="PT Astra Serif" w:cs="Times New Roman"/>
          <w:sz w:val="28"/>
          <w:szCs w:val="28"/>
        </w:rPr>
        <w:t xml:space="preserve">рассчитывается исходя из </w:t>
      </w:r>
      <w:r w:rsidR="0005682F" w:rsidRPr="00C874F5">
        <w:rPr>
          <w:rFonts w:ascii="PT Astra Serif" w:eastAsia="Calibri" w:hAnsi="PT Astra Serif" w:cs="Times New Roman"/>
          <w:sz w:val="28"/>
          <w:szCs w:val="28"/>
        </w:rPr>
        <w:t xml:space="preserve">затрат на достижение выбранного объекта (как правило, затрат времени) или исходя из </w:t>
      </w:r>
      <w:r w:rsidRPr="00C874F5">
        <w:rPr>
          <w:rFonts w:ascii="PT Astra Serif" w:eastAsia="Calibri" w:hAnsi="PT Astra Serif" w:cs="Times New Roman"/>
          <w:sz w:val="28"/>
          <w:szCs w:val="28"/>
        </w:rPr>
        <w:t>расстояния до выбранного объекта, измеренного по прямой, по имеющимся путям передвижения или иным обр</w:t>
      </w:r>
      <w:r w:rsidRPr="00C874F5">
        <w:rPr>
          <w:rFonts w:ascii="PT Astra Serif" w:eastAsia="Calibri" w:hAnsi="PT Astra Serif" w:cs="Times New Roman"/>
          <w:sz w:val="28"/>
          <w:szCs w:val="28"/>
        </w:rPr>
        <w:t>а</w:t>
      </w:r>
      <w:r w:rsidRPr="00C874F5">
        <w:rPr>
          <w:rFonts w:ascii="PT Astra Serif" w:eastAsia="Calibri" w:hAnsi="PT Astra Serif" w:cs="Times New Roman"/>
          <w:sz w:val="28"/>
          <w:szCs w:val="28"/>
        </w:rPr>
        <w:t>зом;</w:t>
      </w:r>
      <w:proofErr w:type="gramEnd"/>
    </w:p>
    <w:p w:rsidR="00C01E99" w:rsidRPr="00C874F5" w:rsidRDefault="00C01E99" w:rsidP="00CF10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C874F5">
        <w:rPr>
          <w:rFonts w:ascii="PT Astra Serif" w:eastAsia="Calibri" w:hAnsi="PT Astra Serif" w:cs="Times New Roman"/>
          <w:sz w:val="28"/>
          <w:szCs w:val="28"/>
        </w:rPr>
        <w:t>территория нормирования – однородные по своим характеристикам з</w:t>
      </w:r>
      <w:r w:rsidRPr="00C874F5">
        <w:rPr>
          <w:rFonts w:ascii="PT Astra Serif" w:eastAsia="Calibri" w:hAnsi="PT Astra Serif" w:cs="Times New Roman"/>
          <w:sz w:val="28"/>
          <w:szCs w:val="28"/>
        </w:rPr>
        <w:t>о</w:t>
      </w:r>
      <w:r w:rsidR="00AF069A" w:rsidRPr="00C874F5">
        <w:rPr>
          <w:rFonts w:ascii="PT Astra Serif" w:eastAsia="Calibri" w:hAnsi="PT Astra Serif" w:cs="Times New Roman"/>
          <w:sz w:val="28"/>
          <w:szCs w:val="28"/>
        </w:rPr>
        <w:t xml:space="preserve">ны с </w:t>
      </w:r>
      <w:r w:rsidRPr="00C874F5">
        <w:rPr>
          <w:rFonts w:ascii="PT Astra Serif" w:eastAsia="Calibri" w:hAnsi="PT Astra Serif" w:cs="Times New Roman"/>
          <w:sz w:val="28"/>
          <w:szCs w:val="28"/>
        </w:rPr>
        <w:t>конкретными обозначениями (наименованиями), применительно к кот</w:t>
      </w:r>
      <w:r w:rsidRPr="00C874F5">
        <w:rPr>
          <w:rFonts w:ascii="PT Astra Serif" w:eastAsia="Calibri" w:hAnsi="PT Astra Serif" w:cs="Times New Roman"/>
          <w:sz w:val="28"/>
          <w:szCs w:val="28"/>
        </w:rPr>
        <w:t>о</w:t>
      </w:r>
      <w:r w:rsidRPr="00C874F5">
        <w:rPr>
          <w:rFonts w:ascii="PT Astra Serif" w:eastAsia="Calibri" w:hAnsi="PT Astra Serif" w:cs="Times New Roman"/>
          <w:sz w:val="28"/>
          <w:szCs w:val="28"/>
        </w:rPr>
        <w:t>рым определяются расч</w:t>
      </w:r>
      <w:r w:rsidR="00CF10C6">
        <w:rPr>
          <w:rFonts w:ascii="PT Astra Serif" w:eastAsia="Calibri" w:hAnsi="PT Astra Serif" w:cs="Times New Roman"/>
          <w:sz w:val="28"/>
          <w:szCs w:val="28"/>
        </w:rPr>
        <w:t>ё</w:t>
      </w:r>
      <w:r w:rsidRPr="00C874F5">
        <w:rPr>
          <w:rFonts w:ascii="PT Astra Serif" w:eastAsia="Calibri" w:hAnsi="PT Astra Serif" w:cs="Times New Roman"/>
          <w:sz w:val="28"/>
          <w:szCs w:val="28"/>
        </w:rPr>
        <w:t>тные показатели минимальной обеспеченности населения объектами муниципального и регионального значения и макс</w:t>
      </w:r>
      <w:r w:rsidRPr="00C874F5">
        <w:rPr>
          <w:rFonts w:ascii="PT Astra Serif" w:eastAsia="Calibri" w:hAnsi="PT Astra Serif" w:cs="Times New Roman"/>
          <w:sz w:val="28"/>
          <w:szCs w:val="28"/>
        </w:rPr>
        <w:t>и</w:t>
      </w:r>
      <w:r w:rsidRPr="00C874F5">
        <w:rPr>
          <w:rFonts w:ascii="PT Astra Serif" w:eastAsia="Calibri" w:hAnsi="PT Astra Serif" w:cs="Times New Roman"/>
          <w:sz w:val="28"/>
          <w:szCs w:val="28"/>
        </w:rPr>
        <w:t>мальной доступности таких объектов, в том числе с применением поправо</w:t>
      </w:r>
      <w:r w:rsidRPr="00C874F5">
        <w:rPr>
          <w:rFonts w:ascii="PT Astra Serif" w:eastAsia="Calibri" w:hAnsi="PT Astra Serif" w:cs="Times New Roman"/>
          <w:sz w:val="28"/>
          <w:szCs w:val="28"/>
        </w:rPr>
        <w:t>ч</w:t>
      </w:r>
      <w:r w:rsidRPr="00C874F5">
        <w:rPr>
          <w:rFonts w:ascii="PT Astra Serif" w:eastAsia="Calibri" w:hAnsi="PT Astra Serif" w:cs="Times New Roman"/>
          <w:sz w:val="28"/>
          <w:szCs w:val="28"/>
        </w:rPr>
        <w:t>ных коэффициентов;</w:t>
      </w:r>
    </w:p>
    <w:p w:rsidR="00C01E99" w:rsidRPr="00C874F5" w:rsidRDefault="00C01E99" w:rsidP="00CF10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proofErr w:type="gramStart"/>
      <w:r w:rsidRPr="00C874F5">
        <w:rPr>
          <w:rFonts w:ascii="PT Astra Serif" w:eastAsia="Calibri" w:hAnsi="PT Astra Serif" w:cs="Times New Roman"/>
          <w:sz w:val="28"/>
          <w:szCs w:val="28"/>
        </w:rPr>
        <w:t>транспортная инфраструктура – объекты, обеспечивающие функци</w:t>
      </w:r>
      <w:r w:rsidRPr="00C874F5">
        <w:rPr>
          <w:rFonts w:ascii="PT Astra Serif" w:eastAsia="Calibri" w:hAnsi="PT Astra Serif" w:cs="Times New Roman"/>
          <w:sz w:val="28"/>
          <w:szCs w:val="28"/>
        </w:rPr>
        <w:t>о</w:t>
      </w:r>
      <w:r w:rsidRPr="00C874F5">
        <w:rPr>
          <w:rFonts w:ascii="PT Astra Serif" w:eastAsia="Calibri" w:hAnsi="PT Astra Serif" w:cs="Times New Roman"/>
          <w:sz w:val="28"/>
          <w:szCs w:val="28"/>
        </w:rPr>
        <w:t>нирование транспортной системы, в том числе: улично-дорожная сеть, вн</w:t>
      </w:r>
      <w:r w:rsidRPr="00C874F5">
        <w:rPr>
          <w:rFonts w:ascii="PT Astra Serif" w:eastAsia="Calibri" w:hAnsi="PT Astra Serif" w:cs="Times New Roman"/>
          <w:sz w:val="28"/>
          <w:szCs w:val="28"/>
        </w:rPr>
        <w:t>е</w:t>
      </w:r>
      <w:r w:rsidRPr="00C874F5">
        <w:rPr>
          <w:rFonts w:ascii="PT Astra Serif" w:eastAsia="Calibri" w:hAnsi="PT Astra Serif" w:cs="Times New Roman"/>
          <w:sz w:val="28"/>
          <w:szCs w:val="28"/>
        </w:rPr>
        <w:t>уличная транспортная сеть (наземная, надземная, подземная), стоянки, па</w:t>
      </w:r>
      <w:r w:rsidRPr="00C874F5">
        <w:rPr>
          <w:rFonts w:ascii="PT Astra Serif" w:eastAsia="Calibri" w:hAnsi="PT Astra Serif" w:cs="Times New Roman"/>
          <w:sz w:val="28"/>
          <w:szCs w:val="28"/>
        </w:rPr>
        <w:t>р</w:t>
      </w:r>
      <w:r w:rsidRPr="00C874F5">
        <w:rPr>
          <w:rFonts w:ascii="PT Astra Serif" w:eastAsia="Calibri" w:hAnsi="PT Astra Serif" w:cs="Times New Roman"/>
          <w:sz w:val="28"/>
          <w:szCs w:val="28"/>
        </w:rPr>
        <w:t>ковки (парковочные места) для индивидуального транспорта, сооружения по обслуживанию транспортного хозяйства, включая остановочные пункты г</w:t>
      </w:r>
      <w:r w:rsidRPr="00C874F5">
        <w:rPr>
          <w:rFonts w:ascii="PT Astra Serif" w:eastAsia="Calibri" w:hAnsi="PT Astra Serif" w:cs="Times New Roman"/>
          <w:sz w:val="28"/>
          <w:szCs w:val="28"/>
        </w:rPr>
        <w:t>о</w:t>
      </w:r>
      <w:r w:rsidRPr="00C874F5">
        <w:rPr>
          <w:rFonts w:ascii="PT Astra Serif" w:eastAsia="Calibri" w:hAnsi="PT Astra Serif" w:cs="Times New Roman"/>
          <w:sz w:val="28"/>
          <w:szCs w:val="28"/>
        </w:rPr>
        <w:t>родского общественного транспорта, другие подобные объекты;</w:t>
      </w:r>
      <w:proofErr w:type="gramEnd"/>
    </w:p>
    <w:p w:rsidR="00C01E99" w:rsidRPr="00C874F5" w:rsidRDefault="00C01E99" w:rsidP="00CF10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C874F5">
        <w:rPr>
          <w:rFonts w:ascii="PT Astra Serif" w:eastAsia="Calibri" w:hAnsi="PT Astra Serif" w:cs="Times New Roman"/>
          <w:sz w:val="28"/>
          <w:szCs w:val="28"/>
        </w:rPr>
        <w:t>улица – территория общего пользования, ограниченная красными л</w:t>
      </w:r>
      <w:r w:rsidRPr="00C874F5">
        <w:rPr>
          <w:rFonts w:ascii="PT Astra Serif" w:eastAsia="Calibri" w:hAnsi="PT Astra Serif" w:cs="Times New Roman"/>
          <w:sz w:val="28"/>
          <w:szCs w:val="28"/>
        </w:rPr>
        <w:t>и</w:t>
      </w:r>
      <w:r w:rsidRPr="00C874F5">
        <w:rPr>
          <w:rFonts w:ascii="PT Astra Serif" w:eastAsia="Calibri" w:hAnsi="PT Astra Serif" w:cs="Times New Roman"/>
          <w:sz w:val="28"/>
          <w:szCs w:val="28"/>
        </w:rPr>
        <w:t>ниями улично-дорожной сети города;</w:t>
      </w:r>
    </w:p>
    <w:p w:rsidR="00C01E99" w:rsidRPr="00C874F5" w:rsidRDefault="00C01E99" w:rsidP="00CF10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C874F5">
        <w:rPr>
          <w:rFonts w:ascii="PT Astra Serif" w:eastAsia="Calibri" w:hAnsi="PT Astra Serif" w:cs="Times New Roman"/>
          <w:sz w:val="28"/>
          <w:szCs w:val="28"/>
        </w:rPr>
        <w:t xml:space="preserve">улично-дорожная сеть </w:t>
      </w:r>
      <w:r w:rsidR="00690DE5" w:rsidRPr="00C874F5">
        <w:rPr>
          <w:rFonts w:ascii="PT Astra Serif" w:eastAsia="Calibri" w:hAnsi="PT Astra Serif" w:cs="Times New Roman"/>
          <w:sz w:val="28"/>
          <w:szCs w:val="28"/>
        </w:rPr>
        <w:t xml:space="preserve">(далее </w:t>
      </w:r>
      <w:r w:rsidR="00367DB5">
        <w:rPr>
          <w:rFonts w:ascii="PT Astra Serif" w:eastAsia="Calibri" w:hAnsi="PT Astra Serif" w:cs="Times New Roman"/>
          <w:sz w:val="28"/>
          <w:szCs w:val="28"/>
        </w:rPr>
        <w:t xml:space="preserve">- </w:t>
      </w:r>
      <w:r w:rsidR="00690DE5" w:rsidRPr="00C874F5">
        <w:rPr>
          <w:rFonts w:ascii="PT Astra Serif" w:eastAsia="Calibri" w:hAnsi="PT Astra Serif" w:cs="Times New Roman"/>
          <w:sz w:val="28"/>
          <w:szCs w:val="28"/>
        </w:rPr>
        <w:t xml:space="preserve">УДС) </w:t>
      </w:r>
      <w:r w:rsidRPr="00C874F5">
        <w:rPr>
          <w:rFonts w:ascii="PT Astra Serif" w:eastAsia="Calibri" w:hAnsi="PT Astra Serif" w:cs="Times New Roman"/>
          <w:sz w:val="28"/>
          <w:szCs w:val="28"/>
        </w:rPr>
        <w:t>– система объектов капитального строительства, включая улицы и дороги различных категорий и входящие в их состав объекты дорожно-мостового строительства (путепроводы, мосты, туннели, эстакады и другие подобные сооружения), предназначенные для движения транспортных средств и пешеходов, проектируемые с уч</w:t>
      </w:r>
      <w:r w:rsidR="00367DB5">
        <w:rPr>
          <w:rFonts w:ascii="PT Astra Serif" w:eastAsia="Calibri" w:hAnsi="PT Astra Serif" w:cs="Times New Roman"/>
          <w:sz w:val="28"/>
          <w:szCs w:val="28"/>
        </w:rPr>
        <w:t>ё</w:t>
      </w:r>
      <w:r w:rsidRPr="00C874F5">
        <w:rPr>
          <w:rFonts w:ascii="PT Astra Serif" w:eastAsia="Calibri" w:hAnsi="PT Astra Serif" w:cs="Times New Roman"/>
          <w:sz w:val="28"/>
          <w:szCs w:val="28"/>
        </w:rPr>
        <w:t>том пе</w:t>
      </w:r>
      <w:r w:rsidRPr="00C874F5">
        <w:rPr>
          <w:rFonts w:ascii="PT Astra Serif" w:eastAsia="Calibri" w:hAnsi="PT Astra Serif" w:cs="Times New Roman"/>
          <w:sz w:val="28"/>
          <w:szCs w:val="28"/>
        </w:rPr>
        <w:t>р</w:t>
      </w:r>
      <w:r w:rsidRPr="00C874F5">
        <w:rPr>
          <w:rFonts w:ascii="PT Astra Serif" w:eastAsia="Calibri" w:hAnsi="PT Astra Serif" w:cs="Times New Roman"/>
          <w:sz w:val="28"/>
          <w:szCs w:val="28"/>
        </w:rPr>
        <w:lastRenderedPageBreak/>
        <w:t>спективного роста интенсивности движения и обеспечения возможности прокладки инженерных коммуникаций. Границы УДС закрепляются кра</w:t>
      </w:r>
      <w:r w:rsidRPr="00C874F5">
        <w:rPr>
          <w:rFonts w:ascii="PT Astra Serif" w:eastAsia="Calibri" w:hAnsi="PT Astra Serif" w:cs="Times New Roman"/>
          <w:sz w:val="28"/>
          <w:szCs w:val="28"/>
        </w:rPr>
        <w:t>с</w:t>
      </w:r>
      <w:r w:rsidRPr="00C874F5">
        <w:rPr>
          <w:rFonts w:ascii="PT Astra Serif" w:eastAsia="Calibri" w:hAnsi="PT Astra Serif" w:cs="Times New Roman"/>
          <w:sz w:val="28"/>
          <w:szCs w:val="28"/>
        </w:rPr>
        <w:t>ными линиями. Территория, занимаемая УДС, относится к землям общего пользования транспортного назначения;</w:t>
      </w:r>
    </w:p>
    <w:p w:rsidR="00C01E99" w:rsidRPr="00C874F5" w:rsidRDefault="00C01E99" w:rsidP="00CF10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C874F5">
        <w:rPr>
          <w:rFonts w:ascii="PT Astra Serif" w:eastAsia="Calibri" w:hAnsi="PT Astra Serif" w:cs="Times New Roman"/>
          <w:sz w:val="28"/>
          <w:szCs w:val="28"/>
        </w:rPr>
        <w:t>уч</w:t>
      </w:r>
      <w:r w:rsidR="00367DB5">
        <w:rPr>
          <w:rFonts w:ascii="PT Astra Serif" w:eastAsia="Calibri" w:hAnsi="PT Astra Serif" w:cs="Times New Roman"/>
          <w:sz w:val="28"/>
          <w:szCs w:val="28"/>
        </w:rPr>
        <w:t>ё</w:t>
      </w:r>
      <w:r w:rsidRPr="00C874F5">
        <w:rPr>
          <w:rFonts w:ascii="PT Astra Serif" w:eastAsia="Calibri" w:hAnsi="PT Astra Serif" w:cs="Times New Roman"/>
          <w:sz w:val="28"/>
          <w:szCs w:val="28"/>
        </w:rPr>
        <w:t>тная</w:t>
      </w:r>
      <w:r w:rsidR="00B1083A" w:rsidRPr="00C874F5">
        <w:rPr>
          <w:rFonts w:ascii="PT Astra Serif" w:eastAsia="Calibri" w:hAnsi="PT Astra Serif" w:cs="Times New Roman"/>
          <w:sz w:val="28"/>
          <w:szCs w:val="28"/>
        </w:rPr>
        <w:t xml:space="preserve"> норма площади жилого помещения</w:t>
      </w:r>
      <w:r w:rsidRPr="00C874F5">
        <w:rPr>
          <w:rFonts w:ascii="PT Astra Serif" w:eastAsia="Calibri" w:hAnsi="PT Astra Serif" w:cs="Times New Roman"/>
          <w:sz w:val="28"/>
          <w:szCs w:val="28"/>
        </w:rPr>
        <w:t xml:space="preserve"> – минимальный размер площади жилого помещения, </w:t>
      </w:r>
      <w:proofErr w:type="gramStart"/>
      <w:r w:rsidRPr="00C874F5">
        <w:rPr>
          <w:rFonts w:ascii="PT Astra Serif" w:eastAsia="Calibri" w:hAnsi="PT Astra Serif" w:cs="Times New Roman"/>
          <w:sz w:val="28"/>
          <w:szCs w:val="28"/>
        </w:rPr>
        <w:t>исходя из которого определяется</w:t>
      </w:r>
      <w:proofErr w:type="gramEnd"/>
      <w:r w:rsidRPr="00C874F5">
        <w:rPr>
          <w:rFonts w:ascii="PT Astra Serif" w:eastAsia="Calibri" w:hAnsi="PT Astra Serif" w:cs="Times New Roman"/>
          <w:sz w:val="28"/>
          <w:szCs w:val="28"/>
        </w:rPr>
        <w:t xml:space="preserve"> уровень обе</w:t>
      </w:r>
      <w:r w:rsidRPr="00C874F5">
        <w:rPr>
          <w:rFonts w:ascii="PT Astra Serif" w:eastAsia="Calibri" w:hAnsi="PT Astra Serif" w:cs="Times New Roman"/>
          <w:sz w:val="28"/>
          <w:szCs w:val="28"/>
        </w:rPr>
        <w:t>с</w:t>
      </w:r>
      <w:r w:rsidRPr="00C874F5">
        <w:rPr>
          <w:rFonts w:ascii="PT Astra Serif" w:eastAsia="Calibri" w:hAnsi="PT Astra Serif" w:cs="Times New Roman"/>
          <w:sz w:val="28"/>
          <w:szCs w:val="28"/>
        </w:rPr>
        <w:t>печенности граждан общей площадью жилого помещения в целях их прин</w:t>
      </w:r>
      <w:r w:rsidRPr="00C874F5">
        <w:rPr>
          <w:rFonts w:ascii="PT Astra Serif" w:eastAsia="Calibri" w:hAnsi="PT Astra Serif" w:cs="Times New Roman"/>
          <w:sz w:val="28"/>
          <w:szCs w:val="28"/>
        </w:rPr>
        <w:t>я</w:t>
      </w:r>
      <w:r w:rsidRPr="00C874F5">
        <w:rPr>
          <w:rFonts w:ascii="PT Astra Serif" w:eastAsia="Calibri" w:hAnsi="PT Astra Serif" w:cs="Times New Roman"/>
          <w:sz w:val="28"/>
          <w:szCs w:val="28"/>
        </w:rPr>
        <w:t>тия на уч</w:t>
      </w:r>
      <w:r w:rsidR="00367DB5">
        <w:rPr>
          <w:rFonts w:ascii="PT Astra Serif" w:eastAsia="Calibri" w:hAnsi="PT Astra Serif" w:cs="Times New Roman"/>
          <w:sz w:val="28"/>
          <w:szCs w:val="28"/>
        </w:rPr>
        <w:t>ё</w:t>
      </w:r>
      <w:r w:rsidRPr="00C874F5">
        <w:rPr>
          <w:rFonts w:ascii="PT Astra Serif" w:eastAsia="Calibri" w:hAnsi="PT Astra Serif" w:cs="Times New Roman"/>
          <w:sz w:val="28"/>
          <w:szCs w:val="28"/>
        </w:rPr>
        <w:t>т в качестве нуждающихся в жилых помещениях;</w:t>
      </w:r>
    </w:p>
    <w:p w:rsidR="00C01E99" w:rsidRPr="00C874F5" w:rsidRDefault="00C01E99" w:rsidP="00CF10C6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C874F5">
        <w:rPr>
          <w:rFonts w:ascii="PT Astra Serif" w:eastAsia="Calibri" w:hAnsi="PT Astra Serif" w:cs="Times New Roman"/>
          <w:sz w:val="28"/>
          <w:szCs w:val="28"/>
        </w:rPr>
        <w:t>центры планировочных районов – территории, представляющие собой зоны обслуживания и деловой активности центральных мест города с шир</w:t>
      </w:r>
      <w:r w:rsidRPr="00C874F5">
        <w:rPr>
          <w:rFonts w:ascii="PT Astra Serif" w:eastAsia="Calibri" w:hAnsi="PT Astra Serif" w:cs="Times New Roman"/>
          <w:sz w:val="28"/>
          <w:szCs w:val="28"/>
        </w:rPr>
        <w:t>о</w:t>
      </w:r>
      <w:r w:rsidRPr="00C874F5">
        <w:rPr>
          <w:rFonts w:ascii="PT Astra Serif" w:eastAsia="Calibri" w:hAnsi="PT Astra Serif" w:cs="Times New Roman"/>
          <w:sz w:val="28"/>
          <w:szCs w:val="28"/>
        </w:rPr>
        <w:t>ким спектром административных, деловых, общественных, культурных, о</w:t>
      </w:r>
      <w:r w:rsidRPr="00C874F5">
        <w:rPr>
          <w:rFonts w:ascii="PT Astra Serif" w:eastAsia="Calibri" w:hAnsi="PT Astra Serif" w:cs="Times New Roman"/>
          <w:sz w:val="28"/>
          <w:szCs w:val="28"/>
        </w:rPr>
        <w:t>б</w:t>
      </w:r>
      <w:r w:rsidRPr="00C874F5">
        <w:rPr>
          <w:rFonts w:ascii="PT Astra Serif" w:eastAsia="Calibri" w:hAnsi="PT Astra Serif" w:cs="Times New Roman"/>
          <w:sz w:val="28"/>
          <w:szCs w:val="28"/>
        </w:rPr>
        <w:t>служивающих и коммерческих видов использования многофункционального назначения; зоны обслуживания и деловой активности местного значения;</w:t>
      </w:r>
    </w:p>
    <w:p w:rsidR="00C01E99" w:rsidRPr="00C874F5" w:rsidRDefault="00C01E99" w:rsidP="00CF10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C874F5">
        <w:rPr>
          <w:rFonts w:ascii="PT Astra Serif" w:eastAsia="Calibri" w:hAnsi="PT Astra Serif" w:cs="Times New Roman"/>
          <w:sz w:val="28"/>
          <w:szCs w:val="28"/>
        </w:rPr>
        <w:t>элемент планировочной структуры – часть территории городского округа или межселенной территории муниципального района (квартал, ми</w:t>
      </w:r>
      <w:r w:rsidRPr="00C874F5">
        <w:rPr>
          <w:rFonts w:ascii="PT Astra Serif" w:eastAsia="Calibri" w:hAnsi="PT Astra Serif" w:cs="Times New Roman"/>
          <w:sz w:val="28"/>
          <w:szCs w:val="28"/>
        </w:rPr>
        <w:t>к</w:t>
      </w:r>
      <w:r w:rsidRPr="00C874F5">
        <w:rPr>
          <w:rFonts w:ascii="PT Astra Serif" w:eastAsia="Calibri" w:hAnsi="PT Astra Serif" w:cs="Times New Roman"/>
          <w:sz w:val="28"/>
          <w:szCs w:val="28"/>
        </w:rPr>
        <w:t xml:space="preserve">рорайон, район и иные подобные элементы). Виды элементов планировочной структуры </w:t>
      </w:r>
      <w:r w:rsidR="000B3346" w:rsidRPr="00C874F5">
        <w:rPr>
          <w:rFonts w:ascii="PT Astra Serif" w:eastAsia="Calibri" w:hAnsi="PT Astra Serif" w:cs="Times New Roman"/>
          <w:sz w:val="28"/>
          <w:szCs w:val="28"/>
        </w:rPr>
        <w:t xml:space="preserve">установлены </w:t>
      </w:r>
      <w:r w:rsidR="007E6084" w:rsidRPr="00C874F5">
        <w:rPr>
          <w:rFonts w:ascii="PT Astra Serif" w:eastAsia="Calibri" w:hAnsi="PT Astra Serif" w:cs="Times New Roman"/>
          <w:sz w:val="28"/>
          <w:szCs w:val="28"/>
        </w:rPr>
        <w:t>п</w:t>
      </w:r>
      <w:r w:rsidR="000B3346" w:rsidRPr="00C874F5">
        <w:rPr>
          <w:rFonts w:ascii="PT Astra Serif" w:eastAsia="Calibri" w:hAnsi="PT Astra Serif" w:cs="Times New Roman"/>
          <w:sz w:val="28"/>
          <w:szCs w:val="28"/>
        </w:rPr>
        <w:t>риказом Минстроя России от 25.04.2017 № 738/</w:t>
      </w:r>
      <w:proofErr w:type="spellStart"/>
      <w:proofErr w:type="gramStart"/>
      <w:r w:rsidR="000B3346" w:rsidRPr="00C874F5">
        <w:rPr>
          <w:rFonts w:ascii="PT Astra Serif" w:eastAsia="Calibri" w:hAnsi="PT Astra Serif" w:cs="Times New Roman"/>
          <w:sz w:val="28"/>
          <w:szCs w:val="28"/>
        </w:rPr>
        <w:t>пр</w:t>
      </w:r>
      <w:proofErr w:type="spellEnd"/>
      <w:proofErr w:type="gramEnd"/>
      <w:r w:rsidR="000B3346" w:rsidRPr="00C874F5">
        <w:rPr>
          <w:rFonts w:ascii="PT Astra Serif" w:eastAsia="Calibri" w:hAnsi="PT Astra Serif" w:cs="Times New Roman"/>
          <w:sz w:val="28"/>
          <w:szCs w:val="28"/>
        </w:rPr>
        <w:t xml:space="preserve"> «Об утверждении видов элементов планировочной структуры»</w:t>
      </w:r>
      <w:r w:rsidR="00F02C4C" w:rsidRPr="00C874F5">
        <w:rPr>
          <w:rFonts w:ascii="PT Astra Serif" w:eastAsia="Calibri" w:hAnsi="PT Astra Serif" w:cs="Times New Roman"/>
          <w:sz w:val="28"/>
          <w:szCs w:val="28"/>
        </w:rPr>
        <w:t>.</w:t>
      </w:r>
    </w:p>
    <w:p w:rsidR="00C01E99" w:rsidRPr="00C874F5" w:rsidRDefault="00C01E99" w:rsidP="00CF10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C874F5">
        <w:rPr>
          <w:rFonts w:ascii="PT Astra Serif" w:eastAsia="Calibri" w:hAnsi="PT Astra Serif" w:cs="Times New Roman"/>
          <w:sz w:val="28"/>
          <w:szCs w:val="28"/>
        </w:rPr>
        <w:t>В настоящем своде правил использованы следующие сокращения:</w:t>
      </w:r>
    </w:p>
    <w:p w:rsidR="00110826" w:rsidRPr="00C874F5" w:rsidRDefault="00110826" w:rsidP="00CF10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C874F5">
        <w:rPr>
          <w:rFonts w:ascii="PT Astra Serif" w:eastAsia="Calibri" w:hAnsi="PT Astra Serif" w:cs="Times New Roman"/>
          <w:sz w:val="28"/>
          <w:szCs w:val="28"/>
        </w:rPr>
        <w:t>городской округ - муниципальное образование «город Ульяновск»;</w:t>
      </w:r>
    </w:p>
    <w:p w:rsidR="00F3256D" w:rsidRPr="00C874F5" w:rsidRDefault="00F3256D" w:rsidP="00CF10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proofErr w:type="spellStart"/>
      <w:r w:rsidRPr="00C874F5">
        <w:rPr>
          <w:rFonts w:ascii="PT Astra Serif" w:eastAsia="Calibri" w:hAnsi="PT Astra Serif" w:cs="Times New Roman"/>
          <w:sz w:val="28"/>
          <w:szCs w:val="28"/>
        </w:rPr>
        <w:t>ГрК</w:t>
      </w:r>
      <w:proofErr w:type="spellEnd"/>
      <w:r w:rsidRPr="00C874F5">
        <w:rPr>
          <w:rFonts w:ascii="PT Astra Serif" w:eastAsia="Calibri" w:hAnsi="PT Astra Serif" w:cs="Times New Roman"/>
          <w:sz w:val="28"/>
          <w:szCs w:val="28"/>
        </w:rPr>
        <w:t xml:space="preserve"> РФ - Градостроительный кодекс Российской Федерации;</w:t>
      </w:r>
    </w:p>
    <w:p w:rsidR="00CB771F" w:rsidRPr="00C874F5" w:rsidRDefault="00CB771F" w:rsidP="00CF10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C874F5">
        <w:rPr>
          <w:rFonts w:ascii="PT Astra Serif" w:eastAsia="Calibri" w:hAnsi="PT Astra Serif" w:cs="Times New Roman"/>
          <w:sz w:val="28"/>
          <w:szCs w:val="28"/>
        </w:rPr>
        <w:t>Местные нормативы - местные нормативы градостроительного прое</w:t>
      </w:r>
      <w:r w:rsidRPr="00C874F5">
        <w:rPr>
          <w:rFonts w:ascii="PT Astra Serif" w:eastAsia="Calibri" w:hAnsi="PT Astra Serif" w:cs="Times New Roman"/>
          <w:sz w:val="28"/>
          <w:szCs w:val="28"/>
        </w:rPr>
        <w:t>к</w:t>
      </w:r>
      <w:r w:rsidRPr="00C874F5">
        <w:rPr>
          <w:rFonts w:ascii="PT Astra Serif" w:eastAsia="Calibri" w:hAnsi="PT Astra Serif" w:cs="Times New Roman"/>
          <w:sz w:val="28"/>
          <w:szCs w:val="28"/>
        </w:rPr>
        <w:t>тирования в муниципальном образовании «город Ульяновск»;</w:t>
      </w:r>
    </w:p>
    <w:p w:rsidR="00C01E99" w:rsidRPr="00C874F5" w:rsidRDefault="002A46EB" w:rsidP="00CF10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C874F5">
        <w:rPr>
          <w:rFonts w:ascii="PT Astra Serif" w:eastAsia="Calibri" w:hAnsi="PT Astra Serif" w:cs="Times New Roman"/>
          <w:sz w:val="28"/>
          <w:szCs w:val="28"/>
        </w:rPr>
        <w:t xml:space="preserve">РНГП – региональные </w:t>
      </w:r>
      <w:r w:rsidR="00C01E99" w:rsidRPr="00C874F5">
        <w:rPr>
          <w:rFonts w:ascii="PT Astra Serif" w:eastAsia="Calibri" w:hAnsi="PT Astra Serif" w:cs="Times New Roman"/>
          <w:sz w:val="28"/>
          <w:szCs w:val="28"/>
        </w:rPr>
        <w:t>нормативы градостроительного проектирования;</w:t>
      </w:r>
    </w:p>
    <w:p w:rsidR="00C01E99" w:rsidRPr="00C874F5" w:rsidRDefault="00C01E99" w:rsidP="00CF10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C874F5">
        <w:rPr>
          <w:rFonts w:ascii="PT Astra Serif" w:eastAsia="Calibri" w:hAnsi="PT Astra Serif" w:cs="Times New Roman"/>
          <w:sz w:val="28"/>
          <w:szCs w:val="28"/>
        </w:rPr>
        <w:t>ТКО - тв</w:t>
      </w:r>
      <w:r w:rsidR="00367DB5">
        <w:rPr>
          <w:rFonts w:ascii="PT Astra Serif" w:eastAsia="Calibri" w:hAnsi="PT Astra Serif" w:cs="Times New Roman"/>
          <w:sz w:val="28"/>
          <w:szCs w:val="28"/>
        </w:rPr>
        <w:t>ё</w:t>
      </w:r>
      <w:r w:rsidRPr="00C874F5">
        <w:rPr>
          <w:rFonts w:ascii="PT Astra Serif" w:eastAsia="Calibri" w:hAnsi="PT Astra Serif" w:cs="Times New Roman"/>
          <w:sz w:val="28"/>
          <w:szCs w:val="28"/>
        </w:rPr>
        <w:t>рдые коммунальные отходы;</w:t>
      </w:r>
    </w:p>
    <w:p w:rsidR="00F14FE4" w:rsidRPr="00C874F5" w:rsidRDefault="00F14FE4" w:rsidP="00CF10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C874F5">
        <w:rPr>
          <w:rFonts w:ascii="PT Astra Serif" w:eastAsia="Calibri" w:hAnsi="PT Astra Serif" w:cs="Times New Roman"/>
          <w:sz w:val="28"/>
          <w:szCs w:val="28"/>
        </w:rPr>
        <w:t xml:space="preserve">УДС - </w:t>
      </w:r>
      <w:r w:rsidR="009C68D9" w:rsidRPr="00C874F5">
        <w:rPr>
          <w:rFonts w:ascii="PT Astra Serif" w:eastAsia="Calibri" w:hAnsi="PT Astra Serif" w:cs="Times New Roman"/>
          <w:sz w:val="28"/>
          <w:szCs w:val="28"/>
        </w:rPr>
        <w:t>улично-дорожная сеть.</w:t>
      </w:r>
    </w:p>
    <w:p w:rsidR="00CE47AD" w:rsidRDefault="00C43656" w:rsidP="00753F99">
      <w:pPr>
        <w:spacing w:before="120" w:after="0" w:line="240" w:lineRule="auto"/>
        <w:ind w:firstLine="709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  <w:r w:rsidRPr="00C43656">
        <w:rPr>
          <w:rFonts w:ascii="PT Astra Serif" w:eastAsia="Calibri" w:hAnsi="PT Astra Serif" w:cs="Times New Roman"/>
          <w:b/>
          <w:sz w:val="28"/>
          <w:szCs w:val="28"/>
        </w:rPr>
        <w:t>5</w:t>
      </w:r>
      <w:r w:rsidR="00C01E99" w:rsidRPr="00C43656">
        <w:rPr>
          <w:rFonts w:ascii="PT Astra Serif" w:eastAsia="Calibri" w:hAnsi="PT Astra Serif" w:cs="Times New Roman"/>
          <w:b/>
          <w:sz w:val="28"/>
          <w:szCs w:val="28"/>
        </w:rPr>
        <w:t>. Перечень законодательных актов, нормативных правовых</w:t>
      </w:r>
    </w:p>
    <w:p w:rsidR="00CE47AD" w:rsidRDefault="00C01E99" w:rsidP="00C43656">
      <w:pPr>
        <w:spacing w:after="0" w:line="240" w:lineRule="auto"/>
        <w:ind w:firstLine="709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  <w:r w:rsidRPr="00C43656">
        <w:rPr>
          <w:rFonts w:ascii="PT Astra Serif" w:eastAsia="Calibri" w:hAnsi="PT Astra Serif" w:cs="Times New Roman"/>
          <w:b/>
          <w:sz w:val="28"/>
          <w:szCs w:val="28"/>
        </w:rPr>
        <w:t>актов, документов в области технического нормирования,</w:t>
      </w:r>
    </w:p>
    <w:p w:rsidR="00CE47AD" w:rsidRDefault="00C01E99" w:rsidP="00C43656">
      <w:pPr>
        <w:spacing w:after="0" w:line="240" w:lineRule="auto"/>
        <w:ind w:firstLine="709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  <w:r w:rsidRPr="00C43656">
        <w:rPr>
          <w:rFonts w:ascii="PT Astra Serif" w:eastAsia="Calibri" w:hAnsi="PT Astra Serif" w:cs="Times New Roman"/>
          <w:b/>
          <w:sz w:val="28"/>
          <w:szCs w:val="28"/>
        </w:rPr>
        <w:t>методических</w:t>
      </w:r>
      <w:r w:rsidR="00CE47AD">
        <w:rPr>
          <w:rFonts w:ascii="PT Astra Serif" w:eastAsia="Calibri" w:hAnsi="PT Astra Serif" w:cs="Times New Roman"/>
          <w:b/>
          <w:sz w:val="28"/>
          <w:szCs w:val="28"/>
        </w:rPr>
        <w:t xml:space="preserve"> </w:t>
      </w:r>
      <w:r w:rsidRPr="00C43656">
        <w:rPr>
          <w:rFonts w:ascii="PT Astra Serif" w:eastAsia="Calibri" w:hAnsi="PT Astra Serif" w:cs="Times New Roman"/>
          <w:b/>
          <w:sz w:val="28"/>
          <w:szCs w:val="28"/>
        </w:rPr>
        <w:t xml:space="preserve">рекомендаций, которые использовались </w:t>
      </w:r>
      <w:proofErr w:type="gramStart"/>
      <w:r w:rsidRPr="00C43656">
        <w:rPr>
          <w:rFonts w:ascii="PT Astra Serif" w:eastAsia="Calibri" w:hAnsi="PT Astra Serif" w:cs="Times New Roman"/>
          <w:b/>
          <w:sz w:val="28"/>
          <w:szCs w:val="28"/>
        </w:rPr>
        <w:t>при</w:t>
      </w:r>
      <w:proofErr w:type="gramEnd"/>
    </w:p>
    <w:p w:rsidR="00CE47AD" w:rsidRDefault="00C01E99" w:rsidP="00C43656">
      <w:pPr>
        <w:spacing w:after="0" w:line="240" w:lineRule="auto"/>
        <w:ind w:firstLine="709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  <w:r w:rsidRPr="00C43656">
        <w:rPr>
          <w:rFonts w:ascii="PT Astra Serif" w:eastAsia="Calibri" w:hAnsi="PT Astra Serif" w:cs="Times New Roman"/>
          <w:b/>
          <w:sz w:val="28"/>
          <w:szCs w:val="28"/>
        </w:rPr>
        <w:t xml:space="preserve"> подготовке </w:t>
      </w:r>
      <w:r w:rsidR="00FA03A7" w:rsidRPr="00C43656">
        <w:rPr>
          <w:rFonts w:ascii="PT Astra Serif" w:eastAsia="Calibri" w:hAnsi="PT Astra Serif" w:cs="Times New Roman"/>
          <w:b/>
          <w:sz w:val="28"/>
          <w:szCs w:val="28"/>
        </w:rPr>
        <w:t>Местных нормативов</w:t>
      </w:r>
      <w:r w:rsidRPr="00C43656">
        <w:rPr>
          <w:rFonts w:ascii="PT Astra Serif" w:eastAsia="Calibri" w:hAnsi="PT Astra Serif" w:cs="Times New Roman"/>
          <w:b/>
          <w:sz w:val="28"/>
          <w:szCs w:val="28"/>
        </w:rPr>
        <w:t>, определении значений</w:t>
      </w:r>
    </w:p>
    <w:p w:rsidR="00C01E99" w:rsidRPr="00C43656" w:rsidRDefault="00C01E99" w:rsidP="00753F99">
      <w:pPr>
        <w:spacing w:after="120" w:line="240" w:lineRule="auto"/>
        <w:ind w:firstLine="709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  <w:r w:rsidRPr="00C43656">
        <w:rPr>
          <w:rFonts w:ascii="PT Astra Serif" w:eastAsia="Calibri" w:hAnsi="PT Astra Serif" w:cs="Times New Roman"/>
          <w:b/>
          <w:sz w:val="28"/>
          <w:szCs w:val="28"/>
        </w:rPr>
        <w:t xml:space="preserve"> предельных показателей</w:t>
      </w:r>
      <w:r w:rsidR="00CE47AD">
        <w:rPr>
          <w:rFonts w:ascii="PT Astra Serif" w:eastAsia="Calibri" w:hAnsi="PT Astra Serif" w:cs="Times New Roman"/>
          <w:b/>
          <w:sz w:val="28"/>
          <w:szCs w:val="28"/>
        </w:rPr>
        <w:t xml:space="preserve"> </w:t>
      </w:r>
      <w:r w:rsidRPr="00C43656">
        <w:rPr>
          <w:rFonts w:ascii="PT Astra Serif" w:eastAsia="Calibri" w:hAnsi="PT Astra Serif" w:cs="Times New Roman"/>
          <w:b/>
          <w:sz w:val="28"/>
          <w:szCs w:val="28"/>
        </w:rPr>
        <w:t>обеспеченности и доступности объектов местно</w:t>
      </w:r>
      <w:r w:rsidR="00C43656" w:rsidRPr="00C43656">
        <w:rPr>
          <w:rFonts w:ascii="PT Astra Serif" w:eastAsia="Calibri" w:hAnsi="PT Astra Serif" w:cs="Times New Roman"/>
          <w:b/>
          <w:sz w:val="28"/>
          <w:szCs w:val="28"/>
        </w:rPr>
        <w:t>го значения</w:t>
      </w:r>
    </w:p>
    <w:p w:rsidR="00C01E99" w:rsidRPr="00C874F5" w:rsidRDefault="00C01E99" w:rsidP="00C436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C874F5">
        <w:rPr>
          <w:rFonts w:ascii="PT Astra Serif" w:eastAsia="Calibri" w:hAnsi="PT Astra Serif" w:cs="Times New Roman"/>
          <w:sz w:val="28"/>
          <w:szCs w:val="28"/>
        </w:rPr>
        <w:t>Водный кодекс Российской Федерации;</w:t>
      </w:r>
    </w:p>
    <w:p w:rsidR="00C01E99" w:rsidRPr="00C874F5" w:rsidRDefault="00DD7883" w:rsidP="00C436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proofErr w:type="spellStart"/>
      <w:r w:rsidRPr="00C874F5">
        <w:rPr>
          <w:rFonts w:ascii="PT Astra Serif" w:eastAsia="Calibri" w:hAnsi="PT Astra Serif" w:cs="Times New Roman"/>
          <w:sz w:val="28"/>
          <w:szCs w:val="28"/>
        </w:rPr>
        <w:t>ГрК</w:t>
      </w:r>
      <w:proofErr w:type="spellEnd"/>
      <w:r w:rsidRPr="00C874F5">
        <w:rPr>
          <w:rFonts w:ascii="PT Astra Serif" w:eastAsia="Calibri" w:hAnsi="PT Astra Serif" w:cs="Times New Roman"/>
          <w:sz w:val="28"/>
          <w:szCs w:val="28"/>
        </w:rPr>
        <w:t xml:space="preserve"> РФ</w:t>
      </w:r>
      <w:r w:rsidR="00C01E99" w:rsidRPr="00C874F5">
        <w:rPr>
          <w:rFonts w:ascii="PT Astra Serif" w:eastAsia="Calibri" w:hAnsi="PT Astra Serif" w:cs="Times New Roman"/>
          <w:sz w:val="28"/>
          <w:szCs w:val="28"/>
        </w:rPr>
        <w:t>;</w:t>
      </w:r>
    </w:p>
    <w:p w:rsidR="00C01E99" w:rsidRPr="00C874F5" w:rsidRDefault="00C01E99" w:rsidP="00C43656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C874F5">
        <w:rPr>
          <w:rFonts w:ascii="PT Astra Serif" w:eastAsia="Calibri" w:hAnsi="PT Astra Serif" w:cs="Times New Roman"/>
          <w:sz w:val="28"/>
          <w:szCs w:val="28"/>
        </w:rPr>
        <w:t>Жилищный кодекс Российской Федерации;</w:t>
      </w:r>
    </w:p>
    <w:p w:rsidR="00C01E99" w:rsidRPr="00C874F5" w:rsidRDefault="00C01E99" w:rsidP="00C436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C874F5">
        <w:rPr>
          <w:rFonts w:ascii="PT Astra Serif" w:eastAsia="Calibri" w:hAnsi="PT Astra Serif" w:cs="Times New Roman"/>
          <w:sz w:val="28"/>
          <w:szCs w:val="28"/>
        </w:rPr>
        <w:t>Земельный кодекс Российской Федерации;</w:t>
      </w:r>
    </w:p>
    <w:p w:rsidR="00C01E99" w:rsidRPr="00C874F5" w:rsidRDefault="00C01E99" w:rsidP="00C436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C874F5">
        <w:rPr>
          <w:rFonts w:ascii="PT Astra Serif" w:eastAsia="Calibri" w:hAnsi="PT Astra Serif" w:cs="Times New Roman"/>
          <w:sz w:val="28"/>
          <w:szCs w:val="28"/>
        </w:rPr>
        <w:t>Лесной кодекс Российской Федерации;</w:t>
      </w:r>
    </w:p>
    <w:p w:rsidR="00DD60D7" w:rsidRPr="00C874F5" w:rsidRDefault="00DD60D7" w:rsidP="00C436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C874F5">
        <w:rPr>
          <w:rFonts w:ascii="PT Astra Serif" w:eastAsia="Calibri" w:hAnsi="PT Astra Serif" w:cs="Times New Roman"/>
          <w:sz w:val="28"/>
          <w:szCs w:val="28"/>
        </w:rPr>
        <w:t>Водный кодекс Российской Федерации;</w:t>
      </w:r>
    </w:p>
    <w:p w:rsidR="00C01E99" w:rsidRPr="00C874F5" w:rsidRDefault="00C01E99" w:rsidP="00C436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C874F5">
        <w:rPr>
          <w:rFonts w:ascii="PT Astra Serif" w:eastAsia="Calibri" w:hAnsi="PT Astra Serif" w:cs="Times New Roman"/>
          <w:sz w:val="28"/>
          <w:szCs w:val="28"/>
        </w:rPr>
        <w:t>Федеральный закон от 21.12.1994 № 68-ФЗ «О</w:t>
      </w:r>
      <w:r w:rsidR="00AF069A" w:rsidRPr="00C874F5">
        <w:rPr>
          <w:rFonts w:ascii="PT Astra Serif" w:eastAsia="Calibri" w:hAnsi="PT Astra Serif" w:cs="Times New Roman"/>
          <w:sz w:val="28"/>
          <w:szCs w:val="28"/>
        </w:rPr>
        <w:t xml:space="preserve"> защите населения и </w:t>
      </w:r>
      <w:r w:rsidRPr="00C874F5">
        <w:rPr>
          <w:rFonts w:ascii="PT Astra Serif" w:eastAsia="Calibri" w:hAnsi="PT Astra Serif" w:cs="Times New Roman"/>
          <w:sz w:val="28"/>
          <w:szCs w:val="28"/>
        </w:rPr>
        <w:t>те</w:t>
      </w:r>
      <w:r w:rsidRPr="00C874F5">
        <w:rPr>
          <w:rFonts w:ascii="PT Astra Serif" w:eastAsia="Calibri" w:hAnsi="PT Astra Serif" w:cs="Times New Roman"/>
          <w:sz w:val="28"/>
          <w:szCs w:val="28"/>
        </w:rPr>
        <w:t>р</w:t>
      </w:r>
      <w:r w:rsidRPr="00C874F5">
        <w:rPr>
          <w:rFonts w:ascii="PT Astra Serif" w:eastAsia="Calibri" w:hAnsi="PT Astra Serif" w:cs="Times New Roman"/>
          <w:sz w:val="28"/>
          <w:szCs w:val="28"/>
        </w:rPr>
        <w:t>риторий от чрезвычайных ситуаций природного и техногенного характера»;</w:t>
      </w:r>
    </w:p>
    <w:p w:rsidR="00C01E99" w:rsidRPr="00C874F5" w:rsidRDefault="00C01E99" w:rsidP="00C436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C874F5">
        <w:rPr>
          <w:rFonts w:ascii="PT Astra Serif" w:eastAsia="Calibri" w:hAnsi="PT Astra Serif" w:cs="Times New Roman"/>
          <w:sz w:val="28"/>
          <w:szCs w:val="28"/>
        </w:rPr>
        <w:t>Федеральный закон от 21.07.1997 № 116-ФЗ «О промышленной бе</w:t>
      </w:r>
      <w:r w:rsidRPr="00C874F5">
        <w:rPr>
          <w:rFonts w:ascii="PT Astra Serif" w:eastAsia="Calibri" w:hAnsi="PT Astra Serif" w:cs="Times New Roman"/>
          <w:sz w:val="28"/>
          <w:szCs w:val="28"/>
        </w:rPr>
        <w:t>з</w:t>
      </w:r>
      <w:r w:rsidRPr="00C874F5">
        <w:rPr>
          <w:rFonts w:ascii="PT Astra Serif" w:eastAsia="Calibri" w:hAnsi="PT Astra Serif" w:cs="Times New Roman"/>
          <w:sz w:val="28"/>
          <w:szCs w:val="28"/>
        </w:rPr>
        <w:t>опасности опасных производственных объектов»;</w:t>
      </w:r>
    </w:p>
    <w:p w:rsidR="00C01E99" w:rsidRPr="00C874F5" w:rsidRDefault="00C01E99" w:rsidP="00C436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C874F5">
        <w:rPr>
          <w:rFonts w:ascii="PT Astra Serif" w:eastAsia="Calibri" w:hAnsi="PT Astra Serif" w:cs="Times New Roman"/>
          <w:sz w:val="28"/>
          <w:szCs w:val="28"/>
        </w:rPr>
        <w:t>Федеральный закон от 24.06.1998 № 89-Ф3 «Об отходах пр</w:t>
      </w:r>
      <w:r w:rsidR="00AF069A" w:rsidRPr="00C874F5">
        <w:rPr>
          <w:rFonts w:ascii="PT Astra Serif" w:eastAsia="Calibri" w:hAnsi="PT Astra Serif" w:cs="Times New Roman"/>
          <w:sz w:val="28"/>
          <w:szCs w:val="28"/>
        </w:rPr>
        <w:t xml:space="preserve">оизводства и </w:t>
      </w:r>
      <w:r w:rsidRPr="00C874F5">
        <w:rPr>
          <w:rFonts w:ascii="PT Astra Serif" w:eastAsia="Calibri" w:hAnsi="PT Astra Serif" w:cs="Times New Roman"/>
          <w:sz w:val="28"/>
          <w:szCs w:val="28"/>
        </w:rPr>
        <w:t>потребления»;</w:t>
      </w:r>
    </w:p>
    <w:p w:rsidR="00C01E99" w:rsidRDefault="00C01E99" w:rsidP="00C436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C874F5">
        <w:rPr>
          <w:rFonts w:ascii="PT Astra Serif" w:eastAsia="Calibri" w:hAnsi="PT Astra Serif" w:cs="Times New Roman"/>
          <w:sz w:val="28"/>
          <w:szCs w:val="28"/>
        </w:rPr>
        <w:lastRenderedPageBreak/>
        <w:t>Федеральный закон от 30.03.1999 № 52-Ф3 «О санитарно-эпидемиологическом благополучии населения»;</w:t>
      </w:r>
    </w:p>
    <w:p w:rsidR="00C43656" w:rsidRDefault="00C43656" w:rsidP="00C436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C874F5">
        <w:rPr>
          <w:rFonts w:ascii="PT Astra Serif" w:eastAsia="Calibri" w:hAnsi="PT Astra Serif" w:cs="Times New Roman"/>
          <w:sz w:val="28"/>
          <w:szCs w:val="28"/>
        </w:rPr>
        <w:t>Федеральный закон от 10.01.2002 № 7-Ф3 «Об охране окружающей среды»;</w:t>
      </w:r>
    </w:p>
    <w:p w:rsidR="00C43656" w:rsidRPr="00C874F5" w:rsidRDefault="00C43656" w:rsidP="00C436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C874F5">
        <w:rPr>
          <w:rFonts w:ascii="PT Astra Serif" w:eastAsia="Calibri" w:hAnsi="PT Astra Serif" w:cs="Times New Roman"/>
          <w:sz w:val="28"/>
          <w:szCs w:val="28"/>
        </w:rPr>
        <w:t>Федеральный закон от 06.10.2003 № 131-ФЗ «Об общих принципах о</w:t>
      </w:r>
      <w:r w:rsidRPr="00C874F5">
        <w:rPr>
          <w:rFonts w:ascii="PT Astra Serif" w:eastAsia="Calibri" w:hAnsi="PT Astra Serif" w:cs="Times New Roman"/>
          <w:sz w:val="28"/>
          <w:szCs w:val="28"/>
        </w:rPr>
        <w:t>р</w:t>
      </w:r>
      <w:r w:rsidRPr="00C874F5">
        <w:rPr>
          <w:rFonts w:ascii="PT Astra Serif" w:eastAsia="Calibri" w:hAnsi="PT Astra Serif" w:cs="Times New Roman"/>
          <w:sz w:val="28"/>
          <w:szCs w:val="28"/>
        </w:rPr>
        <w:t>ганизации местного самоуправления в Российской Федерации»;</w:t>
      </w:r>
    </w:p>
    <w:p w:rsidR="00C43656" w:rsidRPr="00C874F5" w:rsidRDefault="00C43656" w:rsidP="00C436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C874F5">
        <w:rPr>
          <w:rFonts w:ascii="PT Astra Serif" w:eastAsia="Calibri" w:hAnsi="PT Astra Serif" w:cs="Times New Roman"/>
          <w:sz w:val="28"/>
          <w:szCs w:val="28"/>
        </w:rPr>
        <w:t>Федеральный закон от 24.07.2007 № 221-ФЗ «О кадастровой деятел</w:t>
      </w:r>
      <w:r w:rsidRPr="00C874F5">
        <w:rPr>
          <w:rFonts w:ascii="PT Astra Serif" w:eastAsia="Calibri" w:hAnsi="PT Astra Serif" w:cs="Times New Roman"/>
          <w:sz w:val="28"/>
          <w:szCs w:val="28"/>
        </w:rPr>
        <w:t>ь</w:t>
      </w:r>
      <w:r w:rsidRPr="00C874F5">
        <w:rPr>
          <w:rFonts w:ascii="PT Astra Serif" w:eastAsia="Calibri" w:hAnsi="PT Astra Serif" w:cs="Times New Roman"/>
          <w:sz w:val="28"/>
          <w:szCs w:val="28"/>
        </w:rPr>
        <w:t>ности»;</w:t>
      </w:r>
    </w:p>
    <w:p w:rsidR="00C43656" w:rsidRPr="00C874F5" w:rsidRDefault="00C43656" w:rsidP="00C436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C874F5">
        <w:rPr>
          <w:rFonts w:ascii="PT Astra Serif" w:eastAsia="Calibri" w:hAnsi="PT Astra Serif" w:cs="Times New Roman"/>
          <w:sz w:val="28"/>
          <w:szCs w:val="28"/>
        </w:rPr>
        <w:t>Федеральный закон от 08.11.2007 № 257-ФЗ «Об автомобильных дор</w:t>
      </w:r>
      <w:r w:rsidRPr="00C874F5">
        <w:rPr>
          <w:rFonts w:ascii="PT Astra Serif" w:eastAsia="Calibri" w:hAnsi="PT Astra Serif" w:cs="Times New Roman"/>
          <w:sz w:val="28"/>
          <w:szCs w:val="28"/>
        </w:rPr>
        <w:t>о</w:t>
      </w:r>
      <w:r w:rsidRPr="00C874F5">
        <w:rPr>
          <w:rFonts w:ascii="PT Astra Serif" w:eastAsia="Calibri" w:hAnsi="PT Astra Serif" w:cs="Times New Roman"/>
          <w:sz w:val="28"/>
          <w:szCs w:val="28"/>
        </w:rPr>
        <w:t>гах и о дорожной деятельности в Российской Федерации и о внесении изм</w:t>
      </w:r>
      <w:r w:rsidRPr="00C874F5">
        <w:rPr>
          <w:rFonts w:ascii="PT Astra Serif" w:eastAsia="Calibri" w:hAnsi="PT Astra Serif" w:cs="Times New Roman"/>
          <w:sz w:val="28"/>
          <w:szCs w:val="28"/>
        </w:rPr>
        <w:t>е</w:t>
      </w:r>
      <w:r w:rsidRPr="00C874F5">
        <w:rPr>
          <w:rFonts w:ascii="PT Astra Serif" w:eastAsia="Calibri" w:hAnsi="PT Astra Serif" w:cs="Times New Roman"/>
          <w:sz w:val="28"/>
          <w:szCs w:val="28"/>
        </w:rPr>
        <w:t>нений в отдельные законодательные акты Российской Федерации»;</w:t>
      </w:r>
    </w:p>
    <w:p w:rsidR="00C43656" w:rsidRPr="00C874F5" w:rsidRDefault="00C43656" w:rsidP="00C436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C874F5">
        <w:rPr>
          <w:rFonts w:ascii="PT Astra Serif" w:eastAsia="Calibri" w:hAnsi="PT Astra Serif" w:cs="Times New Roman"/>
          <w:sz w:val="28"/>
          <w:szCs w:val="28"/>
        </w:rPr>
        <w:t>Федеральный закон от 22.07.2008 № 123-ФЗ «Технический регламент о требованиях пожарной безопасности»;</w:t>
      </w:r>
    </w:p>
    <w:p w:rsidR="00C43656" w:rsidRPr="00C874F5" w:rsidRDefault="00C43656" w:rsidP="00C436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C874F5">
        <w:rPr>
          <w:rFonts w:ascii="PT Astra Serif" w:eastAsia="Calibri" w:hAnsi="PT Astra Serif" w:cs="Times New Roman"/>
          <w:sz w:val="28"/>
          <w:szCs w:val="28"/>
        </w:rPr>
        <w:t>Федеральный закон от 30.12.2009 № 384-ФЗ «Технический регламент о безопасности зданий и сооружений»;</w:t>
      </w:r>
    </w:p>
    <w:p w:rsidR="00C43656" w:rsidRPr="00C874F5" w:rsidRDefault="00C43656" w:rsidP="00C436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C874F5">
        <w:rPr>
          <w:rFonts w:ascii="PT Astra Serif" w:eastAsia="Calibri" w:hAnsi="PT Astra Serif" w:cs="Times New Roman"/>
          <w:sz w:val="28"/>
          <w:szCs w:val="28"/>
        </w:rPr>
        <w:t>Федеральный закон от 29.12.2012 № 273-ФЗ «Об образовании в Ро</w:t>
      </w:r>
      <w:r w:rsidRPr="00C874F5">
        <w:rPr>
          <w:rFonts w:ascii="PT Astra Serif" w:eastAsia="Calibri" w:hAnsi="PT Astra Serif" w:cs="Times New Roman"/>
          <w:sz w:val="28"/>
          <w:szCs w:val="28"/>
        </w:rPr>
        <w:t>с</w:t>
      </w:r>
      <w:r w:rsidRPr="00C874F5">
        <w:rPr>
          <w:rFonts w:ascii="PT Astra Serif" w:eastAsia="Calibri" w:hAnsi="PT Astra Serif" w:cs="Times New Roman"/>
          <w:sz w:val="28"/>
          <w:szCs w:val="28"/>
        </w:rPr>
        <w:t>сийской Федерации»;</w:t>
      </w:r>
    </w:p>
    <w:p w:rsidR="00C43656" w:rsidRPr="00C874F5" w:rsidRDefault="00C43656" w:rsidP="00C436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C874F5">
        <w:rPr>
          <w:rFonts w:ascii="PT Astra Serif" w:eastAsia="Calibri" w:hAnsi="PT Astra Serif" w:cs="Times New Roman"/>
          <w:sz w:val="28"/>
          <w:szCs w:val="28"/>
        </w:rPr>
        <w:t>Федеральный закон от 28.06.2014 № 172-ФЗ «О стратегическом план</w:t>
      </w:r>
      <w:r w:rsidRPr="00C874F5">
        <w:rPr>
          <w:rFonts w:ascii="PT Astra Serif" w:eastAsia="Calibri" w:hAnsi="PT Astra Serif" w:cs="Times New Roman"/>
          <w:sz w:val="28"/>
          <w:szCs w:val="28"/>
        </w:rPr>
        <w:t>и</w:t>
      </w:r>
      <w:r w:rsidRPr="00C874F5">
        <w:rPr>
          <w:rFonts w:ascii="PT Astra Serif" w:eastAsia="Calibri" w:hAnsi="PT Astra Serif" w:cs="Times New Roman"/>
          <w:sz w:val="28"/>
          <w:szCs w:val="28"/>
        </w:rPr>
        <w:t>ровании в Российской Федерации»;</w:t>
      </w:r>
    </w:p>
    <w:p w:rsidR="00C43656" w:rsidRPr="00C874F5" w:rsidRDefault="00C43656" w:rsidP="00C436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C874F5">
        <w:rPr>
          <w:rFonts w:ascii="PT Astra Serif" w:eastAsia="Calibri" w:hAnsi="PT Astra Serif" w:cs="Times New Roman"/>
          <w:sz w:val="28"/>
          <w:szCs w:val="28"/>
        </w:rPr>
        <w:t>Федеральный закон от 13.07.2015 № 218-ФЗ «О государственной рег</w:t>
      </w:r>
      <w:r w:rsidRPr="00C874F5">
        <w:rPr>
          <w:rFonts w:ascii="PT Astra Serif" w:eastAsia="Calibri" w:hAnsi="PT Astra Serif" w:cs="Times New Roman"/>
          <w:sz w:val="28"/>
          <w:szCs w:val="28"/>
        </w:rPr>
        <w:t>и</w:t>
      </w:r>
      <w:r w:rsidRPr="00C874F5">
        <w:rPr>
          <w:rFonts w:ascii="PT Astra Serif" w:eastAsia="Calibri" w:hAnsi="PT Astra Serif" w:cs="Times New Roman"/>
          <w:sz w:val="28"/>
          <w:szCs w:val="28"/>
        </w:rPr>
        <w:t>страции недвижимости»;</w:t>
      </w:r>
    </w:p>
    <w:p w:rsidR="00C01E99" w:rsidRDefault="00C01E99" w:rsidP="00C436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C874F5">
        <w:rPr>
          <w:rFonts w:ascii="PT Astra Serif" w:eastAsia="Calibri" w:hAnsi="PT Astra Serif" w:cs="Times New Roman"/>
          <w:sz w:val="28"/>
          <w:szCs w:val="28"/>
        </w:rPr>
        <w:t>Федеральн</w:t>
      </w:r>
      <w:r w:rsidR="00123CFF" w:rsidRPr="00C874F5">
        <w:rPr>
          <w:rFonts w:ascii="PT Astra Serif" w:eastAsia="Calibri" w:hAnsi="PT Astra Serif" w:cs="Times New Roman"/>
          <w:sz w:val="28"/>
          <w:szCs w:val="28"/>
        </w:rPr>
        <w:t>ый закон от 21.12.2021 № 414-ФЗ</w:t>
      </w:r>
      <w:r w:rsidRPr="00C874F5">
        <w:rPr>
          <w:rFonts w:ascii="PT Astra Serif" w:eastAsia="Calibri" w:hAnsi="PT Astra Serif" w:cs="Times New Roman"/>
          <w:sz w:val="28"/>
          <w:szCs w:val="28"/>
        </w:rPr>
        <w:t xml:space="preserve"> «Об общих принципах о</w:t>
      </w:r>
      <w:r w:rsidRPr="00C874F5">
        <w:rPr>
          <w:rFonts w:ascii="PT Astra Serif" w:eastAsia="Calibri" w:hAnsi="PT Astra Serif" w:cs="Times New Roman"/>
          <w:sz w:val="28"/>
          <w:szCs w:val="28"/>
        </w:rPr>
        <w:t>р</w:t>
      </w:r>
      <w:r w:rsidRPr="00C874F5">
        <w:rPr>
          <w:rFonts w:ascii="PT Astra Serif" w:eastAsia="Calibri" w:hAnsi="PT Astra Serif" w:cs="Times New Roman"/>
          <w:sz w:val="28"/>
          <w:szCs w:val="28"/>
        </w:rPr>
        <w:t>ганизации публичной власти в субъектах Российской Федерации»;</w:t>
      </w:r>
    </w:p>
    <w:p w:rsidR="00C01E99" w:rsidRPr="00C874F5" w:rsidRDefault="00C01E99" w:rsidP="00C436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C874F5">
        <w:rPr>
          <w:rFonts w:ascii="PT Astra Serif" w:eastAsia="Calibri" w:hAnsi="PT Astra Serif" w:cs="Times New Roman"/>
          <w:sz w:val="28"/>
          <w:szCs w:val="28"/>
        </w:rPr>
        <w:t xml:space="preserve">постановление Правительства Российской Федерации от 14.06.2013 </w:t>
      </w:r>
      <w:r w:rsidR="009163E0" w:rsidRPr="00C874F5">
        <w:rPr>
          <w:rFonts w:ascii="PT Astra Serif" w:eastAsia="Calibri" w:hAnsi="PT Astra Serif" w:cs="Times New Roman"/>
          <w:sz w:val="28"/>
          <w:szCs w:val="28"/>
        </w:rPr>
        <w:t xml:space="preserve">              </w:t>
      </w:r>
      <w:r w:rsidRPr="00C874F5">
        <w:rPr>
          <w:rFonts w:ascii="PT Astra Serif" w:eastAsia="Calibri" w:hAnsi="PT Astra Serif" w:cs="Times New Roman"/>
          <w:sz w:val="28"/>
          <w:szCs w:val="28"/>
        </w:rPr>
        <w:t>№ 502 «Об утверждении требований к программам комплексного развития систем коммунальной инфраструктуры муниципальных округов, городских округов»;</w:t>
      </w:r>
    </w:p>
    <w:p w:rsidR="00C01E99" w:rsidRPr="00C874F5" w:rsidRDefault="00C01E99" w:rsidP="00C436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C874F5">
        <w:rPr>
          <w:rFonts w:ascii="PT Astra Serif" w:eastAsia="Calibri" w:hAnsi="PT Astra Serif" w:cs="Times New Roman"/>
          <w:sz w:val="28"/>
          <w:szCs w:val="28"/>
        </w:rPr>
        <w:t>постановление Правительства Российской Федерации от 01.10.2015</w:t>
      </w:r>
      <w:r w:rsidR="009163E0" w:rsidRPr="00C874F5">
        <w:rPr>
          <w:rFonts w:ascii="PT Astra Serif" w:eastAsia="Calibri" w:hAnsi="PT Astra Serif" w:cs="Times New Roman"/>
          <w:sz w:val="28"/>
          <w:szCs w:val="28"/>
        </w:rPr>
        <w:t xml:space="preserve">              </w:t>
      </w:r>
      <w:r w:rsidRPr="00C874F5">
        <w:rPr>
          <w:rFonts w:ascii="PT Astra Serif" w:eastAsia="Calibri" w:hAnsi="PT Astra Serif" w:cs="Times New Roman"/>
          <w:sz w:val="28"/>
          <w:szCs w:val="28"/>
        </w:rPr>
        <w:t xml:space="preserve"> № 1050 «Об утверждении требований к программам комплексного развития социальной инфраструктуры </w:t>
      </w:r>
      <w:r w:rsidR="00B31E17">
        <w:rPr>
          <w:rFonts w:ascii="PT Astra Serif" w:eastAsia="Calibri" w:hAnsi="PT Astra Serif" w:cs="Times New Roman"/>
          <w:sz w:val="28"/>
          <w:szCs w:val="28"/>
        </w:rPr>
        <w:t xml:space="preserve">поселений, муниципальных округов, </w:t>
      </w:r>
      <w:r w:rsidRPr="00C874F5">
        <w:rPr>
          <w:rFonts w:ascii="PT Astra Serif" w:eastAsia="Calibri" w:hAnsi="PT Astra Serif" w:cs="Times New Roman"/>
          <w:sz w:val="28"/>
          <w:szCs w:val="28"/>
        </w:rPr>
        <w:t>городских округов»;</w:t>
      </w:r>
    </w:p>
    <w:p w:rsidR="00C01E99" w:rsidRPr="00C874F5" w:rsidRDefault="00C01E99" w:rsidP="00C436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C874F5">
        <w:rPr>
          <w:rFonts w:ascii="PT Astra Serif" w:eastAsia="Calibri" w:hAnsi="PT Astra Serif" w:cs="Times New Roman"/>
          <w:sz w:val="28"/>
          <w:szCs w:val="28"/>
        </w:rPr>
        <w:t>постановление Правительства Российской Федерации от 25.12.2015</w:t>
      </w:r>
      <w:r w:rsidR="009163E0" w:rsidRPr="00C874F5">
        <w:rPr>
          <w:rFonts w:ascii="PT Astra Serif" w:eastAsia="Calibri" w:hAnsi="PT Astra Serif" w:cs="Times New Roman"/>
          <w:sz w:val="28"/>
          <w:szCs w:val="28"/>
        </w:rPr>
        <w:t xml:space="preserve">             </w:t>
      </w:r>
      <w:r w:rsidRPr="00C874F5">
        <w:rPr>
          <w:rFonts w:ascii="PT Astra Serif" w:eastAsia="Calibri" w:hAnsi="PT Astra Serif" w:cs="Times New Roman"/>
          <w:sz w:val="28"/>
          <w:szCs w:val="28"/>
        </w:rPr>
        <w:t xml:space="preserve"> № 1440 «Об утверждении требований к программам комплексного развития транспортной инфраструктуры </w:t>
      </w:r>
      <w:r w:rsidR="00B31E17" w:rsidRPr="00B31E17">
        <w:rPr>
          <w:rFonts w:ascii="PT Astra Serif" w:eastAsia="Calibri" w:hAnsi="PT Astra Serif" w:cs="Times New Roman"/>
          <w:sz w:val="28"/>
          <w:szCs w:val="28"/>
        </w:rPr>
        <w:t>поселений, муниципальных округов,</w:t>
      </w:r>
      <w:r w:rsidR="00B31E17">
        <w:rPr>
          <w:rFonts w:ascii="PT Astra Serif" w:eastAsia="Calibri" w:hAnsi="PT Astra Serif" w:cs="Times New Roman"/>
          <w:sz w:val="28"/>
          <w:szCs w:val="28"/>
        </w:rPr>
        <w:t xml:space="preserve"> </w:t>
      </w:r>
      <w:r w:rsidRPr="00C874F5">
        <w:rPr>
          <w:rFonts w:ascii="PT Astra Serif" w:eastAsia="Calibri" w:hAnsi="PT Astra Serif" w:cs="Times New Roman"/>
          <w:sz w:val="28"/>
          <w:szCs w:val="28"/>
        </w:rPr>
        <w:t>горо</w:t>
      </w:r>
      <w:r w:rsidRPr="00C874F5">
        <w:rPr>
          <w:rFonts w:ascii="PT Astra Serif" w:eastAsia="Calibri" w:hAnsi="PT Astra Serif" w:cs="Times New Roman"/>
          <w:sz w:val="28"/>
          <w:szCs w:val="28"/>
        </w:rPr>
        <w:t>д</w:t>
      </w:r>
      <w:r w:rsidRPr="00C874F5">
        <w:rPr>
          <w:rFonts w:ascii="PT Astra Serif" w:eastAsia="Calibri" w:hAnsi="PT Astra Serif" w:cs="Times New Roman"/>
          <w:sz w:val="28"/>
          <w:szCs w:val="28"/>
        </w:rPr>
        <w:t>ских округов»;</w:t>
      </w:r>
    </w:p>
    <w:p w:rsidR="00C01E99" w:rsidRPr="00C874F5" w:rsidRDefault="00C01E99" w:rsidP="00C436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C874F5">
        <w:rPr>
          <w:rFonts w:ascii="PT Astra Serif" w:eastAsia="Calibri" w:hAnsi="PT Astra Serif" w:cs="Times New Roman"/>
          <w:sz w:val="28"/>
          <w:szCs w:val="28"/>
        </w:rPr>
        <w:t>постановление Правительства Росси</w:t>
      </w:r>
      <w:r w:rsidR="009163E0" w:rsidRPr="00C874F5">
        <w:rPr>
          <w:rFonts w:ascii="PT Astra Serif" w:eastAsia="Calibri" w:hAnsi="PT Astra Serif" w:cs="Times New Roman"/>
          <w:sz w:val="28"/>
          <w:szCs w:val="28"/>
        </w:rPr>
        <w:t xml:space="preserve">йской Федерации от 12.11.2016               № </w:t>
      </w:r>
      <w:r w:rsidRPr="00C874F5">
        <w:rPr>
          <w:rFonts w:ascii="PT Astra Serif" w:eastAsia="Calibri" w:hAnsi="PT Astra Serif" w:cs="Times New Roman"/>
          <w:sz w:val="28"/>
          <w:szCs w:val="28"/>
        </w:rPr>
        <w:t>1156 «Об обращении с твердыми коммунальными отходами и внесении изменения в постановление Правительства Росси</w:t>
      </w:r>
      <w:r w:rsidR="009163E0" w:rsidRPr="00C874F5">
        <w:rPr>
          <w:rFonts w:ascii="PT Astra Serif" w:eastAsia="Calibri" w:hAnsi="PT Astra Serif" w:cs="Times New Roman"/>
          <w:sz w:val="28"/>
          <w:szCs w:val="28"/>
        </w:rPr>
        <w:t xml:space="preserve">йской Федерации </w:t>
      </w:r>
      <w:r w:rsidR="008F3718" w:rsidRPr="008F3718">
        <w:rPr>
          <w:rFonts w:ascii="PT Astra Serif" w:eastAsia="Calibri" w:hAnsi="PT Astra Serif" w:cs="Times New Roman"/>
          <w:sz w:val="28"/>
          <w:szCs w:val="28"/>
        </w:rPr>
        <w:t xml:space="preserve">                        </w:t>
      </w:r>
      <w:r w:rsidR="009163E0" w:rsidRPr="00C874F5">
        <w:rPr>
          <w:rFonts w:ascii="PT Astra Serif" w:eastAsia="Calibri" w:hAnsi="PT Astra Serif" w:cs="Times New Roman"/>
          <w:sz w:val="28"/>
          <w:szCs w:val="28"/>
        </w:rPr>
        <w:t xml:space="preserve">от 25.08.2008 № </w:t>
      </w:r>
      <w:r w:rsidRPr="00C874F5">
        <w:rPr>
          <w:rFonts w:ascii="PT Astra Serif" w:eastAsia="Calibri" w:hAnsi="PT Astra Serif" w:cs="Times New Roman"/>
          <w:sz w:val="28"/>
          <w:szCs w:val="28"/>
        </w:rPr>
        <w:t>641»;</w:t>
      </w:r>
    </w:p>
    <w:p w:rsidR="009163E0" w:rsidRDefault="00C01E99" w:rsidP="00C436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C874F5">
        <w:rPr>
          <w:rFonts w:ascii="PT Astra Serif" w:eastAsia="Calibri" w:hAnsi="PT Astra Serif" w:cs="Times New Roman"/>
          <w:sz w:val="28"/>
          <w:szCs w:val="28"/>
        </w:rPr>
        <w:t xml:space="preserve">распоряжение Правительства Российской Федерации от 25.05.2004 </w:t>
      </w:r>
      <w:r w:rsidR="009163E0" w:rsidRPr="00C874F5">
        <w:rPr>
          <w:rFonts w:ascii="PT Astra Serif" w:eastAsia="Calibri" w:hAnsi="PT Astra Serif" w:cs="Times New Roman"/>
          <w:sz w:val="28"/>
          <w:szCs w:val="28"/>
        </w:rPr>
        <w:t xml:space="preserve">                    </w:t>
      </w:r>
      <w:r w:rsidRPr="00C874F5">
        <w:rPr>
          <w:rFonts w:ascii="PT Astra Serif" w:eastAsia="Calibri" w:hAnsi="PT Astra Serif" w:cs="Times New Roman"/>
          <w:sz w:val="28"/>
          <w:szCs w:val="28"/>
        </w:rPr>
        <w:t>№ 707-р «Об утверждении перечня субъектов Российской Федерации и о</w:t>
      </w:r>
      <w:r w:rsidRPr="00C874F5">
        <w:rPr>
          <w:rFonts w:ascii="PT Astra Serif" w:eastAsia="Calibri" w:hAnsi="PT Astra Serif" w:cs="Times New Roman"/>
          <w:sz w:val="28"/>
          <w:szCs w:val="28"/>
        </w:rPr>
        <w:t>т</w:t>
      </w:r>
      <w:r w:rsidRPr="00C874F5">
        <w:rPr>
          <w:rFonts w:ascii="PT Astra Serif" w:eastAsia="Calibri" w:hAnsi="PT Astra Serif" w:cs="Times New Roman"/>
          <w:sz w:val="28"/>
          <w:szCs w:val="28"/>
        </w:rPr>
        <w:t>дельных районов субъектов Российской Федерации (в существующих гран</w:t>
      </w:r>
      <w:r w:rsidRPr="00C874F5">
        <w:rPr>
          <w:rFonts w:ascii="PT Astra Serif" w:eastAsia="Calibri" w:hAnsi="PT Astra Serif" w:cs="Times New Roman"/>
          <w:sz w:val="28"/>
          <w:szCs w:val="28"/>
        </w:rPr>
        <w:t>и</w:t>
      </w:r>
      <w:r w:rsidRPr="00C874F5">
        <w:rPr>
          <w:rFonts w:ascii="PT Astra Serif" w:eastAsia="Calibri" w:hAnsi="PT Astra Serif" w:cs="Times New Roman"/>
          <w:sz w:val="28"/>
          <w:szCs w:val="28"/>
        </w:rPr>
        <w:t>цах), относящихся к территориям с низкой плотностью населения и перечня субъектов Российской Федерации и отдельных районов субъектов Росси</w:t>
      </w:r>
      <w:r w:rsidRPr="00C874F5">
        <w:rPr>
          <w:rFonts w:ascii="PT Astra Serif" w:eastAsia="Calibri" w:hAnsi="PT Astra Serif" w:cs="Times New Roman"/>
          <w:sz w:val="28"/>
          <w:szCs w:val="28"/>
        </w:rPr>
        <w:t>й</w:t>
      </w:r>
      <w:r w:rsidRPr="00C874F5">
        <w:rPr>
          <w:rFonts w:ascii="PT Astra Serif" w:eastAsia="Calibri" w:hAnsi="PT Astra Serif" w:cs="Times New Roman"/>
          <w:sz w:val="28"/>
          <w:szCs w:val="28"/>
        </w:rPr>
        <w:lastRenderedPageBreak/>
        <w:t>ской Федерации (в существующих границах), относящихся к территориям с  высокой плотностью населения)</w:t>
      </w:r>
      <w:r w:rsidRPr="00C874F5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»;</w:t>
      </w:r>
    </w:p>
    <w:p w:rsidR="00C43656" w:rsidRPr="00C874F5" w:rsidRDefault="00C43656" w:rsidP="00C436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C874F5">
        <w:rPr>
          <w:rFonts w:ascii="PT Astra Serif" w:eastAsia="Calibri" w:hAnsi="PT Astra Serif" w:cs="Times New Roman"/>
          <w:sz w:val="28"/>
          <w:szCs w:val="28"/>
        </w:rPr>
        <w:t>распоряжение Правительства Российской Федерации от 23.03.2019                     № 510-р «</w:t>
      </w:r>
      <w:r w:rsidR="007F4C14">
        <w:rPr>
          <w:rFonts w:ascii="PT Astra Serif" w:eastAsia="Calibri" w:hAnsi="PT Astra Serif" w:cs="Times New Roman"/>
          <w:sz w:val="28"/>
          <w:szCs w:val="28"/>
        </w:rPr>
        <w:t xml:space="preserve">Об утверждении </w:t>
      </w:r>
      <w:proofErr w:type="gramStart"/>
      <w:r w:rsidRPr="00C874F5">
        <w:rPr>
          <w:rFonts w:ascii="PT Astra Serif" w:eastAsia="Calibri" w:hAnsi="PT Astra Serif" w:cs="Times New Roman"/>
          <w:sz w:val="28"/>
          <w:szCs w:val="28"/>
        </w:rPr>
        <w:t>Методик</w:t>
      </w:r>
      <w:r w:rsidR="007F4C14">
        <w:rPr>
          <w:rFonts w:ascii="PT Astra Serif" w:eastAsia="Calibri" w:hAnsi="PT Astra Serif" w:cs="Times New Roman"/>
          <w:sz w:val="28"/>
          <w:szCs w:val="28"/>
        </w:rPr>
        <w:t>и</w:t>
      </w:r>
      <w:r w:rsidRPr="00C874F5">
        <w:rPr>
          <w:rFonts w:ascii="PT Astra Serif" w:eastAsia="Calibri" w:hAnsi="PT Astra Serif" w:cs="Times New Roman"/>
          <w:sz w:val="28"/>
          <w:szCs w:val="28"/>
        </w:rPr>
        <w:t xml:space="preserve"> формирования индекса качества горо</w:t>
      </w:r>
      <w:r w:rsidRPr="00C874F5">
        <w:rPr>
          <w:rFonts w:ascii="PT Astra Serif" w:eastAsia="Calibri" w:hAnsi="PT Astra Serif" w:cs="Times New Roman"/>
          <w:sz w:val="28"/>
          <w:szCs w:val="28"/>
        </w:rPr>
        <w:t>д</w:t>
      </w:r>
      <w:r w:rsidRPr="00C874F5">
        <w:rPr>
          <w:rFonts w:ascii="PT Astra Serif" w:eastAsia="Calibri" w:hAnsi="PT Astra Serif" w:cs="Times New Roman"/>
          <w:sz w:val="28"/>
          <w:szCs w:val="28"/>
        </w:rPr>
        <w:t>ской среды</w:t>
      </w:r>
      <w:proofErr w:type="gramEnd"/>
      <w:r w:rsidRPr="00C874F5">
        <w:rPr>
          <w:rFonts w:ascii="PT Astra Serif" w:eastAsia="Calibri" w:hAnsi="PT Astra Serif" w:cs="Times New Roman"/>
          <w:sz w:val="28"/>
          <w:szCs w:val="28"/>
        </w:rPr>
        <w:t>»;</w:t>
      </w:r>
    </w:p>
    <w:p w:rsidR="00C43656" w:rsidRPr="00C874F5" w:rsidRDefault="00C43656" w:rsidP="00C436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C874F5">
        <w:rPr>
          <w:rFonts w:ascii="PT Astra Serif" w:eastAsia="Calibri" w:hAnsi="PT Astra Serif" w:cs="Times New Roman"/>
          <w:sz w:val="28"/>
          <w:szCs w:val="28"/>
        </w:rPr>
        <w:t>распоряжение Правительства Российской Федерации от 27.11.2021                    № 3363-р «О Транспортной стратегии Российской Федерации до 2030 года с прогнозом на период до 2035 года»;</w:t>
      </w:r>
    </w:p>
    <w:p w:rsidR="00C01E99" w:rsidRPr="00C874F5" w:rsidRDefault="00C01E99" w:rsidP="00C436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C874F5">
        <w:rPr>
          <w:rFonts w:ascii="PT Astra Serif" w:eastAsia="Calibri" w:hAnsi="PT Astra Serif" w:cs="Times New Roman"/>
          <w:sz w:val="28"/>
          <w:szCs w:val="28"/>
        </w:rPr>
        <w:t>распоряжение Правительства Росси</w:t>
      </w:r>
      <w:r w:rsidR="009163E0" w:rsidRPr="00C874F5">
        <w:rPr>
          <w:rFonts w:ascii="PT Astra Serif" w:eastAsia="Calibri" w:hAnsi="PT Astra Serif" w:cs="Times New Roman"/>
          <w:sz w:val="28"/>
          <w:szCs w:val="28"/>
        </w:rPr>
        <w:t xml:space="preserve">йской Федерации от </w:t>
      </w:r>
      <w:r w:rsidR="00967EE7" w:rsidRPr="00C874F5">
        <w:rPr>
          <w:rFonts w:ascii="PT Astra Serif" w:eastAsia="Calibri" w:hAnsi="PT Astra Serif" w:cs="Times New Roman"/>
          <w:sz w:val="28"/>
          <w:szCs w:val="28"/>
        </w:rPr>
        <w:t>28</w:t>
      </w:r>
      <w:r w:rsidR="009163E0" w:rsidRPr="00C874F5">
        <w:rPr>
          <w:rFonts w:ascii="PT Astra Serif" w:eastAsia="Calibri" w:hAnsi="PT Astra Serif" w:cs="Times New Roman"/>
          <w:sz w:val="28"/>
          <w:szCs w:val="28"/>
        </w:rPr>
        <w:t>.</w:t>
      </w:r>
      <w:r w:rsidR="00967EE7" w:rsidRPr="00C874F5">
        <w:rPr>
          <w:rFonts w:ascii="PT Astra Serif" w:eastAsia="Calibri" w:hAnsi="PT Astra Serif" w:cs="Times New Roman"/>
          <w:sz w:val="28"/>
          <w:szCs w:val="28"/>
        </w:rPr>
        <w:t>12</w:t>
      </w:r>
      <w:r w:rsidR="009163E0" w:rsidRPr="00C874F5">
        <w:rPr>
          <w:rFonts w:ascii="PT Astra Serif" w:eastAsia="Calibri" w:hAnsi="PT Astra Serif" w:cs="Times New Roman"/>
          <w:sz w:val="28"/>
          <w:szCs w:val="28"/>
        </w:rPr>
        <w:t>.20</w:t>
      </w:r>
      <w:r w:rsidR="00967EE7" w:rsidRPr="00C874F5">
        <w:rPr>
          <w:rFonts w:ascii="PT Astra Serif" w:eastAsia="Calibri" w:hAnsi="PT Astra Serif" w:cs="Times New Roman"/>
          <w:sz w:val="28"/>
          <w:szCs w:val="28"/>
        </w:rPr>
        <w:t>24</w:t>
      </w:r>
      <w:r w:rsidR="009163E0" w:rsidRPr="00C874F5">
        <w:rPr>
          <w:rFonts w:ascii="PT Astra Serif" w:eastAsia="Calibri" w:hAnsi="PT Astra Serif" w:cs="Times New Roman"/>
          <w:sz w:val="28"/>
          <w:szCs w:val="28"/>
        </w:rPr>
        <w:t xml:space="preserve">                 № </w:t>
      </w:r>
      <w:r w:rsidR="00967EE7" w:rsidRPr="00C874F5">
        <w:rPr>
          <w:rFonts w:ascii="PT Astra Serif" w:eastAsia="Calibri" w:hAnsi="PT Astra Serif" w:cs="Times New Roman"/>
          <w:sz w:val="28"/>
          <w:szCs w:val="28"/>
        </w:rPr>
        <w:t>4146</w:t>
      </w:r>
      <w:r w:rsidRPr="00C874F5">
        <w:rPr>
          <w:rFonts w:ascii="PT Astra Serif" w:eastAsia="Calibri" w:hAnsi="PT Astra Serif" w:cs="Times New Roman"/>
          <w:sz w:val="28"/>
          <w:szCs w:val="28"/>
        </w:rPr>
        <w:t>-р «Об утверждении Стратегии пространственного развития Росси</w:t>
      </w:r>
      <w:r w:rsidRPr="00C874F5">
        <w:rPr>
          <w:rFonts w:ascii="PT Astra Serif" w:eastAsia="Calibri" w:hAnsi="PT Astra Serif" w:cs="Times New Roman"/>
          <w:sz w:val="28"/>
          <w:szCs w:val="28"/>
        </w:rPr>
        <w:t>й</w:t>
      </w:r>
      <w:r w:rsidRPr="00C874F5">
        <w:rPr>
          <w:rFonts w:ascii="PT Astra Serif" w:eastAsia="Calibri" w:hAnsi="PT Astra Serif" w:cs="Times New Roman"/>
          <w:sz w:val="28"/>
          <w:szCs w:val="28"/>
        </w:rPr>
        <w:t>ской Федерации на период до 20</w:t>
      </w:r>
      <w:r w:rsidR="00967EE7" w:rsidRPr="00C874F5">
        <w:rPr>
          <w:rFonts w:ascii="PT Astra Serif" w:eastAsia="Calibri" w:hAnsi="PT Astra Serif" w:cs="Times New Roman"/>
          <w:sz w:val="28"/>
          <w:szCs w:val="28"/>
        </w:rPr>
        <w:t>30</w:t>
      </w:r>
      <w:r w:rsidRPr="00C874F5">
        <w:rPr>
          <w:rFonts w:ascii="PT Astra Serif" w:eastAsia="Calibri" w:hAnsi="PT Astra Serif" w:cs="Times New Roman"/>
          <w:sz w:val="28"/>
          <w:szCs w:val="28"/>
        </w:rPr>
        <w:t xml:space="preserve"> года</w:t>
      </w:r>
      <w:r w:rsidR="00967EE7" w:rsidRPr="00C874F5">
        <w:rPr>
          <w:rFonts w:ascii="PT Astra Serif" w:eastAsia="Calibri" w:hAnsi="PT Astra Serif" w:cs="Times New Roman"/>
          <w:sz w:val="28"/>
          <w:szCs w:val="28"/>
        </w:rPr>
        <w:t xml:space="preserve"> с прогнозом до 2036 года</w:t>
      </w:r>
      <w:r w:rsidRPr="00C874F5">
        <w:rPr>
          <w:rFonts w:ascii="PT Astra Serif" w:eastAsia="Calibri" w:hAnsi="PT Astra Serif" w:cs="Times New Roman"/>
          <w:sz w:val="28"/>
          <w:szCs w:val="28"/>
        </w:rPr>
        <w:t>»;</w:t>
      </w:r>
    </w:p>
    <w:p w:rsidR="00C01E99" w:rsidRPr="00C874F5" w:rsidRDefault="00C01E99" w:rsidP="00C436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proofErr w:type="gramStart"/>
      <w:r w:rsidRPr="00C874F5">
        <w:rPr>
          <w:rFonts w:ascii="PT Astra Serif" w:eastAsia="Calibri" w:hAnsi="PT Astra Serif" w:cs="Times New Roman"/>
          <w:sz w:val="28"/>
          <w:szCs w:val="28"/>
        </w:rPr>
        <w:t>постановление Главного государственного санитарного врача Росси</w:t>
      </w:r>
      <w:r w:rsidRPr="00C874F5">
        <w:rPr>
          <w:rFonts w:ascii="PT Astra Serif" w:eastAsia="Calibri" w:hAnsi="PT Astra Serif" w:cs="Times New Roman"/>
          <w:sz w:val="28"/>
          <w:szCs w:val="28"/>
        </w:rPr>
        <w:t>й</w:t>
      </w:r>
      <w:r w:rsidRPr="00C874F5">
        <w:rPr>
          <w:rFonts w:ascii="PT Astra Serif" w:eastAsia="Calibri" w:hAnsi="PT Astra Serif" w:cs="Times New Roman"/>
          <w:sz w:val="28"/>
          <w:szCs w:val="28"/>
        </w:rPr>
        <w:t>ской Федерации от 28.01.2021 № 3 «Об утверждении санитарных правил и норм СанПиН 2.1.3684-21 «Санитарно-</w:t>
      </w:r>
      <w:r w:rsidR="009163E0" w:rsidRPr="00C874F5">
        <w:rPr>
          <w:rFonts w:ascii="PT Astra Serif" w:eastAsia="Calibri" w:hAnsi="PT Astra Serif" w:cs="Times New Roman"/>
          <w:sz w:val="28"/>
          <w:szCs w:val="28"/>
        </w:rPr>
        <w:t xml:space="preserve">эпидемиологические требования к </w:t>
      </w:r>
      <w:r w:rsidRPr="00C874F5">
        <w:rPr>
          <w:rFonts w:ascii="PT Astra Serif" w:eastAsia="Calibri" w:hAnsi="PT Astra Serif" w:cs="Times New Roman"/>
          <w:sz w:val="28"/>
          <w:szCs w:val="28"/>
        </w:rPr>
        <w:t>с</w:t>
      </w:r>
      <w:r w:rsidRPr="00C874F5">
        <w:rPr>
          <w:rFonts w:ascii="PT Astra Serif" w:eastAsia="Calibri" w:hAnsi="PT Astra Serif" w:cs="Times New Roman"/>
          <w:sz w:val="28"/>
          <w:szCs w:val="28"/>
        </w:rPr>
        <w:t>о</w:t>
      </w:r>
      <w:r w:rsidRPr="00C874F5">
        <w:rPr>
          <w:rFonts w:ascii="PT Astra Serif" w:eastAsia="Calibri" w:hAnsi="PT Astra Serif" w:cs="Times New Roman"/>
          <w:sz w:val="28"/>
          <w:szCs w:val="28"/>
        </w:rPr>
        <w:t xml:space="preserve">держанию территорий городских </w:t>
      </w:r>
      <w:r w:rsidR="00454D76">
        <w:rPr>
          <w:rFonts w:ascii="PT Astra Serif" w:eastAsia="Calibri" w:hAnsi="PT Astra Serif" w:cs="Times New Roman"/>
          <w:sz w:val="28"/>
          <w:szCs w:val="28"/>
        </w:rPr>
        <w:t>и сельских поселений</w:t>
      </w:r>
      <w:r w:rsidRPr="00C874F5">
        <w:rPr>
          <w:rFonts w:ascii="PT Astra Serif" w:eastAsia="Calibri" w:hAnsi="PT Astra Serif" w:cs="Times New Roman"/>
          <w:sz w:val="28"/>
          <w:szCs w:val="28"/>
        </w:rPr>
        <w:t>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</w:t>
      </w:r>
      <w:r w:rsidRPr="00C874F5">
        <w:rPr>
          <w:rFonts w:ascii="PT Astra Serif" w:eastAsia="Calibri" w:hAnsi="PT Astra Serif" w:cs="Times New Roman"/>
          <w:sz w:val="28"/>
          <w:szCs w:val="28"/>
        </w:rPr>
        <w:t>е</w:t>
      </w:r>
      <w:r w:rsidRPr="00C874F5">
        <w:rPr>
          <w:rFonts w:ascii="PT Astra Serif" w:eastAsia="Calibri" w:hAnsi="PT Astra Serif" w:cs="Times New Roman"/>
          <w:sz w:val="28"/>
          <w:szCs w:val="28"/>
        </w:rPr>
        <w:t>щений, организации и проведению санитарно-противоэпидемических (пр</w:t>
      </w:r>
      <w:r w:rsidRPr="00C874F5">
        <w:rPr>
          <w:rFonts w:ascii="PT Astra Serif" w:eastAsia="Calibri" w:hAnsi="PT Astra Serif" w:cs="Times New Roman"/>
          <w:sz w:val="28"/>
          <w:szCs w:val="28"/>
        </w:rPr>
        <w:t>о</w:t>
      </w:r>
      <w:r w:rsidRPr="00C874F5">
        <w:rPr>
          <w:rFonts w:ascii="PT Astra Serif" w:eastAsia="Calibri" w:hAnsi="PT Astra Serif" w:cs="Times New Roman"/>
          <w:sz w:val="28"/>
          <w:szCs w:val="28"/>
        </w:rPr>
        <w:t>филактических) мероприятий»;</w:t>
      </w:r>
      <w:proofErr w:type="gramEnd"/>
    </w:p>
    <w:p w:rsidR="00C01E99" w:rsidRPr="00C874F5" w:rsidRDefault="00C01E99" w:rsidP="00C436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C874F5">
        <w:rPr>
          <w:rFonts w:ascii="PT Astra Serif" w:eastAsia="Calibri" w:hAnsi="PT Astra Serif" w:cs="Times New Roman"/>
          <w:sz w:val="28"/>
          <w:szCs w:val="28"/>
        </w:rPr>
        <w:t xml:space="preserve">распоряжение Министерства </w:t>
      </w:r>
      <w:r w:rsidR="00BA303E" w:rsidRPr="00C874F5">
        <w:rPr>
          <w:rFonts w:ascii="PT Astra Serif" w:eastAsia="Calibri" w:hAnsi="PT Astra Serif" w:cs="Times New Roman"/>
          <w:sz w:val="28"/>
          <w:szCs w:val="28"/>
        </w:rPr>
        <w:t xml:space="preserve">культуры России от 23.10.2023 № </w:t>
      </w:r>
      <w:r w:rsidRPr="00C874F5">
        <w:rPr>
          <w:rFonts w:ascii="PT Astra Serif" w:eastAsia="Calibri" w:hAnsi="PT Astra Serif" w:cs="Times New Roman"/>
          <w:sz w:val="28"/>
          <w:szCs w:val="28"/>
        </w:rPr>
        <w:t>P-2879 «Об утверждении методических рекомендаций органам государственной власти субъектов Российской Федерации и органам местного самоуправл</w:t>
      </w:r>
      <w:r w:rsidRPr="00C874F5">
        <w:rPr>
          <w:rFonts w:ascii="PT Astra Serif" w:eastAsia="Calibri" w:hAnsi="PT Astra Serif" w:cs="Times New Roman"/>
          <w:sz w:val="28"/>
          <w:szCs w:val="28"/>
        </w:rPr>
        <w:t>е</w:t>
      </w:r>
      <w:r w:rsidRPr="00C874F5">
        <w:rPr>
          <w:rFonts w:ascii="PT Astra Serif" w:eastAsia="Calibri" w:hAnsi="PT Astra Serif" w:cs="Times New Roman"/>
          <w:sz w:val="28"/>
          <w:szCs w:val="28"/>
        </w:rPr>
        <w:t>ния о применении нормативов и норм оптимального размещения организ</w:t>
      </w:r>
      <w:r w:rsidRPr="00C874F5">
        <w:rPr>
          <w:rFonts w:ascii="PT Astra Serif" w:eastAsia="Calibri" w:hAnsi="PT Astra Serif" w:cs="Times New Roman"/>
          <w:sz w:val="28"/>
          <w:szCs w:val="28"/>
        </w:rPr>
        <w:t>а</w:t>
      </w:r>
      <w:r w:rsidRPr="00C874F5">
        <w:rPr>
          <w:rFonts w:ascii="PT Astra Serif" w:eastAsia="Calibri" w:hAnsi="PT Astra Serif" w:cs="Times New Roman"/>
          <w:sz w:val="28"/>
          <w:szCs w:val="28"/>
        </w:rPr>
        <w:t>ции культуры и обеспеченности населения услугами организаций культуры»;</w:t>
      </w:r>
    </w:p>
    <w:p w:rsidR="00C43656" w:rsidRPr="00C874F5" w:rsidRDefault="00C43656" w:rsidP="00C436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C874F5">
        <w:rPr>
          <w:rFonts w:ascii="PT Astra Serif" w:eastAsia="Calibri" w:hAnsi="PT Astra Serif" w:cs="Times New Roman"/>
          <w:sz w:val="28"/>
          <w:szCs w:val="28"/>
        </w:rPr>
        <w:t xml:space="preserve">распоряжение Министерства транспорта Российской Федерации </w:t>
      </w:r>
      <w:r w:rsidR="008F3718" w:rsidRPr="008F3718">
        <w:rPr>
          <w:rFonts w:ascii="PT Astra Serif" w:eastAsia="Calibri" w:hAnsi="PT Astra Serif" w:cs="Times New Roman"/>
          <w:sz w:val="28"/>
          <w:szCs w:val="28"/>
        </w:rPr>
        <w:t xml:space="preserve">                  </w:t>
      </w:r>
      <w:r w:rsidRPr="00C874F5">
        <w:rPr>
          <w:rFonts w:ascii="PT Astra Serif" w:eastAsia="Calibri" w:hAnsi="PT Astra Serif" w:cs="Times New Roman"/>
          <w:sz w:val="28"/>
          <w:szCs w:val="28"/>
        </w:rPr>
        <w:t>от 31.01.2017 № НА-19-p «Об утверждении социального стандарта тран</w:t>
      </w:r>
      <w:r w:rsidRPr="00C874F5">
        <w:rPr>
          <w:rFonts w:ascii="PT Astra Serif" w:eastAsia="Calibri" w:hAnsi="PT Astra Serif" w:cs="Times New Roman"/>
          <w:sz w:val="28"/>
          <w:szCs w:val="28"/>
        </w:rPr>
        <w:t>с</w:t>
      </w:r>
      <w:r w:rsidRPr="00C874F5">
        <w:rPr>
          <w:rFonts w:ascii="PT Astra Serif" w:eastAsia="Calibri" w:hAnsi="PT Astra Serif" w:cs="Times New Roman"/>
          <w:sz w:val="28"/>
          <w:szCs w:val="28"/>
        </w:rPr>
        <w:t>портного обслуживания населения при осуществлении перевозок пассажиров и багажа автомобильным транспортом и городским наземным электрическим транспортом»;</w:t>
      </w:r>
    </w:p>
    <w:p w:rsidR="00C01E99" w:rsidRDefault="00C01E99" w:rsidP="00C436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C874F5">
        <w:rPr>
          <w:rFonts w:ascii="PT Astra Serif" w:eastAsia="Calibri" w:hAnsi="PT Astra Serif" w:cs="Times New Roman"/>
          <w:sz w:val="28"/>
          <w:szCs w:val="28"/>
        </w:rPr>
        <w:t>приказ Министерства транспорта Российской Федерации от 26.12.2018 № 479 «Об утверждении методических рекомендаций по разработке и реал</w:t>
      </w:r>
      <w:r w:rsidRPr="00C874F5">
        <w:rPr>
          <w:rFonts w:ascii="PT Astra Serif" w:eastAsia="Calibri" w:hAnsi="PT Astra Serif" w:cs="Times New Roman"/>
          <w:sz w:val="28"/>
          <w:szCs w:val="28"/>
        </w:rPr>
        <w:t>и</w:t>
      </w:r>
      <w:r w:rsidRPr="00C874F5">
        <w:rPr>
          <w:rFonts w:ascii="PT Astra Serif" w:eastAsia="Calibri" w:hAnsi="PT Astra Serif" w:cs="Times New Roman"/>
          <w:sz w:val="28"/>
          <w:szCs w:val="28"/>
        </w:rPr>
        <w:t>зации мероприятий по организации дорожного движения в части расчета значений основных параметров дорожного движения»;</w:t>
      </w:r>
    </w:p>
    <w:p w:rsidR="00C01E99" w:rsidRPr="00C874F5" w:rsidRDefault="00C01E99" w:rsidP="00C436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C874F5">
        <w:rPr>
          <w:rFonts w:ascii="PT Astra Serif" w:eastAsia="Calibri" w:hAnsi="PT Astra Serif" w:cs="Times New Roman"/>
          <w:sz w:val="28"/>
          <w:szCs w:val="28"/>
        </w:rPr>
        <w:t>распоряжение Министерства тра</w:t>
      </w:r>
      <w:r w:rsidR="009163E0" w:rsidRPr="00C874F5">
        <w:rPr>
          <w:rFonts w:ascii="PT Astra Serif" w:eastAsia="Calibri" w:hAnsi="PT Astra Serif" w:cs="Times New Roman"/>
          <w:sz w:val="28"/>
          <w:szCs w:val="28"/>
        </w:rPr>
        <w:t xml:space="preserve">нспорта Российской Федерации </w:t>
      </w:r>
      <w:r w:rsidR="008F3718" w:rsidRPr="008F3718">
        <w:rPr>
          <w:rFonts w:ascii="PT Astra Serif" w:eastAsia="Calibri" w:hAnsi="PT Astra Serif" w:cs="Times New Roman"/>
          <w:sz w:val="28"/>
          <w:szCs w:val="28"/>
        </w:rPr>
        <w:t xml:space="preserve">                   </w:t>
      </w:r>
      <w:r w:rsidR="009163E0" w:rsidRPr="00C874F5">
        <w:rPr>
          <w:rFonts w:ascii="PT Astra Serif" w:eastAsia="Calibri" w:hAnsi="PT Astra Serif" w:cs="Times New Roman"/>
          <w:sz w:val="28"/>
          <w:szCs w:val="28"/>
        </w:rPr>
        <w:t xml:space="preserve">от </w:t>
      </w:r>
      <w:r w:rsidRPr="00C874F5">
        <w:rPr>
          <w:rFonts w:ascii="PT Astra Serif" w:eastAsia="Calibri" w:hAnsi="PT Astra Serif" w:cs="Times New Roman"/>
          <w:sz w:val="28"/>
          <w:szCs w:val="28"/>
        </w:rPr>
        <w:t>22.11.2022 № АК-292-р «Об утверждени</w:t>
      </w:r>
      <w:r w:rsidR="009163E0" w:rsidRPr="00C874F5">
        <w:rPr>
          <w:rFonts w:ascii="PT Astra Serif" w:eastAsia="Calibri" w:hAnsi="PT Astra Serif" w:cs="Times New Roman"/>
          <w:sz w:val="28"/>
          <w:szCs w:val="28"/>
        </w:rPr>
        <w:t xml:space="preserve">и методических рекомендаций для </w:t>
      </w:r>
      <w:r w:rsidRPr="00C874F5">
        <w:rPr>
          <w:rFonts w:ascii="PT Astra Serif" w:eastAsia="Calibri" w:hAnsi="PT Astra Serif" w:cs="Times New Roman"/>
          <w:sz w:val="28"/>
          <w:szCs w:val="28"/>
        </w:rPr>
        <w:t>субъектов Российской Федерации по определению необходимого количества парковок (парковочных мест) на территории муниципальных образований с учетом взаимосвязи с параметрами работы пассажирского транспорта общего пользования»;</w:t>
      </w:r>
    </w:p>
    <w:p w:rsidR="00C01E99" w:rsidRPr="00C874F5" w:rsidRDefault="00C01E99" w:rsidP="00454D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C874F5">
        <w:rPr>
          <w:rFonts w:ascii="PT Astra Serif" w:eastAsia="Calibri" w:hAnsi="PT Astra Serif" w:cs="Times New Roman"/>
          <w:sz w:val="28"/>
          <w:szCs w:val="28"/>
        </w:rPr>
        <w:t xml:space="preserve">приказ </w:t>
      </w:r>
      <w:r w:rsidR="00454D76">
        <w:rPr>
          <w:rFonts w:ascii="PT Astra Serif" w:eastAsia="Calibri" w:hAnsi="PT Astra Serif" w:cs="Times New Roman"/>
          <w:sz w:val="28"/>
          <w:szCs w:val="28"/>
        </w:rPr>
        <w:t xml:space="preserve">Министерства экономического развития Российской Федерации </w:t>
      </w:r>
      <w:r w:rsidRPr="00C874F5">
        <w:rPr>
          <w:rFonts w:ascii="PT Astra Serif" w:eastAsia="Calibri" w:hAnsi="PT Astra Serif" w:cs="Times New Roman"/>
          <w:sz w:val="28"/>
          <w:szCs w:val="28"/>
        </w:rPr>
        <w:t>от 15.02.2021 № 71 «Об утверждении Методических рекомендаций по подг</w:t>
      </w:r>
      <w:r w:rsidRPr="00C874F5">
        <w:rPr>
          <w:rFonts w:ascii="PT Astra Serif" w:eastAsia="Calibri" w:hAnsi="PT Astra Serif" w:cs="Times New Roman"/>
          <w:sz w:val="28"/>
          <w:szCs w:val="28"/>
        </w:rPr>
        <w:t>о</w:t>
      </w:r>
      <w:r w:rsidRPr="00C874F5">
        <w:rPr>
          <w:rFonts w:ascii="PT Astra Serif" w:eastAsia="Calibri" w:hAnsi="PT Astra Serif" w:cs="Times New Roman"/>
          <w:sz w:val="28"/>
          <w:szCs w:val="28"/>
        </w:rPr>
        <w:t>товке нормативов градостроительного проектирования»;</w:t>
      </w:r>
    </w:p>
    <w:p w:rsidR="00C01E99" w:rsidRPr="00C874F5" w:rsidRDefault="00C01E99" w:rsidP="00C436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C874F5">
        <w:rPr>
          <w:rFonts w:ascii="PT Astra Serif" w:eastAsia="Calibri" w:hAnsi="PT Astra Serif" w:cs="Times New Roman"/>
          <w:sz w:val="28"/>
          <w:szCs w:val="28"/>
        </w:rPr>
        <w:t>приказ Министерства здравоохранения Российской Фед</w:t>
      </w:r>
      <w:r w:rsidR="009163E0" w:rsidRPr="00C874F5">
        <w:rPr>
          <w:rFonts w:ascii="PT Astra Serif" w:eastAsia="Calibri" w:hAnsi="PT Astra Serif" w:cs="Times New Roman"/>
          <w:sz w:val="28"/>
          <w:szCs w:val="28"/>
        </w:rPr>
        <w:t xml:space="preserve">ерации </w:t>
      </w:r>
      <w:r w:rsidR="008F3718" w:rsidRPr="008F3718">
        <w:rPr>
          <w:rFonts w:ascii="PT Astra Serif" w:eastAsia="Calibri" w:hAnsi="PT Astra Serif" w:cs="Times New Roman"/>
          <w:sz w:val="28"/>
          <w:szCs w:val="28"/>
        </w:rPr>
        <w:t xml:space="preserve">                 </w:t>
      </w:r>
      <w:r w:rsidR="009163E0" w:rsidRPr="00C874F5">
        <w:rPr>
          <w:rFonts w:ascii="PT Astra Serif" w:eastAsia="Calibri" w:hAnsi="PT Astra Serif" w:cs="Times New Roman"/>
          <w:sz w:val="28"/>
          <w:szCs w:val="28"/>
        </w:rPr>
        <w:t xml:space="preserve">от 06.08.2013 № 529н «Об </w:t>
      </w:r>
      <w:r w:rsidRPr="00C874F5">
        <w:rPr>
          <w:rFonts w:ascii="PT Astra Serif" w:eastAsia="Calibri" w:hAnsi="PT Astra Serif" w:cs="Times New Roman"/>
          <w:sz w:val="28"/>
          <w:szCs w:val="28"/>
        </w:rPr>
        <w:t>утверждении номенклатуры медицинских орган</w:t>
      </w:r>
      <w:r w:rsidRPr="00C874F5">
        <w:rPr>
          <w:rFonts w:ascii="PT Astra Serif" w:eastAsia="Calibri" w:hAnsi="PT Astra Serif" w:cs="Times New Roman"/>
          <w:sz w:val="28"/>
          <w:szCs w:val="28"/>
        </w:rPr>
        <w:t>и</w:t>
      </w:r>
      <w:r w:rsidRPr="00C874F5">
        <w:rPr>
          <w:rFonts w:ascii="PT Astra Serif" w:eastAsia="Calibri" w:hAnsi="PT Astra Serif" w:cs="Times New Roman"/>
          <w:sz w:val="28"/>
          <w:szCs w:val="28"/>
        </w:rPr>
        <w:t>заций»;</w:t>
      </w:r>
    </w:p>
    <w:p w:rsidR="00C01E99" w:rsidRPr="00C874F5" w:rsidRDefault="00C01E99" w:rsidP="00C436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C874F5">
        <w:rPr>
          <w:rFonts w:ascii="PT Astra Serif" w:eastAsia="Calibri" w:hAnsi="PT Astra Serif" w:cs="Times New Roman"/>
          <w:sz w:val="28"/>
          <w:szCs w:val="28"/>
        </w:rPr>
        <w:lastRenderedPageBreak/>
        <w:t>приказ Министерства спорта Росси</w:t>
      </w:r>
      <w:r w:rsidR="009163E0" w:rsidRPr="00C874F5">
        <w:rPr>
          <w:rFonts w:ascii="PT Astra Serif" w:eastAsia="Calibri" w:hAnsi="PT Astra Serif" w:cs="Times New Roman"/>
          <w:sz w:val="28"/>
          <w:szCs w:val="28"/>
        </w:rPr>
        <w:t xml:space="preserve">йской Федерации от 19.08.2021                   № 649 «О </w:t>
      </w:r>
      <w:r w:rsidRPr="00C874F5">
        <w:rPr>
          <w:rFonts w:ascii="PT Astra Serif" w:eastAsia="Calibri" w:hAnsi="PT Astra Serif" w:cs="Times New Roman"/>
          <w:sz w:val="28"/>
          <w:szCs w:val="28"/>
        </w:rPr>
        <w:t>рекомендованных нормативах и нормах обеспеченности населения объектами спортивной инфраструктуры»;</w:t>
      </w:r>
    </w:p>
    <w:p w:rsidR="00C01E99" w:rsidRPr="00C874F5" w:rsidRDefault="00C01E99" w:rsidP="00C436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C874F5">
        <w:rPr>
          <w:rFonts w:ascii="PT Astra Serif" w:eastAsia="Calibri" w:hAnsi="PT Astra Serif" w:cs="Times New Roman"/>
          <w:sz w:val="28"/>
          <w:szCs w:val="28"/>
        </w:rPr>
        <w:t>приказ Министерства строительства и жилищно-коммунального хозя</w:t>
      </w:r>
      <w:r w:rsidRPr="00C874F5">
        <w:rPr>
          <w:rFonts w:ascii="PT Astra Serif" w:eastAsia="Calibri" w:hAnsi="PT Astra Serif" w:cs="Times New Roman"/>
          <w:sz w:val="28"/>
          <w:szCs w:val="28"/>
        </w:rPr>
        <w:t>й</w:t>
      </w:r>
      <w:r w:rsidRPr="00C874F5">
        <w:rPr>
          <w:rFonts w:ascii="PT Astra Serif" w:eastAsia="Calibri" w:hAnsi="PT Astra Serif" w:cs="Times New Roman"/>
          <w:sz w:val="28"/>
          <w:szCs w:val="28"/>
        </w:rPr>
        <w:t>ства Российской Федерации от 30.12.2016 № 1034/</w:t>
      </w:r>
      <w:proofErr w:type="spellStart"/>
      <w:proofErr w:type="gramStart"/>
      <w:r w:rsidRPr="00C874F5">
        <w:rPr>
          <w:rFonts w:ascii="PT Astra Serif" w:eastAsia="Calibri" w:hAnsi="PT Astra Serif" w:cs="Times New Roman"/>
          <w:sz w:val="28"/>
          <w:szCs w:val="28"/>
        </w:rPr>
        <w:t>пр</w:t>
      </w:r>
      <w:proofErr w:type="spellEnd"/>
      <w:proofErr w:type="gramEnd"/>
      <w:r w:rsidRPr="00C874F5">
        <w:rPr>
          <w:rFonts w:ascii="PT Astra Serif" w:eastAsia="Calibri" w:hAnsi="PT Astra Serif" w:cs="Times New Roman"/>
          <w:sz w:val="28"/>
          <w:szCs w:val="28"/>
        </w:rPr>
        <w:t xml:space="preserve"> «Об утверждении </w:t>
      </w:r>
      <w:r w:rsidR="008F3718" w:rsidRPr="008F3718">
        <w:rPr>
          <w:rFonts w:ascii="PT Astra Serif" w:eastAsia="Calibri" w:hAnsi="PT Astra Serif" w:cs="Times New Roman"/>
          <w:sz w:val="28"/>
          <w:szCs w:val="28"/>
        </w:rPr>
        <w:t xml:space="preserve">               </w:t>
      </w:r>
      <w:r w:rsidRPr="00C874F5">
        <w:rPr>
          <w:rFonts w:ascii="PT Astra Serif" w:eastAsia="Calibri" w:hAnsi="PT Astra Serif" w:cs="Times New Roman"/>
          <w:sz w:val="28"/>
          <w:szCs w:val="28"/>
        </w:rPr>
        <w:t xml:space="preserve">СП 42.13330 </w:t>
      </w:r>
      <w:r w:rsidR="009163E0" w:rsidRPr="00C874F5">
        <w:rPr>
          <w:rFonts w:ascii="PT Astra Serif" w:eastAsia="Calibri" w:hAnsi="PT Astra Serif" w:cs="Times New Roman"/>
          <w:sz w:val="28"/>
          <w:szCs w:val="28"/>
        </w:rPr>
        <w:t>«</w:t>
      </w:r>
      <w:r w:rsidRPr="00C874F5">
        <w:rPr>
          <w:rFonts w:ascii="PT Astra Serif" w:eastAsia="Calibri" w:hAnsi="PT Astra Serif" w:cs="Times New Roman"/>
          <w:sz w:val="28"/>
          <w:szCs w:val="28"/>
        </w:rPr>
        <w:t>СНиП 2.07.01-89* Градостроительство. Планировка и застро</w:t>
      </w:r>
      <w:r w:rsidRPr="00C874F5">
        <w:rPr>
          <w:rFonts w:ascii="PT Astra Serif" w:eastAsia="Calibri" w:hAnsi="PT Astra Serif" w:cs="Times New Roman"/>
          <w:sz w:val="28"/>
          <w:szCs w:val="28"/>
        </w:rPr>
        <w:t>й</w:t>
      </w:r>
      <w:r w:rsidRPr="00C874F5">
        <w:rPr>
          <w:rFonts w:ascii="PT Astra Serif" w:eastAsia="Calibri" w:hAnsi="PT Astra Serif" w:cs="Times New Roman"/>
          <w:sz w:val="28"/>
          <w:szCs w:val="28"/>
        </w:rPr>
        <w:t>ка городских и сельских поселений»;</w:t>
      </w:r>
    </w:p>
    <w:p w:rsidR="00C01E99" w:rsidRPr="00C874F5" w:rsidRDefault="00C01E99" w:rsidP="00C436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C874F5">
        <w:rPr>
          <w:rFonts w:ascii="PT Astra Serif" w:eastAsia="Calibri" w:hAnsi="PT Astra Serif" w:cs="Times New Roman"/>
          <w:sz w:val="28"/>
          <w:szCs w:val="28"/>
        </w:rPr>
        <w:t>приказ Министерства строительства и жилищно-коммунального хозя</w:t>
      </w:r>
      <w:r w:rsidRPr="00C874F5">
        <w:rPr>
          <w:rFonts w:ascii="PT Astra Serif" w:eastAsia="Calibri" w:hAnsi="PT Astra Serif" w:cs="Times New Roman"/>
          <w:sz w:val="28"/>
          <w:szCs w:val="28"/>
        </w:rPr>
        <w:t>й</w:t>
      </w:r>
      <w:r w:rsidRPr="00C874F5">
        <w:rPr>
          <w:rFonts w:ascii="PT Astra Serif" w:eastAsia="Calibri" w:hAnsi="PT Astra Serif" w:cs="Times New Roman"/>
          <w:sz w:val="28"/>
          <w:szCs w:val="28"/>
        </w:rPr>
        <w:t>ства Российской Федерации от 01.08.2018 № 474/</w:t>
      </w:r>
      <w:proofErr w:type="spellStart"/>
      <w:proofErr w:type="gramStart"/>
      <w:r w:rsidRPr="00C874F5">
        <w:rPr>
          <w:rFonts w:ascii="PT Astra Serif" w:eastAsia="Calibri" w:hAnsi="PT Astra Serif" w:cs="Times New Roman"/>
          <w:sz w:val="28"/>
          <w:szCs w:val="28"/>
        </w:rPr>
        <w:t>пр</w:t>
      </w:r>
      <w:proofErr w:type="spellEnd"/>
      <w:proofErr w:type="gramEnd"/>
      <w:r w:rsidRPr="00C874F5">
        <w:rPr>
          <w:rFonts w:ascii="PT Astra Serif" w:eastAsia="Calibri" w:hAnsi="PT Astra Serif" w:cs="Times New Roman"/>
          <w:sz w:val="28"/>
          <w:szCs w:val="28"/>
        </w:rPr>
        <w:t xml:space="preserve"> «Об утверждении свода правил «Улицы и дороги населенных пунктов. Правила гр</w:t>
      </w:r>
      <w:r w:rsidR="00C43656">
        <w:rPr>
          <w:rFonts w:ascii="PT Astra Serif" w:eastAsia="Calibri" w:hAnsi="PT Astra Serif" w:cs="Times New Roman"/>
          <w:sz w:val="28"/>
          <w:szCs w:val="28"/>
        </w:rPr>
        <w:t>адостроительного проектирования</w:t>
      </w:r>
      <w:r w:rsidRPr="00C874F5">
        <w:rPr>
          <w:rFonts w:ascii="PT Astra Serif" w:eastAsia="Calibri" w:hAnsi="PT Astra Serif" w:cs="Times New Roman"/>
          <w:sz w:val="28"/>
          <w:szCs w:val="28"/>
        </w:rPr>
        <w:t>»;</w:t>
      </w:r>
    </w:p>
    <w:p w:rsidR="00C01E99" w:rsidRPr="00C874F5" w:rsidRDefault="00C01E99" w:rsidP="00C436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C874F5">
        <w:rPr>
          <w:rFonts w:ascii="PT Astra Serif" w:eastAsia="Calibri" w:hAnsi="PT Astra Serif" w:cs="Times New Roman"/>
          <w:sz w:val="28"/>
          <w:szCs w:val="28"/>
        </w:rPr>
        <w:t>приказ Министерства строительства и жилищно-коммунального хозя</w:t>
      </w:r>
      <w:r w:rsidRPr="00C874F5">
        <w:rPr>
          <w:rFonts w:ascii="PT Astra Serif" w:eastAsia="Calibri" w:hAnsi="PT Astra Serif" w:cs="Times New Roman"/>
          <w:sz w:val="28"/>
          <w:szCs w:val="28"/>
        </w:rPr>
        <w:t>й</w:t>
      </w:r>
      <w:r w:rsidRPr="00C874F5">
        <w:rPr>
          <w:rFonts w:ascii="PT Astra Serif" w:eastAsia="Calibri" w:hAnsi="PT Astra Serif" w:cs="Times New Roman"/>
          <w:sz w:val="28"/>
          <w:szCs w:val="28"/>
        </w:rPr>
        <w:t>ства Российской Федерации</w:t>
      </w:r>
      <w:r w:rsidR="004E68F1">
        <w:rPr>
          <w:rFonts w:ascii="PT Astra Serif" w:eastAsia="Calibri" w:hAnsi="PT Astra Serif" w:cs="Times New Roman"/>
          <w:sz w:val="28"/>
          <w:szCs w:val="28"/>
        </w:rPr>
        <w:t xml:space="preserve"> № 897/</w:t>
      </w:r>
      <w:proofErr w:type="spellStart"/>
      <w:proofErr w:type="gramStart"/>
      <w:r w:rsidR="004E68F1">
        <w:rPr>
          <w:rFonts w:ascii="PT Astra Serif" w:eastAsia="Calibri" w:hAnsi="PT Astra Serif" w:cs="Times New Roman"/>
          <w:sz w:val="28"/>
          <w:szCs w:val="28"/>
        </w:rPr>
        <w:t>пр</w:t>
      </w:r>
      <w:proofErr w:type="spellEnd"/>
      <w:proofErr w:type="gramEnd"/>
      <w:r w:rsidRPr="00C874F5">
        <w:rPr>
          <w:rFonts w:ascii="PT Astra Serif" w:eastAsia="Calibri" w:hAnsi="PT Astra Serif" w:cs="Times New Roman"/>
          <w:sz w:val="28"/>
          <w:szCs w:val="28"/>
        </w:rPr>
        <w:t>, Министерства</w:t>
      </w:r>
      <w:r w:rsidR="004531FF" w:rsidRPr="00C874F5">
        <w:rPr>
          <w:rFonts w:ascii="PT Astra Serif" w:eastAsia="Calibri" w:hAnsi="PT Astra Serif" w:cs="Times New Roman"/>
          <w:sz w:val="28"/>
          <w:szCs w:val="28"/>
        </w:rPr>
        <w:t xml:space="preserve"> спорта Российской </w:t>
      </w:r>
      <w:r w:rsidR="008F3718" w:rsidRPr="008F3718">
        <w:rPr>
          <w:rFonts w:ascii="PT Astra Serif" w:eastAsia="Calibri" w:hAnsi="PT Astra Serif" w:cs="Times New Roman"/>
          <w:sz w:val="28"/>
          <w:szCs w:val="28"/>
        </w:rPr>
        <w:t xml:space="preserve"> </w:t>
      </w:r>
      <w:r w:rsidR="004531FF" w:rsidRPr="00C874F5">
        <w:rPr>
          <w:rFonts w:ascii="PT Astra Serif" w:eastAsia="Calibri" w:hAnsi="PT Astra Serif" w:cs="Times New Roman"/>
          <w:sz w:val="28"/>
          <w:szCs w:val="28"/>
        </w:rPr>
        <w:t>Федерации</w:t>
      </w:r>
      <w:r w:rsidR="004E68F1">
        <w:rPr>
          <w:rFonts w:ascii="PT Astra Serif" w:eastAsia="Calibri" w:hAnsi="PT Astra Serif" w:cs="Times New Roman"/>
          <w:sz w:val="28"/>
          <w:szCs w:val="28"/>
        </w:rPr>
        <w:t xml:space="preserve"> </w:t>
      </w:r>
      <w:r w:rsidR="004E68F1" w:rsidRPr="00C874F5">
        <w:rPr>
          <w:rFonts w:ascii="PT Astra Serif" w:eastAsia="Calibri" w:hAnsi="PT Astra Serif" w:cs="Times New Roman"/>
          <w:sz w:val="28"/>
          <w:szCs w:val="28"/>
        </w:rPr>
        <w:t xml:space="preserve">№ 1128 </w:t>
      </w:r>
      <w:r w:rsidR="004531FF" w:rsidRPr="00C874F5">
        <w:rPr>
          <w:rFonts w:ascii="PT Astra Serif" w:eastAsia="Calibri" w:hAnsi="PT Astra Serif" w:cs="Times New Roman"/>
          <w:sz w:val="28"/>
          <w:szCs w:val="28"/>
        </w:rPr>
        <w:t xml:space="preserve">от </w:t>
      </w:r>
      <w:r w:rsidRPr="00C874F5">
        <w:rPr>
          <w:rFonts w:ascii="PT Astra Serif" w:eastAsia="Calibri" w:hAnsi="PT Astra Serif" w:cs="Times New Roman"/>
          <w:sz w:val="28"/>
          <w:szCs w:val="28"/>
        </w:rPr>
        <w:t>27.12.2019 «Об утверждении методических рекоме</w:t>
      </w:r>
      <w:r w:rsidRPr="00C874F5">
        <w:rPr>
          <w:rFonts w:ascii="PT Astra Serif" w:eastAsia="Calibri" w:hAnsi="PT Astra Serif" w:cs="Times New Roman"/>
          <w:sz w:val="28"/>
          <w:szCs w:val="28"/>
        </w:rPr>
        <w:t>н</w:t>
      </w:r>
      <w:r w:rsidRPr="00C874F5">
        <w:rPr>
          <w:rFonts w:ascii="PT Astra Serif" w:eastAsia="Calibri" w:hAnsi="PT Astra Serif" w:cs="Times New Roman"/>
          <w:sz w:val="28"/>
          <w:szCs w:val="28"/>
        </w:rPr>
        <w:t>даций по благоустройству общественных и дворовых территорий средствами спо</w:t>
      </w:r>
      <w:r w:rsidRPr="00C874F5">
        <w:rPr>
          <w:rFonts w:ascii="PT Astra Serif" w:eastAsia="Calibri" w:hAnsi="PT Astra Serif" w:cs="Times New Roman"/>
          <w:sz w:val="28"/>
          <w:szCs w:val="28"/>
        </w:rPr>
        <w:t>р</w:t>
      </w:r>
      <w:r w:rsidRPr="00C874F5">
        <w:rPr>
          <w:rFonts w:ascii="PT Astra Serif" w:eastAsia="Calibri" w:hAnsi="PT Astra Serif" w:cs="Times New Roman"/>
          <w:sz w:val="28"/>
          <w:szCs w:val="28"/>
        </w:rPr>
        <w:t>тивной и детской игровой инфраструктуры»;</w:t>
      </w:r>
    </w:p>
    <w:p w:rsidR="00C01E99" w:rsidRDefault="00C01E99" w:rsidP="00C436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C874F5">
        <w:rPr>
          <w:rFonts w:ascii="PT Astra Serif" w:eastAsia="Calibri" w:hAnsi="PT Astra Serif" w:cs="Times New Roman"/>
          <w:sz w:val="28"/>
          <w:szCs w:val="28"/>
        </w:rPr>
        <w:t xml:space="preserve">приказ </w:t>
      </w:r>
      <w:r w:rsidR="004E68F1">
        <w:rPr>
          <w:rFonts w:ascii="PT Astra Serif" w:eastAsia="Calibri" w:hAnsi="PT Astra Serif" w:cs="Times New Roman"/>
          <w:sz w:val="28"/>
          <w:szCs w:val="28"/>
        </w:rPr>
        <w:t>Министерства строительства и жилищно-коммунального хозя</w:t>
      </w:r>
      <w:r w:rsidR="004E68F1">
        <w:rPr>
          <w:rFonts w:ascii="PT Astra Serif" w:eastAsia="Calibri" w:hAnsi="PT Astra Serif" w:cs="Times New Roman"/>
          <w:sz w:val="28"/>
          <w:szCs w:val="28"/>
        </w:rPr>
        <w:t>й</w:t>
      </w:r>
      <w:r w:rsidR="004E68F1">
        <w:rPr>
          <w:rFonts w:ascii="PT Astra Serif" w:eastAsia="Calibri" w:hAnsi="PT Astra Serif" w:cs="Times New Roman"/>
          <w:sz w:val="28"/>
          <w:szCs w:val="28"/>
        </w:rPr>
        <w:t>ства Российской Федерации</w:t>
      </w:r>
      <w:r w:rsidR="007259C7" w:rsidRPr="00C874F5">
        <w:rPr>
          <w:rFonts w:ascii="PT Astra Serif" w:eastAsia="Calibri" w:hAnsi="PT Astra Serif" w:cs="Times New Roman"/>
          <w:sz w:val="28"/>
          <w:szCs w:val="28"/>
        </w:rPr>
        <w:t xml:space="preserve"> от 20.10.2016 № 721/</w:t>
      </w:r>
      <w:proofErr w:type="spellStart"/>
      <w:proofErr w:type="gramStart"/>
      <w:r w:rsidR="007259C7" w:rsidRPr="00C874F5">
        <w:rPr>
          <w:rFonts w:ascii="PT Astra Serif" w:eastAsia="Calibri" w:hAnsi="PT Astra Serif" w:cs="Times New Roman"/>
          <w:sz w:val="28"/>
          <w:szCs w:val="28"/>
        </w:rPr>
        <w:t>пр</w:t>
      </w:r>
      <w:proofErr w:type="spellEnd"/>
      <w:proofErr w:type="gramEnd"/>
      <w:r w:rsidR="007259C7" w:rsidRPr="00C874F5">
        <w:rPr>
          <w:rFonts w:ascii="PT Astra Serif" w:eastAsia="Calibri" w:hAnsi="PT Astra Serif" w:cs="Times New Roman"/>
          <w:sz w:val="28"/>
          <w:szCs w:val="28"/>
        </w:rPr>
        <w:t xml:space="preserve"> «Об утверждении Изм</w:t>
      </w:r>
      <w:r w:rsidR="007259C7" w:rsidRPr="00C874F5">
        <w:rPr>
          <w:rFonts w:ascii="PT Astra Serif" w:eastAsia="Calibri" w:hAnsi="PT Astra Serif" w:cs="Times New Roman"/>
          <w:sz w:val="28"/>
          <w:szCs w:val="28"/>
        </w:rPr>
        <w:t>е</w:t>
      </w:r>
      <w:r w:rsidR="007259C7" w:rsidRPr="00C874F5">
        <w:rPr>
          <w:rFonts w:ascii="PT Astra Serif" w:eastAsia="Calibri" w:hAnsi="PT Astra Serif" w:cs="Times New Roman"/>
          <w:sz w:val="28"/>
          <w:szCs w:val="28"/>
        </w:rPr>
        <w:t>нения № 1 к СП 140.13330.2012 «</w:t>
      </w:r>
      <w:r w:rsidRPr="00C874F5">
        <w:rPr>
          <w:rFonts w:ascii="PT Astra Serif" w:eastAsia="Calibri" w:hAnsi="PT Astra Serif" w:cs="Times New Roman"/>
          <w:sz w:val="28"/>
          <w:szCs w:val="28"/>
        </w:rPr>
        <w:t>Городская среда. Правила проектирования для маломобильных групп населения»;</w:t>
      </w:r>
    </w:p>
    <w:p w:rsidR="004D72C1" w:rsidRPr="00C874F5" w:rsidRDefault="004D72C1" w:rsidP="00C436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4D72C1">
        <w:rPr>
          <w:rFonts w:ascii="PT Astra Serif" w:eastAsia="Calibri" w:hAnsi="PT Astra Serif" w:cs="Times New Roman"/>
          <w:sz w:val="28"/>
          <w:szCs w:val="28"/>
        </w:rPr>
        <w:t xml:space="preserve">приказ </w:t>
      </w:r>
      <w:r w:rsidR="00BD7E41">
        <w:rPr>
          <w:rFonts w:ascii="PT Astra Serif" w:eastAsia="Calibri" w:hAnsi="PT Astra Serif" w:cs="Times New Roman"/>
          <w:sz w:val="28"/>
          <w:szCs w:val="28"/>
        </w:rPr>
        <w:t xml:space="preserve">Министерства регионального развития Российской Федерации </w:t>
      </w:r>
      <w:r w:rsidRPr="004D72C1">
        <w:rPr>
          <w:rFonts w:ascii="PT Astra Serif" w:eastAsia="Calibri" w:hAnsi="PT Astra Serif" w:cs="Times New Roman"/>
          <w:sz w:val="28"/>
          <w:szCs w:val="28"/>
        </w:rPr>
        <w:t xml:space="preserve">от 30.06.2012 № 280 «Об утверждении свода правил СП 124.13330.2012 </w:t>
      </w:r>
      <w:r>
        <w:rPr>
          <w:rFonts w:ascii="PT Astra Serif" w:eastAsia="Calibri" w:hAnsi="PT Astra Serif" w:cs="Times New Roman"/>
          <w:sz w:val="28"/>
          <w:szCs w:val="28"/>
        </w:rPr>
        <w:t>«</w:t>
      </w:r>
      <w:r w:rsidRPr="004D72C1">
        <w:rPr>
          <w:rFonts w:ascii="PT Astra Serif" w:eastAsia="Calibri" w:hAnsi="PT Astra Serif" w:cs="Times New Roman"/>
          <w:sz w:val="28"/>
          <w:szCs w:val="28"/>
        </w:rPr>
        <w:t>СНиП 41-02-2003 «Тепловые сети»;</w:t>
      </w:r>
    </w:p>
    <w:p w:rsidR="00C01E99" w:rsidRPr="00C874F5" w:rsidRDefault="00C01E99" w:rsidP="00C43656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C874F5">
        <w:rPr>
          <w:rFonts w:ascii="PT Astra Serif" w:eastAsia="Calibri" w:hAnsi="PT Astra Serif" w:cs="Times New Roman"/>
          <w:sz w:val="28"/>
          <w:szCs w:val="28"/>
        </w:rPr>
        <w:t>Закон Ульяновской области от 30.06.2008 № 118-</w:t>
      </w:r>
      <w:r w:rsidR="004E68F1">
        <w:rPr>
          <w:rFonts w:ascii="PT Astra Serif" w:eastAsia="Calibri" w:hAnsi="PT Astra Serif" w:cs="Times New Roman"/>
          <w:sz w:val="28"/>
          <w:szCs w:val="28"/>
        </w:rPr>
        <w:t>ЗО</w:t>
      </w:r>
      <w:r w:rsidRPr="00C874F5">
        <w:rPr>
          <w:rFonts w:ascii="PT Astra Serif" w:eastAsia="Calibri" w:hAnsi="PT Astra Serif" w:cs="Times New Roman"/>
          <w:sz w:val="28"/>
          <w:szCs w:val="28"/>
        </w:rPr>
        <w:t xml:space="preserve"> «Градостроител</w:t>
      </w:r>
      <w:r w:rsidRPr="00C874F5">
        <w:rPr>
          <w:rFonts w:ascii="PT Astra Serif" w:eastAsia="Calibri" w:hAnsi="PT Astra Serif" w:cs="Times New Roman"/>
          <w:sz w:val="28"/>
          <w:szCs w:val="28"/>
        </w:rPr>
        <w:t>ь</w:t>
      </w:r>
      <w:r w:rsidRPr="00C874F5">
        <w:rPr>
          <w:rFonts w:ascii="PT Astra Serif" w:eastAsia="Calibri" w:hAnsi="PT Astra Serif" w:cs="Times New Roman"/>
          <w:sz w:val="28"/>
          <w:szCs w:val="28"/>
        </w:rPr>
        <w:t>ный устав Ульяновской области»;</w:t>
      </w:r>
    </w:p>
    <w:p w:rsidR="00C01E99" w:rsidRPr="00C874F5" w:rsidRDefault="00C01E99" w:rsidP="00C43656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C874F5">
        <w:rPr>
          <w:rFonts w:ascii="PT Astra Serif" w:eastAsia="Calibri" w:hAnsi="PT Astra Serif" w:cs="Times New Roman"/>
          <w:sz w:val="28"/>
          <w:szCs w:val="28"/>
        </w:rPr>
        <w:t xml:space="preserve">постановление Правительства Ульяновской области от 02.07.2009 </w:t>
      </w:r>
      <w:r w:rsidR="004531FF" w:rsidRPr="00C874F5">
        <w:rPr>
          <w:rFonts w:ascii="PT Astra Serif" w:eastAsia="Calibri" w:hAnsi="PT Astra Serif" w:cs="Times New Roman"/>
          <w:sz w:val="28"/>
          <w:szCs w:val="28"/>
        </w:rPr>
        <w:t xml:space="preserve">               </w:t>
      </w:r>
      <w:r w:rsidRPr="00C874F5">
        <w:rPr>
          <w:rFonts w:ascii="PT Astra Serif" w:eastAsia="Calibri" w:hAnsi="PT Astra Serif" w:cs="Times New Roman"/>
          <w:sz w:val="28"/>
          <w:szCs w:val="28"/>
        </w:rPr>
        <w:t>№ 256-П «О границах зон охраны объектов культурного наследия на терр</w:t>
      </w:r>
      <w:r w:rsidRPr="00C874F5">
        <w:rPr>
          <w:rFonts w:ascii="PT Astra Serif" w:eastAsia="Calibri" w:hAnsi="PT Astra Serif" w:cs="Times New Roman"/>
          <w:sz w:val="28"/>
          <w:szCs w:val="28"/>
        </w:rPr>
        <w:t>и</w:t>
      </w:r>
      <w:r w:rsidRPr="00C874F5">
        <w:rPr>
          <w:rFonts w:ascii="PT Astra Serif" w:eastAsia="Calibri" w:hAnsi="PT Astra Serif" w:cs="Times New Roman"/>
          <w:sz w:val="28"/>
          <w:szCs w:val="28"/>
        </w:rPr>
        <w:t>тории муниципального образования «город Ульяновск», режимах использ</w:t>
      </w:r>
      <w:r w:rsidRPr="00C874F5">
        <w:rPr>
          <w:rFonts w:ascii="PT Astra Serif" w:eastAsia="Calibri" w:hAnsi="PT Astra Serif" w:cs="Times New Roman"/>
          <w:sz w:val="28"/>
          <w:szCs w:val="28"/>
        </w:rPr>
        <w:t>о</w:t>
      </w:r>
      <w:r w:rsidRPr="00C874F5">
        <w:rPr>
          <w:rFonts w:ascii="PT Astra Serif" w:eastAsia="Calibri" w:hAnsi="PT Astra Serif" w:cs="Times New Roman"/>
          <w:sz w:val="28"/>
          <w:szCs w:val="28"/>
        </w:rPr>
        <w:t>вания земель и градостроительных регламентах в границах данных зон»;</w:t>
      </w:r>
    </w:p>
    <w:p w:rsidR="00C01E99" w:rsidRPr="00C874F5" w:rsidRDefault="00C01E99" w:rsidP="00C43656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C874F5">
        <w:rPr>
          <w:rFonts w:ascii="PT Astra Serif" w:eastAsia="Calibri" w:hAnsi="PT Astra Serif" w:cs="Times New Roman"/>
          <w:sz w:val="28"/>
          <w:szCs w:val="28"/>
        </w:rPr>
        <w:t>постановление Правительства Ульянов</w:t>
      </w:r>
      <w:r w:rsidR="000F6717" w:rsidRPr="00C874F5">
        <w:rPr>
          <w:rFonts w:ascii="PT Astra Serif" w:eastAsia="Calibri" w:hAnsi="PT Astra Serif" w:cs="Times New Roman"/>
          <w:sz w:val="28"/>
          <w:szCs w:val="28"/>
        </w:rPr>
        <w:t xml:space="preserve">ской области от 13.07.2015                       № </w:t>
      </w:r>
      <w:r w:rsidRPr="00C874F5">
        <w:rPr>
          <w:rFonts w:ascii="PT Astra Serif" w:eastAsia="Calibri" w:hAnsi="PT Astra Serif" w:cs="Times New Roman"/>
          <w:sz w:val="28"/>
          <w:szCs w:val="28"/>
        </w:rPr>
        <w:t>16/319-П «Об утверждении Стратегии социально-экономического разв</w:t>
      </w:r>
      <w:r w:rsidRPr="00C874F5">
        <w:rPr>
          <w:rFonts w:ascii="PT Astra Serif" w:eastAsia="Calibri" w:hAnsi="PT Astra Serif" w:cs="Times New Roman"/>
          <w:sz w:val="28"/>
          <w:szCs w:val="28"/>
        </w:rPr>
        <w:t>и</w:t>
      </w:r>
      <w:r w:rsidRPr="00C874F5">
        <w:rPr>
          <w:rFonts w:ascii="PT Astra Serif" w:eastAsia="Calibri" w:hAnsi="PT Astra Serif" w:cs="Times New Roman"/>
          <w:sz w:val="28"/>
          <w:szCs w:val="28"/>
        </w:rPr>
        <w:t>тия Ульяновской области до 2030 года»;</w:t>
      </w:r>
    </w:p>
    <w:p w:rsidR="00C01E99" w:rsidRDefault="00C01E99" w:rsidP="00C43656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C874F5">
        <w:rPr>
          <w:rFonts w:ascii="PT Astra Serif" w:eastAsia="Calibri" w:hAnsi="PT Astra Serif" w:cs="Times New Roman"/>
          <w:sz w:val="28"/>
          <w:szCs w:val="28"/>
        </w:rPr>
        <w:t>приказ Министерства строительства и архитектуры Ульяновской обл</w:t>
      </w:r>
      <w:r w:rsidRPr="00C874F5">
        <w:rPr>
          <w:rFonts w:ascii="PT Astra Serif" w:eastAsia="Calibri" w:hAnsi="PT Astra Serif" w:cs="Times New Roman"/>
          <w:sz w:val="28"/>
          <w:szCs w:val="28"/>
        </w:rPr>
        <w:t>а</w:t>
      </w:r>
      <w:r w:rsidR="000F6717" w:rsidRPr="00C874F5">
        <w:rPr>
          <w:rFonts w:ascii="PT Astra Serif" w:eastAsia="Calibri" w:hAnsi="PT Astra Serif" w:cs="Times New Roman"/>
          <w:sz w:val="28"/>
          <w:szCs w:val="28"/>
        </w:rPr>
        <w:t xml:space="preserve">сти от </w:t>
      </w:r>
      <w:r w:rsidRPr="00C874F5">
        <w:rPr>
          <w:rFonts w:ascii="PT Astra Serif" w:eastAsia="Calibri" w:hAnsi="PT Astra Serif" w:cs="Times New Roman"/>
          <w:sz w:val="28"/>
          <w:szCs w:val="28"/>
        </w:rPr>
        <w:t>18.03.2020 № 45-пр «Об утверждении региональных нормативов гр</w:t>
      </w:r>
      <w:r w:rsidRPr="00C874F5">
        <w:rPr>
          <w:rFonts w:ascii="PT Astra Serif" w:eastAsia="Calibri" w:hAnsi="PT Astra Serif" w:cs="Times New Roman"/>
          <w:sz w:val="28"/>
          <w:szCs w:val="28"/>
        </w:rPr>
        <w:t>а</w:t>
      </w:r>
      <w:r w:rsidRPr="00C874F5">
        <w:rPr>
          <w:rFonts w:ascii="PT Astra Serif" w:eastAsia="Calibri" w:hAnsi="PT Astra Serif" w:cs="Times New Roman"/>
          <w:sz w:val="28"/>
          <w:szCs w:val="28"/>
        </w:rPr>
        <w:t>достроительного проектирования Ульяновской области»;</w:t>
      </w:r>
    </w:p>
    <w:p w:rsidR="00BD7E41" w:rsidRPr="00C874F5" w:rsidRDefault="00BD7E41" w:rsidP="00C43656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BD7E41">
        <w:rPr>
          <w:rFonts w:ascii="PT Astra Serif" w:eastAsia="Calibri" w:hAnsi="PT Astra Serif" w:cs="Times New Roman"/>
          <w:sz w:val="28"/>
          <w:szCs w:val="28"/>
        </w:rPr>
        <w:t xml:space="preserve">приказ Министерства развития конкуренции и экономики </w:t>
      </w:r>
      <w:r w:rsidR="004E68F1">
        <w:rPr>
          <w:rFonts w:ascii="PT Astra Serif" w:eastAsia="Calibri" w:hAnsi="PT Astra Serif" w:cs="Times New Roman"/>
          <w:sz w:val="28"/>
          <w:szCs w:val="28"/>
        </w:rPr>
        <w:t>У</w:t>
      </w:r>
      <w:r w:rsidRPr="00BD7E41">
        <w:rPr>
          <w:rFonts w:ascii="PT Astra Serif" w:eastAsia="Calibri" w:hAnsi="PT Astra Serif" w:cs="Times New Roman"/>
          <w:sz w:val="28"/>
          <w:szCs w:val="28"/>
        </w:rPr>
        <w:t>льяновской области от 18</w:t>
      </w:r>
      <w:r>
        <w:rPr>
          <w:rFonts w:ascii="PT Astra Serif" w:eastAsia="Calibri" w:hAnsi="PT Astra Serif" w:cs="Times New Roman"/>
          <w:sz w:val="28"/>
          <w:szCs w:val="28"/>
        </w:rPr>
        <w:t>.04.</w:t>
      </w:r>
      <w:r w:rsidRPr="00BD7E41">
        <w:rPr>
          <w:rFonts w:ascii="PT Astra Serif" w:eastAsia="Calibri" w:hAnsi="PT Astra Serif" w:cs="Times New Roman"/>
          <w:sz w:val="28"/>
          <w:szCs w:val="28"/>
        </w:rPr>
        <w:t>2017 № 06-43 «Об утверждении нормативов потребления коммунальной услуги по отоплению в жилых помещениях на территории Ульяновской области»</w:t>
      </w:r>
      <w:r>
        <w:rPr>
          <w:rFonts w:ascii="PT Astra Serif" w:eastAsia="Calibri" w:hAnsi="PT Astra Serif" w:cs="Times New Roman"/>
          <w:sz w:val="28"/>
          <w:szCs w:val="28"/>
        </w:rPr>
        <w:t>;</w:t>
      </w:r>
    </w:p>
    <w:p w:rsidR="00C01E99" w:rsidRPr="00C874F5" w:rsidRDefault="00C01E99" w:rsidP="00C43656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C874F5">
        <w:rPr>
          <w:rFonts w:ascii="PT Astra Serif" w:eastAsia="Calibri" w:hAnsi="PT Astra Serif" w:cs="Times New Roman"/>
          <w:sz w:val="28"/>
          <w:szCs w:val="28"/>
        </w:rPr>
        <w:t>решение Ульяновской Городской Думы от 27.06.2007 № 83 «Об утве</w:t>
      </w:r>
      <w:r w:rsidRPr="00C874F5">
        <w:rPr>
          <w:rFonts w:ascii="PT Astra Serif" w:eastAsia="Calibri" w:hAnsi="PT Astra Serif" w:cs="Times New Roman"/>
          <w:sz w:val="28"/>
          <w:szCs w:val="28"/>
        </w:rPr>
        <w:t>р</w:t>
      </w:r>
      <w:r w:rsidRPr="00C874F5">
        <w:rPr>
          <w:rFonts w:ascii="PT Astra Serif" w:eastAsia="Calibri" w:hAnsi="PT Astra Serif" w:cs="Times New Roman"/>
          <w:sz w:val="28"/>
          <w:szCs w:val="28"/>
        </w:rPr>
        <w:t>ждении Генерального плана города Ульяновска</w:t>
      </w:r>
      <w:r w:rsidR="004E68F1">
        <w:rPr>
          <w:rFonts w:ascii="PT Astra Serif" w:eastAsia="Calibri" w:hAnsi="PT Astra Serif" w:cs="Times New Roman"/>
          <w:sz w:val="28"/>
          <w:szCs w:val="28"/>
        </w:rPr>
        <w:t>»</w:t>
      </w:r>
      <w:r w:rsidRPr="00C874F5">
        <w:rPr>
          <w:rFonts w:ascii="PT Astra Serif" w:eastAsia="Calibri" w:hAnsi="PT Astra Serif" w:cs="Times New Roman"/>
          <w:sz w:val="28"/>
          <w:szCs w:val="28"/>
        </w:rPr>
        <w:t>;</w:t>
      </w:r>
    </w:p>
    <w:p w:rsidR="00C01E99" w:rsidRPr="00C874F5" w:rsidRDefault="00C01E99" w:rsidP="00C43656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C874F5">
        <w:rPr>
          <w:rFonts w:ascii="PT Astra Serif" w:eastAsia="Calibri" w:hAnsi="PT Astra Serif" w:cs="Times New Roman"/>
          <w:sz w:val="28"/>
          <w:szCs w:val="28"/>
        </w:rPr>
        <w:t>решение Ульяновской Городск</w:t>
      </w:r>
      <w:r w:rsidR="000F6717" w:rsidRPr="00C874F5">
        <w:rPr>
          <w:rFonts w:ascii="PT Astra Serif" w:eastAsia="Calibri" w:hAnsi="PT Astra Serif" w:cs="Times New Roman"/>
          <w:sz w:val="28"/>
          <w:szCs w:val="28"/>
        </w:rPr>
        <w:t xml:space="preserve">ой Думы от 08.09.2015 № 102 «Об </w:t>
      </w:r>
      <w:r w:rsidRPr="00C874F5">
        <w:rPr>
          <w:rFonts w:ascii="PT Astra Serif" w:eastAsia="Calibri" w:hAnsi="PT Astra Serif" w:cs="Times New Roman"/>
          <w:sz w:val="28"/>
          <w:szCs w:val="28"/>
        </w:rPr>
        <w:t>утверждении Стратегии социально-экономического развития муниципальн</w:t>
      </w:r>
      <w:r w:rsidRPr="00C874F5">
        <w:rPr>
          <w:rFonts w:ascii="PT Astra Serif" w:eastAsia="Calibri" w:hAnsi="PT Astra Serif" w:cs="Times New Roman"/>
          <w:sz w:val="28"/>
          <w:szCs w:val="28"/>
        </w:rPr>
        <w:t>о</w:t>
      </w:r>
      <w:r w:rsidRPr="00C874F5">
        <w:rPr>
          <w:rFonts w:ascii="PT Astra Serif" w:eastAsia="Calibri" w:hAnsi="PT Astra Serif" w:cs="Times New Roman"/>
          <w:sz w:val="28"/>
          <w:szCs w:val="28"/>
        </w:rPr>
        <w:t>го образования «город Ульяновск» до 2030 года»;</w:t>
      </w:r>
    </w:p>
    <w:p w:rsidR="00C01E99" w:rsidRPr="00C874F5" w:rsidRDefault="00C01E99" w:rsidP="00C43656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C874F5">
        <w:rPr>
          <w:rFonts w:ascii="PT Astra Serif" w:eastAsia="Calibri" w:hAnsi="PT Astra Serif" w:cs="Times New Roman"/>
          <w:sz w:val="28"/>
          <w:szCs w:val="28"/>
        </w:rPr>
        <w:lastRenderedPageBreak/>
        <w:t xml:space="preserve">решение Ульяновской Городской Думы от 21.12.2018 </w:t>
      </w:r>
      <w:r w:rsidR="000F6717" w:rsidRPr="00C874F5">
        <w:rPr>
          <w:rFonts w:ascii="PT Astra Serif" w:eastAsia="Calibri" w:hAnsi="PT Astra Serif" w:cs="Times New Roman"/>
          <w:sz w:val="28"/>
          <w:szCs w:val="28"/>
        </w:rPr>
        <w:t xml:space="preserve">№ 192 «Об </w:t>
      </w:r>
      <w:r w:rsidRPr="00C874F5">
        <w:rPr>
          <w:rFonts w:ascii="PT Astra Serif" w:eastAsia="Calibri" w:hAnsi="PT Astra Serif" w:cs="Times New Roman"/>
          <w:sz w:val="28"/>
          <w:szCs w:val="28"/>
        </w:rPr>
        <w:t>утверждении Программы комплексного развития социальной инфраструкт</w:t>
      </w:r>
      <w:r w:rsidRPr="00C874F5">
        <w:rPr>
          <w:rFonts w:ascii="PT Astra Serif" w:eastAsia="Calibri" w:hAnsi="PT Astra Serif" w:cs="Times New Roman"/>
          <w:sz w:val="28"/>
          <w:szCs w:val="28"/>
        </w:rPr>
        <w:t>у</w:t>
      </w:r>
      <w:r w:rsidRPr="00C874F5">
        <w:rPr>
          <w:rFonts w:ascii="PT Astra Serif" w:eastAsia="Calibri" w:hAnsi="PT Astra Serif" w:cs="Times New Roman"/>
          <w:sz w:val="28"/>
          <w:szCs w:val="28"/>
        </w:rPr>
        <w:t>ры муниципального образования «город Ульяновск» на 2018-2027 годы»;</w:t>
      </w:r>
    </w:p>
    <w:p w:rsidR="00C01E99" w:rsidRPr="00C874F5" w:rsidRDefault="00C01E99" w:rsidP="00C43656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C874F5">
        <w:rPr>
          <w:rFonts w:ascii="PT Astra Serif" w:eastAsia="Calibri" w:hAnsi="PT Astra Serif" w:cs="Times New Roman"/>
          <w:sz w:val="28"/>
          <w:szCs w:val="28"/>
        </w:rPr>
        <w:t>решение Ульяновской Городской Думы от 30.03.2022 № 24 «Об утве</w:t>
      </w:r>
      <w:r w:rsidRPr="00C874F5">
        <w:rPr>
          <w:rFonts w:ascii="PT Astra Serif" w:eastAsia="Calibri" w:hAnsi="PT Astra Serif" w:cs="Times New Roman"/>
          <w:sz w:val="28"/>
          <w:szCs w:val="28"/>
        </w:rPr>
        <w:t>р</w:t>
      </w:r>
      <w:r w:rsidRPr="00C874F5">
        <w:rPr>
          <w:rFonts w:ascii="PT Astra Serif" w:eastAsia="Calibri" w:hAnsi="PT Astra Serif" w:cs="Times New Roman"/>
          <w:sz w:val="28"/>
          <w:szCs w:val="28"/>
        </w:rPr>
        <w:t>ждении Положения о составе, порядке подготовки и утверждения местных нормативов градостроительного проектирования муниципального образов</w:t>
      </w:r>
      <w:r w:rsidRPr="00C874F5">
        <w:rPr>
          <w:rFonts w:ascii="PT Astra Serif" w:eastAsia="Calibri" w:hAnsi="PT Astra Serif" w:cs="Times New Roman"/>
          <w:sz w:val="28"/>
          <w:szCs w:val="28"/>
        </w:rPr>
        <w:t>а</w:t>
      </w:r>
      <w:r w:rsidRPr="00C874F5">
        <w:rPr>
          <w:rFonts w:ascii="PT Astra Serif" w:eastAsia="Calibri" w:hAnsi="PT Astra Serif" w:cs="Times New Roman"/>
          <w:sz w:val="28"/>
          <w:szCs w:val="28"/>
        </w:rPr>
        <w:t>ния «город Ульяновск»;</w:t>
      </w:r>
    </w:p>
    <w:p w:rsidR="00C01E99" w:rsidRPr="00C874F5" w:rsidRDefault="004856F6" w:rsidP="00C43656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C874F5">
        <w:rPr>
          <w:rFonts w:ascii="PT Astra Serif" w:eastAsia="Calibri" w:hAnsi="PT Astra Serif" w:cs="Times New Roman"/>
          <w:sz w:val="28"/>
          <w:szCs w:val="28"/>
        </w:rPr>
        <w:t xml:space="preserve">решение Ульяновской </w:t>
      </w:r>
      <w:r w:rsidR="00C01E99" w:rsidRPr="00C874F5">
        <w:rPr>
          <w:rFonts w:ascii="PT Astra Serif" w:eastAsia="Calibri" w:hAnsi="PT Astra Serif" w:cs="Times New Roman"/>
          <w:sz w:val="28"/>
          <w:szCs w:val="28"/>
        </w:rPr>
        <w:t>Городской Думы от 27.04.2022 № 37 «Об утве</w:t>
      </w:r>
      <w:r w:rsidR="00C01E99" w:rsidRPr="00C874F5">
        <w:rPr>
          <w:rFonts w:ascii="PT Astra Serif" w:eastAsia="Calibri" w:hAnsi="PT Astra Serif" w:cs="Times New Roman"/>
          <w:sz w:val="28"/>
          <w:szCs w:val="28"/>
        </w:rPr>
        <w:t>р</w:t>
      </w:r>
      <w:r w:rsidR="00C01E99" w:rsidRPr="00C874F5">
        <w:rPr>
          <w:rFonts w:ascii="PT Astra Serif" w:eastAsia="Calibri" w:hAnsi="PT Astra Serif" w:cs="Times New Roman"/>
          <w:sz w:val="28"/>
          <w:szCs w:val="28"/>
        </w:rPr>
        <w:t>ждении Программы комплексного развития систем коммунальной инфр</w:t>
      </w:r>
      <w:r w:rsidR="00C01E99" w:rsidRPr="00C874F5">
        <w:rPr>
          <w:rFonts w:ascii="PT Astra Serif" w:eastAsia="Calibri" w:hAnsi="PT Astra Serif" w:cs="Times New Roman"/>
          <w:sz w:val="28"/>
          <w:szCs w:val="28"/>
        </w:rPr>
        <w:t>а</w:t>
      </w:r>
      <w:r w:rsidR="00C01E99" w:rsidRPr="00C874F5">
        <w:rPr>
          <w:rFonts w:ascii="PT Astra Serif" w:eastAsia="Calibri" w:hAnsi="PT Astra Serif" w:cs="Times New Roman"/>
          <w:sz w:val="28"/>
          <w:szCs w:val="28"/>
        </w:rPr>
        <w:t>структуры муниципального образования «город Ульяновск»;</w:t>
      </w:r>
    </w:p>
    <w:p w:rsidR="00C01E99" w:rsidRPr="00C874F5" w:rsidRDefault="004856F6" w:rsidP="00C43656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C874F5">
        <w:rPr>
          <w:rFonts w:ascii="PT Astra Serif" w:eastAsia="Calibri" w:hAnsi="PT Astra Serif" w:cs="Times New Roman"/>
          <w:sz w:val="28"/>
          <w:szCs w:val="28"/>
        </w:rPr>
        <w:t>п</w:t>
      </w:r>
      <w:r w:rsidR="00C01E99" w:rsidRPr="00C874F5">
        <w:rPr>
          <w:rFonts w:ascii="PT Astra Serif" w:eastAsia="Calibri" w:hAnsi="PT Astra Serif" w:cs="Times New Roman"/>
          <w:sz w:val="28"/>
          <w:szCs w:val="28"/>
        </w:rPr>
        <w:t>остановление администрации города Ул</w:t>
      </w:r>
      <w:r w:rsidR="000F6717" w:rsidRPr="00C874F5">
        <w:rPr>
          <w:rFonts w:ascii="PT Astra Serif" w:eastAsia="Calibri" w:hAnsi="PT Astra Serif" w:cs="Times New Roman"/>
          <w:sz w:val="28"/>
          <w:szCs w:val="28"/>
        </w:rPr>
        <w:t xml:space="preserve">ьяновска от 27.01.2020 № 84 «Об </w:t>
      </w:r>
      <w:r w:rsidR="00C01E99" w:rsidRPr="00C874F5">
        <w:rPr>
          <w:rFonts w:ascii="PT Astra Serif" w:eastAsia="Calibri" w:hAnsi="PT Astra Serif" w:cs="Times New Roman"/>
          <w:sz w:val="28"/>
          <w:szCs w:val="28"/>
        </w:rPr>
        <w:t>утверждении программы комплексного развития транспортной инфр</w:t>
      </w:r>
      <w:r w:rsidR="00C01E99" w:rsidRPr="00C874F5">
        <w:rPr>
          <w:rFonts w:ascii="PT Astra Serif" w:eastAsia="Calibri" w:hAnsi="PT Astra Serif" w:cs="Times New Roman"/>
          <w:sz w:val="28"/>
          <w:szCs w:val="28"/>
        </w:rPr>
        <w:t>а</w:t>
      </w:r>
      <w:r w:rsidR="00C01E99" w:rsidRPr="00C874F5">
        <w:rPr>
          <w:rFonts w:ascii="PT Astra Serif" w:eastAsia="Calibri" w:hAnsi="PT Astra Serif" w:cs="Times New Roman"/>
          <w:sz w:val="28"/>
          <w:szCs w:val="28"/>
        </w:rPr>
        <w:t>структуры муниципального образования «город Ульяновск» на период 2020-2035 годов»;</w:t>
      </w:r>
    </w:p>
    <w:p w:rsidR="00C01E99" w:rsidRPr="00C874F5" w:rsidRDefault="00C01E99" w:rsidP="00C43656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C874F5">
        <w:rPr>
          <w:rFonts w:ascii="PT Astra Serif" w:eastAsia="Calibri" w:hAnsi="PT Astra Serif" w:cs="Times New Roman"/>
          <w:sz w:val="28"/>
          <w:szCs w:val="28"/>
        </w:rPr>
        <w:t xml:space="preserve">постановление администрации города Ульяновска от 10.08.2021 </w:t>
      </w:r>
      <w:r w:rsidR="000F6717" w:rsidRPr="00C874F5">
        <w:rPr>
          <w:rFonts w:ascii="PT Astra Serif" w:eastAsia="Calibri" w:hAnsi="PT Astra Serif" w:cs="Times New Roman"/>
          <w:sz w:val="28"/>
          <w:szCs w:val="28"/>
        </w:rPr>
        <w:t xml:space="preserve">                  № 1166 «Об </w:t>
      </w:r>
      <w:r w:rsidRPr="00C874F5">
        <w:rPr>
          <w:rFonts w:ascii="PT Astra Serif" w:eastAsia="Calibri" w:hAnsi="PT Astra Serif" w:cs="Times New Roman"/>
          <w:sz w:val="28"/>
          <w:szCs w:val="28"/>
        </w:rPr>
        <w:t>утверждении Правил землепользования и застройки муниц</w:t>
      </w:r>
      <w:r w:rsidRPr="00C874F5">
        <w:rPr>
          <w:rFonts w:ascii="PT Astra Serif" w:eastAsia="Calibri" w:hAnsi="PT Astra Serif" w:cs="Times New Roman"/>
          <w:sz w:val="28"/>
          <w:szCs w:val="28"/>
        </w:rPr>
        <w:t>и</w:t>
      </w:r>
      <w:r w:rsidRPr="00C874F5">
        <w:rPr>
          <w:rFonts w:ascii="PT Astra Serif" w:eastAsia="Calibri" w:hAnsi="PT Astra Serif" w:cs="Times New Roman"/>
          <w:sz w:val="28"/>
          <w:szCs w:val="28"/>
        </w:rPr>
        <w:t>пального образования город Ульяновск»;</w:t>
      </w:r>
    </w:p>
    <w:p w:rsidR="00C01E99" w:rsidRPr="00C874F5" w:rsidRDefault="00C01E99" w:rsidP="00C43656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C874F5">
        <w:rPr>
          <w:rFonts w:ascii="PT Astra Serif" w:eastAsia="Calibri" w:hAnsi="PT Astra Serif" w:cs="Times New Roman"/>
          <w:sz w:val="28"/>
          <w:szCs w:val="28"/>
        </w:rPr>
        <w:t>иные нормативные правовые документы, государственные стандарты, санитарные нормы и правила, гигиенические нормативы, технические регл</w:t>
      </w:r>
      <w:r w:rsidRPr="00C874F5">
        <w:rPr>
          <w:rFonts w:ascii="PT Astra Serif" w:eastAsia="Calibri" w:hAnsi="PT Astra Serif" w:cs="Times New Roman"/>
          <w:sz w:val="28"/>
          <w:szCs w:val="28"/>
        </w:rPr>
        <w:t>а</w:t>
      </w:r>
      <w:r w:rsidRPr="00C874F5">
        <w:rPr>
          <w:rFonts w:ascii="PT Astra Serif" w:eastAsia="Calibri" w:hAnsi="PT Astra Serif" w:cs="Times New Roman"/>
          <w:sz w:val="28"/>
          <w:szCs w:val="28"/>
        </w:rPr>
        <w:t>менты, строительные нормы и правила, своды правил по проектированию и строительству, нормы и правила пожарной безопасности, правила безопасн</w:t>
      </w:r>
      <w:r w:rsidRPr="00C874F5">
        <w:rPr>
          <w:rFonts w:ascii="PT Astra Serif" w:eastAsia="Calibri" w:hAnsi="PT Astra Serif" w:cs="Times New Roman"/>
          <w:sz w:val="28"/>
          <w:szCs w:val="28"/>
        </w:rPr>
        <w:t>о</w:t>
      </w:r>
      <w:r w:rsidRPr="00C874F5">
        <w:rPr>
          <w:rFonts w:ascii="PT Astra Serif" w:eastAsia="Calibri" w:hAnsi="PT Astra Serif" w:cs="Times New Roman"/>
          <w:sz w:val="28"/>
          <w:szCs w:val="28"/>
        </w:rPr>
        <w:t>сти и другие документы.</w:t>
      </w:r>
    </w:p>
    <w:p w:rsidR="00CE47AD" w:rsidRDefault="00C43656" w:rsidP="00753F99">
      <w:pPr>
        <w:spacing w:before="120" w:after="0" w:line="240" w:lineRule="auto"/>
        <w:ind w:firstLine="567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  <w:r w:rsidRPr="00C43656">
        <w:rPr>
          <w:rFonts w:ascii="PT Astra Serif" w:eastAsia="Calibri" w:hAnsi="PT Astra Serif" w:cs="Times New Roman"/>
          <w:b/>
          <w:sz w:val="28"/>
          <w:szCs w:val="28"/>
        </w:rPr>
        <w:t>6</w:t>
      </w:r>
      <w:r w:rsidR="00C01E99" w:rsidRPr="00C43656">
        <w:rPr>
          <w:rFonts w:ascii="PT Astra Serif" w:eastAsia="Calibri" w:hAnsi="PT Astra Serif" w:cs="Times New Roman"/>
          <w:b/>
          <w:sz w:val="28"/>
          <w:szCs w:val="28"/>
        </w:rPr>
        <w:t xml:space="preserve">. </w:t>
      </w:r>
      <w:r w:rsidRPr="00C43656">
        <w:rPr>
          <w:rFonts w:ascii="PT Astra Serif" w:eastAsia="Calibri" w:hAnsi="PT Astra Serif" w:cs="Times New Roman"/>
          <w:b/>
          <w:sz w:val="28"/>
          <w:szCs w:val="28"/>
        </w:rPr>
        <w:t>П</w:t>
      </w:r>
      <w:r w:rsidR="00C01E99" w:rsidRPr="00C43656">
        <w:rPr>
          <w:rFonts w:ascii="PT Astra Serif" w:eastAsia="Calibri" w:hAnsi="PT Astra Serif" w:cs="Times New Roman"/>
          <w:b/>
          <w:sz w:val="28"/>
          <w:szCs w:val="28"/>
        </w:rPr>
        <w:t>еречень насел</w:t>
      </w:r>
      <w:r w:rsidRPr="00C43656">
        <w:rPr>
          <w:rFonts w:ascii="PT Astra Serif" w:eastAsia="Calibri" w:hAnsi="PT Astra Serif" w:cs="Times New Roman"/>
          <w:b/>
          <w:sz w:val="28"/>
          <w:szCs w:val="28"/>
        </w:rPr>
        <w:t>ё</w:t>
      </w:r>
      <w:r w:rsidR="00C01E99" w:rsidRPr="00C43656">
        <w:rPr>
          <w:rFonts w:ascii="PT Astra Serif" w:eastAsia="Calibri" w:hAnsi="PT Astra Serif" w:cs="Times New Roman"/>
          <w:b/>
          <w:sz w:val="28"/>
          <w:szCs w:val="28"/>
        </w:rPr>
        <w:t>нных пунктов муниципального образования</w:t>
      </w:r>
    </w:p>
    <w:p w:rsidR="00CE47AD" w:rsidRDefault="00C01E99" w:rsidP="00C43656">
      <w:pPr>
        <w:spacing w:after="0" w:line="240" w:lineRule="auto"/>
        <w:ind w:firstLine="567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  <w:r w:rsidRPr="00C43656">
        <w:rPr>
          <w:rFonts w:ascii="PT Astra Serif" w:eastAsia="Calibri" w:hAnsi="PT Astra Serif" w:cs="Times New Roman"/>
          <w:b/>
          <w:sz w:val="28"/>
          <w:szCs w:val="28"/>
        </w:rPr>
        <w:t xml:space="preserve">«город Ульяновск» с разделением на районы </w:t>
      </w:r>
      <w:proofErr w:type="gramStart"/>
      <w:r w:rsidRPr="00C43656">
        <w:rPr>
          <w:rFonts w:ascii="PT Astra Serif" w:eastAsia="Calibri" w:hAnsi="PT Astra Serif" w:cs="Times New Roman"/>
          <w:b/>
          <w:sz w:val="28"/>
          <w:szCs w:val="28"/>
        </w:rPr>
        <w:t>муниципального</w:t>
      </w:r>
      <w:proofErr w:type="gramEnd"/>
    </w:p>
    <w:p w:rsidR="00C01E99" w:rsidRPr="00C43656" w:rsidRDefault="00C01E99" w:rsidP="00753F99">
      <w:pPr>
        <w:spacing w:after="120" w:line="240" w:lineRule="auto"/>
        <w:ind w:firstLine="567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  <w:r w:rsidRPr="00C43656">
        <w:rPr>
          <w:rFonts w:ascii="PT Astra Serif" w:eastAsia="Calibri" w:hAnsi="PT Astra Serif" w:cs="Times New Roman"/>
          <w:b/>
          <w:sz w:val="28"/>
          <w:szCs w:val="28"/>
        </w:rPr>
        <w:t>образования «город Ульяновск»</w:t>
      </w:r>
    </w:p>
    <w:p w:rsidR="00830E63" w:rsidRPr="00C874F5" w:rsidRDefault="00C43656" w:rsidP="00A87B0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6.</w:t>
      </w:r>
      <w:r w:rsidR="00830E63" w:rsidRPr="00C874F5">
        <w:rPr>
          <w:rFonts w:ascii="PT Astra Serif" w:hAnsi="PT Astra Serif"/>
          <w:sz w:val="28"/>
          <w:szCs w:val="28"/>
        </w:rPr>
        <w:t>1. Муниципальное образование «город Ульяновск» наделено стат</w:t>
      </w:r>
      <w:r w:rsidR="00830E63" w:rsidRPr="00C874F5">
        <w:rPr>
          <w:rFonts w:ascii="PT Astra Serif" w:hAnsi="PT Astra Serif"/>
          <w:sz w:val="28"/>
          <w:szCs w:val="28"/>
        </w:rPr>
        <w:t>у</w:t>
      </w:r>
      <w:r w:rsidR="00830E63" w:rsidRPr="00C874F5">
        <w:rPr>
          <w:rFonts w:ascii="PT Astra Serif" w:hAnsi="PT Astra Serif"/>
          <w:sz w:val="28"/>
          <w:szCs w:val="28"/>
        </w:rPr>
        <w:t>сом городского округа с административным центром город Ульяновск.</w:t>
      </w:r>
    </w:p>
    <w:p w:rsidR="00C01E99" w:rsidRPr="00C43656" w:rsidRDefault="00C43656" w:rsidP="00A87B0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C43656">
        <w:rPr>
          <w:rFonts w:ascii="PT Astra Serif" w:hAnsi="PT Astra Serif"/>
          <w:sz w:val="28"/>
          <w:szCs w:val="28"/>
        </w:rPr>
        <w:t>6.</w:t>
      </w:r>
      <w:r w:rsidR="00830E63" w:rsidRPr="00C43656">
        <w:rPr>
          <w:rFonts w:ascii="PT Astra Serif" w:hAnsi="PT Astra Serif"/>
          <w:sz w:val="28"/>
          <w:szCs w:val="28"/>
        </w:rPr>
        <w:t>2</w:t>
      </w:r>
      <w:r w:rsidR="00D81C8B" w:rsidRPr="00C43656">
        <w:rPr>
          <w:rFonts w:ascii="PT Astra Serif" w:hAnsi="PT Astra Serif"/>
          <w:sz w:val="28"/>
          <w:szCs w:val="28"/>
        </w:rPr>
        <w:t xml:space="preserve">. </w:t>
      </w:r>
      <w:r w:rsidR="00C01E99" w:rsidRPr="00C43656">
        <w:rPr>
          <w:rFonts w:ascii="PT Astra Serif" w:hAnsi="PT Astra Serif"/>
          <w:sz w:val="28"/>
          <w:szCs w:val="28"/>
        </w:rPr>
        <w:t xml:space="preserve">В границах муниципального образования </w:t>
      </w:r>
      <w:r w:rsidR="000F6717" w:rsidRPr="00C43656">
        <w:rPr>
          <w:rFonts w:ascii="PT Astra Serif" w:hAnsi="PT Astra Serif"/>
          <w:sz w:val="28"/>
          <w:szCs w:val="28"/>
        </w:rPr>
        <w:t>«</w:t>
      </w:r>
      <w:r w:rsidR="00125E98" w:rsidRPr="00C43656">
        <w:rPr>
          <w:rFonts w:ascii="PT Astra Serif" w:hAnsi="PT Astra Serif"/>
          <w:sz w:val="28"/>
          <w:szCs w:val="28"/>
        </w:rPr>
        <w:t>г</w:t>
      </w:r>
      <w:r w:rsidR="00C01E99" w:rsidRPr="00C43656">
        <w:rPr>
          <w:rFonts w:ascii="PT Astra Serif" w:hAnsi="PT Astra Serif"/>
          <w:sz w:val="28"/>
          <w:szCs w:val="28"/>
        </w:rPr>
        <w:t>ород Ульяновск</w:t>
      </w:r>
      <w:r w:rsidR="000F6717" w:rsidRPr="00C43656">
        <w:rPr>
          <w:rFonts w:ascii="PT Astra Serif" w:hAnsi="PT Astra Serif"/>
          <w:sz w:val="28"/>
          <w:szCs w:val="28"/>
        </w:rPr>
        <w:t>»</w:t>
      </w:r>
      <w:r w:rsidR="00C01E99" w:rsidRPr="00C43656">
        <w:rPr>
          <w:rFonts w:ascii="PT Astra Serif" w:hAnsi="PT Astra Serif"/>
          <w:sz w:val="28"/>
          <w:szCs w:val="28"/>
        </w:rPr>
        <w:t xml:space="preserve"> в пределах городской черты находятся следующие районы города, не явля</w:t>
      </w:r>
      <w:r w:rsidR="00C01E99" w:rsidRPr="00C43656">
        <w:rPr>
          <w:rFonts w:ascii="PT Astra Serif" w:hAnsi="PT Astra Serif"/>
          <w:sz w:val="28"/>
          <w:szCs w:val="28"/>
        </w:rPr>
        <w:t>ю</w:t>
      </w:r>
      <w:r w:rsidR="00C01E99" w:rsidRPr="00C43656">
        <w:rPr>
          <w:rFonts w:ascii="PT Astra Serif" w:hAnsi="PT Astra Serif"/>
          <w:sz w:val="28"/>
          <w:szCs w:val="28"/>
        </w:rPr>
        <w:t>щиеся муниципальными образованиями:</w:t>
      </w:r>
    </w:p>
    <w:p w:rsidR="00C01E99" w:rsidRPr="00C43656" w:rsidRDefault="00C01E99" w:rsidP="00A87B0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C43656">
        <w:rPr>
          <w:rFonts w:ascii="PT Astra Serif" w:hAnsi="PT Astra Serif"/>
          <w:sz w:val="28"/>
          <w:szCs w:val="28"/>
        </w:rPr>
        <w:t>1) Железнодорожный район;</w:t>
      </w:r>
    </w:p>
    <w:p w:rsidR="00C01E99" w:rsidRPr="00C43656" w:rsidRDefault="00C01E99" w:rsidP="00A87B0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C43656">
        <w:rPr>
          <w:rFonts w:ascii="PT Astra Serif" w:hAnsi="PT Astra Serif"/>
          <w:sz w:val="28"/>
          <w:szCs w:val="28"/>
        </w:rPr>
        <w:t>2) Заволжский район;</w:t>
      </w:r>
    </w:p>
    <w:p w:rsidR="00C01E99" w:rsidRPr="00C43656" w:rsidRDefault="00C01E99" w:rsidP="00A87B0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C43656">
        <w:rPr>
          <w:rFonts w:ascii="PT Astra Serif" w:hAnsi="PT Astra Serif"/>
          <w:sz w:val="28"/>
          <w:szCs w:val="28"/>
        </w:rPr>
        <w:t xml:space="preserve">3) </w:t>
      </w:r>
      <w:proofErr w:type="spellStart"/>
      <w:r w:rsidRPr="00C43656">
        <w:rPr>
          <w:rFonts w:ascii="PT Astra Serif" w:hAnsi="PT Astra Serif"/>
          <w:sz w:val="28"/>
          <w:szCs w:val="28"/>
        </w:rPr>
        <w:t>Засвияжский</w:t>
      </w:r>
      <w:proofErr w:type="spellEnd"/>
      <w:r w:rsidRPr="00C43656">
        <w:rPr>
          <w:rFonts w:ascii="PT Astra Serif" w:hAnsi="PT Astra Serif"/>
          <w:sz w:val="28"/>
          <w:szCs w:val="28"/>
        </w:rPr>
        <w:t xml:space="preserve"> район;</w:t>
      </w:r>
    </w:p>
    <w:p w:rsidR="00C01E99" w:rsidRPr="00C43656" w:rsidRDefault="00A87B08" w:rsidP="00A87B0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C43656">
        <w:rPr>
          <w:rFonts w:ascii="PT Astra Serif" w:hAnsi="PT Astra Serif"/>
          <w:sz w:val="28"/>
          <w:szCs w:val="28"/>
        </w:rPr>
        <w:t>4) Ленинский район.</w:t>
      </w:r>
    </w:p>
    <w:p w:rsidR="00C01E99" w:rsidRPr="00C43656" w:rsidRDefault="00C43656" w:rsidP="00A87B0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6.</w:t>
      </w:r>
      <w:r w:rsidR="00A87B08" w:rsidRPr="00C43656">
        <w:rPr>
          <w:rFonts w:ascii="PT Astra Serif" w:hAnsi="PT Astra Serif"/>
          <w:sz w:val="28"/>
          <w:szCs w:val="28"/>
        </w:rPr>
        <w:t>3</w:t>
      </w:r>
      <w:r w:rsidR="00C01E99" w:rsidRPr="00C43656">
        <w:rPr>
          <w:rFonts w:ascii="PT Astra Serif" w:hAnsi="PT Astra Serif"/>
          <w:sz w:val="28"/>
          <w:szCs w:val="28"/>
        </w:rPr>
        <w:t xml:space="preserve">. В состав городского округа </w:t>
      </w:r>
      <w:r w:rsidR="000F6717" w:rsidRPr="00C43656">
        <w:rPr>
          <w:rFonts w:ascii="PT Astra Serif" w:hAnsi="PT Astra Serif"/>
          <w:sz w:val="28"/>
          <w:szCs w:val="28"/>
        </w:rPr>
        <w:t>«г</w:t>
      </w:r>
      <w:r w:rsidR="00C01E99" w:rsidRPr="00C43656">
        <w:rPr>
          <w:rFonts w:ascii="PT Astra Serif" w:hAnsi="PT Astra Serif"/>
          <w:sz w:val="28"/>
          <w:szCs w:val="28"/>
        </w:rPr>
        <w:t>ород Ульяновск</w:t>
      </w:r>
      <w:r w:rsidR="000F6717" w:rsidRPr="00C43656">
        <w:rPr>
          <w:rFonts w:ascii="PT Astra Serif" w:hAnsi="PT Astra Serif"/>
          <w:sz w:val="28"/>
          <w:szCs w:val="28"/>
        </w:rPr>
        <w:t>»</w:t>
      </w:r>
      <w:r w:rsidR="00C01E99" w:rsidRPr="00C43656">
        <w:rPr>
          <w:rFonts w:ascii="PT Astra Serif" w:hAnsi="PT Astra Serif"/>
          <w:sz w:val="28"/>
          <w:szCs w:val="28"/>
        </w:rPr>
        <w:t xml:space="preserve"> за пределами г</w:t>
      </w:r>
      <w:r w:rsidR="00C01E99" w:rsidRPr="00C43656">
        <w:rPr>
          <w:rFonts w:ascii="PT Astra Serif" w:hAnsi="PT Astra Serif"/>
          <w:sz w:val="28"/>
          <w:szCs w:val="28"/>
        </w:rPr>
        <w:t>о</w:t>
      </w:r>
      <w:r w:rsidR="00C01E99" w:rsidRPr="00C43656">
        <w:rPr>
          <w:rFonts w:ascii="PT Astra Serif" w:hAnsi="PT Astra Serif"/>
          <w:sz w:val="28"/>
          <w:szCs w:val="28"/>
        </w:rPr>
        <w:t>родской черты входят сельские насел</w:t>
      </w:r>
      <w:r>
        <w:rPr>
          <w:rFonts w:ascii="PT Astra Serif" w:hAnsi="PT Astra Serif"/>
          <w:sz w:val="28"/>
          <w:szCs w:val="28"/>
        </w:rPr>
        <w:t>ё</w:t>
      </w:r>
      <w:r w:rsidR="00C01E99" w:rsidRPr="00C43656">
        <w:rPr>
          <w:rFonts w:ascii="PT Astra Serif" w:hAnsi="PT Astra Serif"/>
          <w:sz w:val="28"/>
          <w:szCs w:val="28"/>
        </w:rPr>
        <w:t>нные пункты, не являющиеся муниц</w:t>
      </w:r>
      <w:r w:rsidR="00C01E99" w:rsidRPr="00C43656">
        <w:rPr>
          <w:rFonts w:ascii="PT Astra Serif" w:hAnsi="PT Astra Serif"/>
          <w:sz w:val="28"/>
          <w:szCs w:val="28"/>
        </w:rPr>
        <w:t>и</w:t>
      </w:r>
      <w:r w:rsidR="00C01E99" w:rsidRPr="00C43656">
        <w:rPr>
          <w:rFonts w:ascii="PT Astra Serif" w:hAnsi="PT Astra Serif"/>
          <w:sz w:val="28"/>
          <w:szCs w:val="28"/>
        </w:rPr>
        <w:t>пальными образованиями и находящиеся в ведении следующих городских районов:</w:t>
      </w:r>
    </w:p>
    <w:p w:rsidR="00C01E99" w:rsidRPr="00C43656" w:rsidRDefault="00C01E99" w:rsidP="00A87B0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C43656">
        <w:rPr>
          <w:rFonts w:ascii="PT Astra Serif" w:hAnsi="PT Astra Serif"/>
          <w:sz w:val="28"/>
          <w:szCs w:val="28"/>
        </w:rPr>
        <w:t>1) Железнодорожный район:</w:t>
      </w:r>
    </w:p>
    <w:p w:rsidR="00C01E99" w:rsidRPr="00C43656" w:rsidRDefault="00C01E99" w:rsidP="00A87B0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C43656">
        <w:rPr>
          <w:rFonts w:ascii="PT Astra Serif" w:hAnsi="PT Astra Serif"/>
          <w:sz w:val="28"/>
          <w:szCs w:val="28"/>
        </w:rPr>
        <w:t>а) село Анненково;</w:t>
      </w:r>
    </w:p>
    <w:p w:rsidR="00C01E99" w:rsidRPr="00C43656" w:rsidRDefault="00C01E99" w:rsidP="00A87B0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C43656">
        <w:rPr>
          <w:rFonts w:ascii="PT Astra Serif" w:hAnsi="PT Astra Serif"/>
          <w:sz w:val="28"/>
          <w:szCs w:val="28"/>
        </w:rPr>
        <w:t>б) разъезд Анненково;</w:t>
      </w:r>
    </w:p>
    <w:p w:rsidR="00C01E99" w:rsidRPr="00C43656" w:rsidRDefault="00C01E99" w:rsidP="00A87B0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C43656">
        <w:rPr>
          <w:rFonts w:ascii="PT Astra Serif" w:hAnsi="PT Astra Serif"/>
          <w:sz w:val="28"/>
          <w:szCs w:val="28"/>
        </w:rPr>
        <w:t>в) село Белый Ключ;</w:t>
      </w:r>
    </w:p>
    <w:p w:rsidR="00C01E99" w:rsidRPr="00C43656" w:rsidRDefault="00C01E99" w:rsidP="00A87B0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C43656">
        <w:rPr>
          <w:rFonts w:ascii="PT Astra Serif" w:hAnsi="PT Astra Serif"/>
          <w:sz w:val="28"/>
          <w:szCs w:val="28"/>
        </w:rPr>
        <w:t>г) станция Белый Ключ;</w:t>
      </w:r>
    </w:p>
    <w:p w:rsidR="00C01E99" w:rsidRPr="00C43656" w:rsidRDefault="00C01E99" w:rsidP="00A87B0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C43656">
        <w:rPr>
          <w:rFonts w:ascii="PT Astra Serif" w:hAnsi="PT Astra Serif"/>
          <w:sz w:val="28"/>
          <w:szCs w:val="28"/>
        </w:rPr>
        <w:t>д) пос</w:t>
      </w:r>
      <w:r w:rsidR="00C43656">
        <w:rPr>
          <w:rFonts w:ascii="PT Astra Serif" w:hAnsi="PT Astra Serif"/>
          <w:sz w:val="28"/>
          <w:szCs w:val="28"/>
        </w:rPr>
        <w:t>ё</w:t>
      </w:r>
      <w:r w:rsidRPr="00C43656">
        <w:rPr>
          <w:rFonts w:ascii="PT Astra Serif" w:hAnsi="PT Astra Serif"/>
          <w:sz w:val="28"/>
          <w:szCs w:val="28"/>
        </w:rPr>
        <w:t>лок Загородный;</w:t>
      </w:r>
    </w:p>
    <w:p w:rsidR="00C01E99" w:rsidRPr="00C43656" w:rsidRDefault="00C01E99" w:rsidP="00A87B0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C43656">
        <w:rPr>
          <w:rFonts w:ascii="PT Astra Serif" w:hAnsi="PT Astra Serif"/>
          <w:sz w:val="28"/>
          <w:szCs w:val="28"/>
        </w:rPr>
        <w:lastRenderedPageBreak/>
        <w:t>е) пос</w:t>
      </w:r>
      <w:r w:rsidR="00C43656">
        <w:rPr>
          <w:rFonts w:ascii="PT Astra Serif" w:hAnsi="PT Astra Serif"/>
          <w:sz w:val="28"/>
          <w:szCs w:val="28"/>
        </w:rPr>
        <w:t>ё</w:t>
      </w:r>
      <w:r w:rsidRPr="00C43656">
        <w:rPr>
          <w:rFonts w:ascii="PT Astra Serif" w:hAnsi="PT Astra Serif"/>
          <w:sz w:val="28"/>
          <w:szCs w:val="28"/>
        </w:rPr>
        <w:t>лок им.</w:t>
      </w:r>
      <w:r w:rsidR="00C43656">
        <w:rPr>
          <w:rFonts w:ascii="PT Astra Serif" w:hAnsi="PT Astra Serif"/>
          <w:sz w:val="28"/>
          <w:szCs w:val="28"/>
        </w:rPr>
        <w:t xml:space="preserve"> </w:t>
      </w:r>
      <w:r w:rsidRPr="00C43656">
        <w:rPr>
          <w:rFonts w:ascii="PT Astra Serif" w:hAnsi="PT Astra Serif"/>
          <w:sz w:val="28"/>
          <w:szCs w:val="28"/>
        </w:rPr>
        <w:t>Карамзина;</w:t>
      </w:r>
    </w:p>
    <w:p w:rsidR="00C01E99" w:rsidRPr="00C43656" w:rsidRDefault="00C01E99" w:rsidP="00A87B0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C43656">
        <w:rPr>
          <w:rFonts w:ascii="PT Astra Serif" w:hAnsi="PT Astra Serif"/>
          <w:sz w:val="28"/>
          <w:szCs w:val="28"/>
        </w:rPr>
        <w:t xml:space="preserve">ж) деревня </w:t>
      </w:r>
      <w:proofErr w:type="spellStart"/>
      <w:r w:rsidRPr="00C43656">
        <w:rPr>
          <w:rFonts w:ascii="PT Astra Serif" w:hAnsi="PT Astra Serif"/>
          <w:sz w:val="28"/>
          <w:szCs w:val="28"/>
        </w:rPr>
        <w:t>Кувшиновка</w:t>
      </w:r>
      <w:proofErr w:type="spellEnd"/>
      <w:r w:rsidRPr="00C43656">
        <w:rPr>
          <w:rFonts w:ascii="PT Astra Serif" w:hAnsi="PT Astra Serif"/>
          <w:sz w:val="28"/>
          <w:szCs w:val="28"/>
        </w:rPr>
        <w:t>;</w:t>
      </w:r>
    </w:p>
    <w:p w:rsidR="00C01E99" w:rsidRPr="00C43656" w:rsidRDefault="00C01E99" w:rsidP="00A87B0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C43656">
        <w:rPr>
          <w:rFonts w:ascii="PT Astra Serif" w:hAnsi="PT Astra Serif"/>
          <w:sz w:val="28"/>
          <w:szCs w:val="28"/>
        </w:rPr>
        <w:t>з) поселок лесничества Белый Ключ;</w:t>
      </w:r>
    </w:p>
    <w:p w:rsidR="00C01E99" w:rsidRPr="00C43656" w:rsidRDefault="00C01E99" w:rsidP="00A87B0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C43656">
        <w:rPr>
          <w:rFonts w:ascii="PT Astra Serif" w:hAnsi="PT Astra Serif"/>
          <w:sz w:val="28"/>
          <w:szCs w:val="28"/>
        </w:rPr>
        <w:t>и) село Луговое;</w:t>
      </w:r>
    </w:p>
    <w:p w:rsidR="00C01E99" w:rsidRPr="00C43656" w:rsidRDefault="00C01E99" w:rsidP="00A87B0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C43656">
        <w:rPr>
          <w:rFonts w:ascii="PT Astra Serif" w:hAnsi="PT Astra Serif"/>
          <w:sz w:val="28"/>
          <w:szCs w:val="28"/>
        </w:rPr>
        <w:t>к) пос</w:t>
      </w:r>
      <w:r w:rsidR="00C43656">
        <w:rPr>
          <w:rFonts w:ascii="PT Astra Serif" w:hAnsi="PT Astra Serif"/>
          <w:sz w:val="28"/>
          <w:szCs w:val="28"/>
        </w:rPr>
        <w:t>ё</w:t>
      </w:r>
      <w:r w:rsidRPr="00C43656">
        <w:rPr>
          <w:rFonts w:ascii="PT Astra Serif" w:hAnsi="PT Astra Serif"/>
          <w:sz w:val="28"/>
          <w:szCs w:val="28"/>
        </w:rPr>
        <w:t>лок Плодовый;</w:t>
      </w:r>
    </w:p>
    <w:p w:rsidR="00C01E99" w:rsidRPr="00C43656" w:rsidRDefault="00C01E99" w:rsidP="00A87B0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C43656">
        <w:rPr>
          <w:rFonts w:ascii="PT Astra Serif" w:hAnsi="PT Astra Serif"/>
          <w:sz w:val="28"/>
          <w:szCs w:val="28"/>
        </w:rPr>
        <w:t>л) пос</w:t>
      </w:r>
      <w:r w:rsidR="00C43656">
        <w:rPr>
          <w:rFonts w:ascii="PT Astra Serif" w:hAnsi="PT Astra Serif"/>
          <w:sz w:val="28"/>
          <w:szCs w:val="28"/>
        </w:rPr>
        <w:t>ё</w:t>
      </w:r>
      <w:r w:rsidRPr="00C43656">
        <w:rPr>
          <w:rFonts w:ascii="PT Astra Serif" w:hAnsi="PT Astra Serif"/>
          <w:sz w:val="28"/>
          <w:szCs w:val="28"/>
        </w:rPr>
        <w:t>лок Пригородный;</w:t>
      </w:r>
    </w:p>
    <w:p w:rsidR="00C01E99" w:rsidRPr="00C43656" w:rsidRDefault="00C01E99" w:rsidP="00A87B0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C43656">
        <w:rPr>
          <w:rFonts w:ascii="PT Astra Serif" w:hAnsi="PT Astra Serif"/>
          <w:sz w:val="28"/>
          <w:szCs w:val="28"/>
        </w:rPr>
        <w:t xml:space="preserve">м) </w:t>
      </w:r>
      <w:r w:rsidR="00C43656">
        <w:rPr>
          <w:rFonts w:ascii="PT Astra Serif" w:hAnsi="PT Astra Serif"/>
          <w:sz w:val="28"/>
          <w:szCs w:val="28"/>
        </w:rPr>
        <w:t>к</w:t>
      </w:r>
      <w:r w:rsidR="00F01485">
        <w:rPr>
          <w:rFonts w:ascii="PT Astra Serif" w:hAnsi="PT Astra Serif"/>
          <w:sz w:val="28"/>
          <w:szCs w:val="28"/>
        </w:rPr>
        <w:t>азарма 880</w:t>
      </w:r>
      <w:r w:rsidRPr="00C43656">
        <w:rPr>
          <w:rFonts w:ascii="PT Astra Serif" w:hAnsi="PT Astra Serif"/>
          <w:sz w:val="28"/>
          <w:szCs w:val="28"/>
        </w:rPr>
        <w:t>;</w:t>
      </w:r>
    </w:p>
    <w:p w:rsidR="00C01E99" w:rsidRPr="00C43656" w:rsidRDefault="00C01E99" w:rsidP="00C43656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C43656">
        <w:rPr>
          <w:rFonts w:ascii="PT Astra Serif" w:hAnsi="PT Astra Serif"/>
          <w:sz w:val="28"/>
          <w:szCs w:val="28"/>
        </w:rPr>
        <w:t>2) Заволжский район:</w:t>
      </w:r>
      <w:r w:rsidR="00C43656">
        <w:rPr>
          <w:rFonts w:ascii="PT Astra Serif" w:hAnsi="PT Astra Serif"/>
          <w:sz w:val="28"/>
          <w:szCs w:val="28"/>
        </w:rPr>
        <w:t xml:space="preserve"> </w:t>
      </w:r>
      <w:r w:rsidRPr="00C43656">
        <w:rPr>
          <w:rFonts w:ascii="PT Astra Serif" w:hAnsi="PT Astra Serif"/>
          <w:sz w:val="28"/>
          <w:szCs w:val="28"/>
        </w:rPr>
        <w:t>пос</w:t>
      </w:r>
      <w:r w:rsidR="00361EAD">
        <w:rPr>
          <w:rFonts w:ascii="PT Astra Serif" w:hAnsi="PT Astra Serif"/>
          <w:sz w:val="28"/>
          <w:szCs w:val="28"/>
        </w:rPr>
        <w:t>ё</w:t>
      </w:r>
      <w:r w:rsidRPr="00C43656">
        <w:rPr>
          <w:rFonts w:ascii="PT Astra Serif" w:hAnsi="PT Astra Serif"/>
          <w:sz w:val="28"/>
          <w:szCs w:val="28"/>
        </w:rPr>
        <w:t>лок Ленинский;</w:t>
      </w:r>
    </w:p>
    <w:p w:rsidR="00C01E99" w:rsidRPr="00C43656" w:rsidRDefault="00C01E99" w:rsidP="00A87B0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C43656">
        <w:rPr>
          <w:rFonts w:ascii="PT Astra Serif" w:hAnsi="PT Astra Serif"/>
          <w:sz w:val="28"/>
          <w:szCs w:val="28"/>
        </w:rPr>
        <w:t xml:space="preserve">3) </w:t>
      </w:r>
      <w:proofErr w:type="spellStart"/>
      <w:r w:rsidRPr="00C43656">
        <w:rPr>
          <w:rFonts w:ascii="PT Astra Serif" w:hAnsi="PT Astra Serif"/>
          <w:sz w:val="28"/>
          <w:szCs w:val="28"/>
        </w:rPr>
        <w:t>Засвияжский</w:t>
      </w:r>
      <w:proofErr w:type="spellEnd"/>
      <w:r w:rsidRPr="00C43656">
        <w:rPr>
          <w:rFonts w:ascii="PT Astra Serif" w:hAnsi="PT Astra Serif"/>
          <w:sz w:val="28"/>
          <w:szCs w:val="28"/>
        </w:rPr>
        <w:t xml:space="preserve"> район:</w:t>
      </w:r>
    </w:p>
    <w:p w:rsidR="00C01E99" w:rsidRPr="00C43656" w:rsidRDefault="00C01E99" w:rsidP="00A87B0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C43656">
        <w:rPr>
          <w:rFonts w:ascii="PT Astra Serif" w:hAnsi="PT Astra Serif"/>
          <w:sz w:val="28"/>
          <w:szCs w:val="28"/>
        </w:rPr>
        <w:t xml:space="preserve">а) село </w:t>
      </w:r>
      <w:proofErr w:type="spellStart"/>
      <w:r w:rsidRPr="00C43656">
        <w:rPr>
          <w:rFonts w:ascii="PT Astra Serif" w:hAnsi="PT Astra Serif"/>
          <w:sz w:val="28"/>
          <w:szCs w:val="28"/>
        </w:rPr>
        <w:t>Арское</w:t>
      </w:r>
      <w:proofErr w:type="spellEnd"/>
      <w:r w:rsidRPr="00C43656">
        <w:rPr>
          <w:rFonts w:ascii="PT Astra Serif" w:hAnsi="PT Astra Serif"/>
          <w:sz w:val="28"/>
          <w:szCs w:val="28"/>
        </w:rPr>
        <w:t>;</w:t>
      </w:r>
    </w:p>
    <w:p w:rsidR="00C01E99" w:rsidRPr="00C43656" w:rsidRDefault="00C01E99" w:rsidP="00A87B0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C43656">
        <w:rPr>
          <w:rFonts w:ascii="PT Astra Serif" w:hAnsi="PT Astra Serif"/>
          <w:sz w:val="28"/>
          <w:szCs w:val="28"/>
        </w:rPr>
        <w:t xml:space="preserve">б) село </w:t>
      </w:r>
      <w:proofErr w:type="spellStart"/>
      <w:r w:rsidRPr="00C43656">
        <w:rPr>
          <w:rFonts w:ascii="PT Astra Serif" w:hAnsi="PT Astra Serif"/>
          <w:sz w:val="28"/>
          <w:szCs w:val="28"/>
        </w:rPr>
        <w:t>Баратаевка</w:t>
      </w:r>
      <w:proofErr w:type="spellEnd"/>
      <w:r w:rsidRPr="00C43656">
        <w:rPr>
          <w:rFonts w:ascii="PT Astra Serif" w:hAnsi="PT Astra Serif"/>
          <w:sz w:val="28"/>
          <w:szCs w:val="28"/>
        </w:rPr>
        <w:t>;</w:t>
      </w:r>
    </w:p>
    <w:p w:rsidR="00C01E99" w:rsidRPr="00C43656" w:rsidRDefault="00C01E99" w:rsidP="00A87B0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C43656">
        <w:rPr>
          <w:rFonts w:ascii="PT Astra Serif" w:hAnsi="PT Astra Serif"/>
          <w:sz w:val="28"/>
          <w:szCs w:val="28"/>
        </w:rPr>
        <w:t>в) пос</w:t>
      </w:r>
      <w:r w:rsidR="00361EAD">
        <w:rPr>
          <w:rFonts w:ascii="PT Astra Serif" w:hAnsi="PT Astra Serif"/>
          <w:sz w:val="28"/>
          <w:szCs w:val="28"/>
        </w:rPr>
        <w:t>ё</w:t>
      </w:r>
      <w:r w:rsidRPr="00C43656">
        <w:rPr>
          <w:rFonts w:ascii="PT Astra Serif" w:hAnsi="PT Astra Serif"/>
          <w:sz w:val="28"/>
          <w:szCs w:val="28"/>
        </w:rPr>
        <w:t>лок Лесная Долина;</w:t>
      </w:r>
    </w:p>
    <w:p w:rsidR="00C01E99" w:rsidRPr="00C43656" w:rsidRDefault="00C01E99" w:rsidP="00A87B0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C43656">
        <w:rPr>
          <w:rFonts w:ascii="PT Astra Serif" w:hAnsi="PT Astra Serif"/>
          <w:sz w:val="28"/>
          <w:szCs w:val="28"/>
        </w:rPr>
        <w:t>г) деревня Отрада;</w:t>
      </w:r>
    </w:p>
    <w:p w:rsidR="00C01E99" w:rsidRPr="00C43656" w:rsidRDefault="00C01E99" w:rsidP="00A87B0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C43656">
        <w:rPr>
          <w:rFonts w:ascii="PT Astra Serif" w:hAnsi="PT Astra Serif"/>
          <w:sz w:val="28"/>
          <w:szCs w:val="28"/>
        </w:rPr>
        <w:t xml:space="preserve">д) деревня </w:t>
      </w:r>
      <w:proofErr w:type="spellStart"/>
      <w:r w:rsidRPr="00C43656">
        <w:rPr>
          <w:rFonts w:ascii="PT Astra Serif" w:hAnsi="PT Astra Serif"/>
          <w:sz w:val="28"/>
          <w:szCs w:val="28"/>
        </w:rPr>
        <w:t>Погребы</w:t>
      </w:r>
      <w:proofErr w:type="spellEnd"/>
      <w:r w:rsidRPr="00C43656">
        <w:rPr>
          <w:rFonts w:ascii="PT Astra Serif" w:hAnsi="PT Astra Serif"/>
          <w:sz w:val="28"/>
          <w:szCs w:val="28"/>
        </w:rPr>
        <w:t>;</w:t>
      </w:r>
    </w:p>
    <w:p w:rsidR="00C01E99" w:rsidRPr="00C43656" w:rsidRDefault="00C01E99" w:rsidP="00A87B0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C43656">
        <w:rPr>
          <w:rFonts w:ascii="PT Astra Serif" w:hAnsi="PT Astra Serif"/>
          <w:sz w:val="28"/>
          <w:szCs w:val="28"/>
        </w:rPr>
        <w:t>е) село Кротовка;</w:t>
      </w:r>
    </w:p>
    <w:p w:rsidR="00C01E99" w:rsidRPr="00C43656" w:rsidRDefault="00C01E99" w:rsidP="00A87B0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C43656">
        <w:rPr>
          <w:rFonts w:ascii="PT Astra Serif" w:hAnsi="PT Astra Serif"/>
          <w:sz w:val="28"/>
          <w:szCs w:val="28"/>
        </w:rPr>
        <w:t>4) Ленинский район:</w:t>
      </w:r>
    </w:p>
    <w:p w:rsidR="00C01E99" w:rsidRPr="00C43656" w:rsidRDefault="00C01E99" w:rsidP="00A87B0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C43656">
        <w:rPr>
          <w:rFonts w:ascii="PT Astra Serif" w:hAnsi="PT Astra Serif"/>
          <w:sz w:val="28"/>
          <w:szCs w:val="28"/>
        </w:rPr>
        <w:t>а) пос</w:t>
      </w:r>
      <w:r w:rsidR="00361EAD">
        <w:rPr>
          <w:rFonts w:ascii="PT Astra Serif" w:hAnsi="PT Astra Serif"/>
          <w:sz w:val="28"/>
          <w:szCs w:val="28"/>
        </w:rPr>
        <w:t>ё</w:t>
      </w:r>
      <w:r w:rsidRPr="00C43656">
        <w:rPr>
          <w:rFonts w:ascii="PT Astra Serif" w:hAnsi="PT Astra Serif"/>
          <w:sz w:val="28"/>
          <w:szCs w:val="28"/>
        </w:rPr>
        <w:t>лок Каменка;</w:t>
      </w:r>
    </w:p>
    <w:p w:rsidR="00C01E99" w:rsidRPr="00C43656" w:rsidRDefault="00C01E99" w:rsidP="00A87B0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C43656">
        <w:rPr>
          <w:rFonts w:ascii="PT Astra Serif" w:hAnsi="PT Astra Serif"/>
          <w:sz w:val="28"/>
          <w:szCs w:val="28"/>
        </w:rPr>
        <w:t xml:space="preserve">б) село </w:t>
      </w:r>
      <w:proofErr w:type="spellStart"/>
      <w:r w:rsidRPr="00C43656">
        <w:rPr>
          <w:rFonts w:ascii="PT Astra Serif" w:hAnsi="PT Astra Serif"/>
          <w:sz w:val="28"/>
          <w:szCs w:val="28"/>
        </w:rPr>
        <w:t>Карлинское</w:t>
      </w:r>
      <w:proofErr w:type="spellEnd"/>
      <w:r w:rsidRPr="00C43656">
        <w:rPr>
          <w:rFonts w:ascii="PT Astra Serif" w:hAnsi="PT Astra Serif"/>
          <w:sz w:val="28"/>
          <w:szCs w:val="28"/>
        </w:rPr>
        <w:t>;</w:t>
      </w:r>
    </w:p>
    <w:p w:rsidR="00C01E99" w:rsidRPr="00C43656" w:rsidRDefault="00C01E99" w:rsidP="00A87B0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C43656">
        <w:rPr>
          <w:rFonts w:ascii="PT Astra Serif" w:hAnsi="PT Astra Serif"/>
          <w:sz w:val="28"/>
          <w:szCs w:val="28"/>
        </w:rPr>
        <w:t xml:space="preserve">в) село </w:t>
      </w:r>
      <w:proofErr w:type="spellStart"/>
      <w:r w:rsidRPr="00C43656">
        <w:rPr>
          <w:rFonts w:ascii="PT Astra Serif" w:hAnsi="PT Astra Serif"/>
          <w:sz w:val="28"/>
          <w:szCs w:val="28"/>
        </w:rPr>
        <w:t>Лаишевка</w:t>
      </w:r>
      <w:proofErr w:type="spellEnd"/>
      <w:r w:rsidRPr="00C43656">
        <w:rPr>
          <w:rFonts w:ascii="PT Astra Serif" w:hAnsi="PT Astra Serif"/>
          <w:sz w:val="28"/>
          <w:szCs w:val="28"/>
        </w:rPr>
        <w:t>;</w:t>
      </w:r>
    </w:p>
    <w:p w:rsidR="00C01E99" w:rsidRPr="00C43656" w:rsidRDefault="00C01E99" w:rsidP="00A87B0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C43656">
        <w:rPr>
          <w:rFonts w:ascii="PT Astra Serif" w:hAnsi="PT Astra Serif"/>
          <w:sz w:val="28"/>
          <w:szCs w:val="28"/>
        </w:rPr>
        <w:t>г) пос</w:t>
      </w:r>
      <w:r w:rsidR="00361EAD">
        <w:rPr>
          <w:rFonts w:ascii="PT Astra Serif" w:hAnsi="PT Astra Serif"/>
          <w:sz w:val="28"/>
          <w:szCs w:val="28"/>
        </w:rPr>
        <w:t>ё</w:t>
      </w:r>
      <w:r w:rsidRPr="00C43656">
        <w:rPr>
          <w:rFonts w:ascii="PT Astra Serif" w:hAnsi="PT Astra Serif"/>
          <w:sz w:val="28"/>
          <w:szCs w:val="28"/>
        </w:rPr>
        <w:t xml:space="preserve">лок </w:t>
      </w:r>
      <w:proofErr w:type="spellStart"/>
      <w:r w:rsidRPr="00C43656">
        <w:rPr>
          <w:rFonts w:ascii="PT Astra Serif" w:hAnsi="PT Astra Serif"/>
          <w:sz w:val="28"/>
          <w:szCs w:val="28"/>
        </w:rPr>
        <w:t>Новосельдинский</w:t>
      </w:r>
      <w:proofErr w:type="spellEnd"/>
      <w:r w:rsidRPr="00C43656">
        <w:rPr>
          <w:rFonts w:ascii="PT Astra Serif" w:hAnsi="PT Astra Serif"/>
          <w:sz w:val="28"/>
          <w:szCs w:val="28"/>
        </w:rPr>
        <w:t>;</w:t>
      </w:r>
    </w:p>
    <w:p w:rsidR="00C01E99" w:rsidRPr="00C43656" w:rsidRDefault="00C01E99" w:rsidP="00A87B0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C43656">
        <w:rPr>
          <w:rFonts w:ascii="PT Astra Serif" w:hAnsi="PT Astra Serif"/>
          <w:sz w:val="28"/>
          <w:szCs w:val="28"/>
        </w:rPr>
        <w:t>д) село Подгородная Каменка;</w:t>
      </w:r>
    </w:p>
    <w:p w:rsidR="00C01E99" w:rsidRPr="00C43656" w:rsidRDefault="00C01E99" w:rsidP="00A87B0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C43656">
        <w:rPr>
          <w:rFonts w:ascii="PT Astra Serif" w:hAnsi="PT Astra Serif"/>
          <w:sz w:val="28"/>
          <w:szCs w:val="28"/>
        </w:rPr>
        <w:t>е) пос</w:t>
      </w:r>
      <w:r w:rsidR="00361EAD">
        <w:rPr>
          <w:rFonts w:ascii="PT Astra Serif" w:hAnsi="PT Astra Serif"/>
          <w:sz w:val="28"/>
          <w:szCs w:val="28"/>
        </w:rPr>
        <w:t>ё</w:t>
      </w:r>
      <w:r w:rsidRPr="00C43656">
        <w:rPr>
          <w:rFonts w:ascii="PT Astra Serif" w:hAnsi="PT Astra Serif"/>
          <w:sz w:val="28"/>
          <w:szCs w:val="28"/>
        </w:rPr>
        <w:t xml:space="preserve">лок </w:t>
      </w:r>
      <w:proofErr w:type="spellStart"/>
      <w:r w:rsidRPr="00C43656">
        <w:rPr>
          <w:rFonts w:ascii="PT Astra Serif" w:hAnsi="PT Astra Serif"/>
          <w:sz w:val="28"/>
          <w:szCs w:val="28"/>
        </w:rPr>
        <w:t>Поливно</w:t>
      </w:r>
      <w:proofErr w:type="spellEnd"/>
      <w:r w:rsidRPr="00C43656">
        <w:rPr>
          <w:rFonts w:ascii="PT Astra Serif" w:hAnsi="PT Astra Serif"/>
          <w:sz w:val="28"/>
          <w:szCs w:val="28"/>
        </w:rPr>
        <w:t>;</w:t>
      </w:r>
    </w:p>
    <w:p w:rsidR="00C01E99" w:rsidRPr="00C43656" w:rsidRDefault="00C01E99" w:rsidP="00A87B0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C43656">
        <w:rPr>
          <w:rFonts w:ascii="PT Astra Serif" w:hAnsi="PT Astra Serif"/>
          <w:sz w:val="28"/>
          <w:szCs w:val="28"/>
        </w:rPr>
        <w:t xml:space="preserve">ж) деревня </w:t>
      </w:r>
      <w:proofErr w:type="spellStart"/>
      <w:r w:rsidRPr="00C43656">
        <w:rPr>
          <w:rFonts w:ascii="PT Astra Serif" w:hAnsi="PT Astra Serif"/>
          <w:sz w:val="28"/>
          <w:szCs w:val="28"/>
        </w:rPr>
        <w:t>Протопоповка</w:t>
      </w:r>
      <w:proofErr w:type="spellEnd"/>
      <w:r w:rsidRPr="00C43656">
        <w:rPr>
          <w:rFonts w:ascii="PT Astra Serif" w:hAnsi="PT Astra Serif"/>
          <w:sz w:val="28"/>
          <w:szCs w:val="28"/>
        </w:rPr>
        <w:t>;</w:t>
      </w:r>
    </w:p>
    <w:p w:rsidR="00C01E99" w:rsidRPr="00C43656" w:rsidRDefault="00361EAD" w:rsidP="00A87B0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з) ж/д</w:t>
      </w:r>
      <w:r w:rsidR="00C01E99" w:rsidRPr="00C43656">
        <w:rPr>
          <w:rFonts w:ascii="PT Astra Serif" w:hAnsi="PT Astra Serif"/>
          <w:sz w:val="28"/>
          <w:szCs w:val="28"/>
        </w:rPr>
        <w:t xml:space="preserve"> будка 187 км;</w:t>
      </w:r>
    </w:p>
    <w:p w:rsidR="00C01E99" w:rsidRPr="00C43656" w:rsidRDefault="00361EAD" w:rsidP="00A87B0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и) ж/д</w:t>
      </w:r>
      <w:r w:rsidR="00C01E99" w:rsidRPr="00C43656">
        <w:rPr>
          <w:rFonts w:ascii="PT Astra Serif" w:hAnsi="PT Astra Serif"/>
          <w:sz w:val="28"/>
          <w:szCs w:val="28"/>
        </w:rPr>
        <w:t xml:space="preserve"> будка 188 км;</w:t>
      </w:r>
    </w:p>
    <w:p w:rsidR="00C01E99" w:rsidRPr="00C43656" w:rsidRDefault="00361EAD" w:rsidP="00A87B0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к) ж/д</w:t>
      </w:r>
      <w:r w:rsidR="00C01E99" w:rsidRPr="00C43656">
        <w:rPr>
          <w:rFonts w:ascii="PT Astra Serif" w:hAnsi="PT Astra Serif"/>
          <w:sz w:val="28"/>
          <w:szCs w:val="28"/>
        </w:rPr>
        <w:t xml:space="preserve"> будка 192 км;</w:t>
      </w:r>
    </w:p>
    <w:p w:rsidR="00C01E99" w:rsidRDefault="00361EAD" w:rsidP="00A87B0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л) ж/д</w:t>
      </w:r>
      <w:r w:rsidR="00C01E99" w:rsidRPr="00C43656">
        <w:rPr>
          <w:rFonts w:ascii="PT Astra Serif" w:hAnsi="PT Astra Serif"/>
          <w:sz w:val="28"/>
          <w:szCs w:val="28"/>
        </w:rPr>
        <w:t xml:space="preserve"> будка 194 км.</w:t>
      </w:r>
      <w:r>
        <w:rPr>
          <w:rFonts w:ascii="PT Astra Serif" w:hAnsi="PT Astra Serif"/>
          <w:sz w:val="28"/>
          <w:szCs w:val="28"/>
        </w:rPr>
        <w:t xml:space="preserve"> </w:t>
      </w:r>
    </w:p>
    <w:p w:rsidR="00CE47AD" w:rsidRDefault="00C01E99" w:rsidP="00CA4DBA">
      <w:pPr>
        <w:spacing w:before="120" w:after="0" w:line="240" w:lineRule="auto"/>
        <w:jc w:val="center"/>
        <w:outlineLvl w:val="1"/>
        <w:rPr>
          <w:rFonts w:ascii="PT Astra Serif" w:eastAsia="Times New Roman" w:hAnsi="PT Astra Serif" w:cs="Times New Roman"/>
          <w:b/>
          <w:bCs/>
          <w:sz w:val="28"/>
          <w:szCs w:val="36"/>
          <w:lang w:eastAsia="ru-RU"/>
        </w:rPr>
      </w:pPr>
      <w:bookmarkStart w:id="5" w:name="_Toc195537556"/>
      <w:r w:rsidRPr="00C874F5">
        <w:rPr>
          <w:rFonts w:ascii="PT Astra Serif" w:eastAsia="Times New Roman" w:hAnsi="PT Astra Serif" w:cs="Times New Roman"/>
          <w:b/>
          <w:bCs/>
          <w:sz w:val="28"/>
          <w:szCs w:val="36"/>
          <w:lang w:eastAsia="ru-RU"/>
        </w:rPr>
        <w:t xml:space="preserve">Глава </w:t>
      </w:r>
      <w:r w:rsidRPr="00C874F5">
        <w:rPr>
          <w:rFonts w:ascii="PT Astra Serif" w:eastAsia="Times New Roman" w:hAnsi="PT Astra Serif" w:cs="Times New Roman"/>
          <w:b/>
          <w:bCs/>
          <w:sz w:val="28"/>
          <w:szCs w:val="36"/>
          <w:lang w:val="en-US" w:eastAsia="ru-RU"/>
        </w:rPr>
        <w:t>II</w:t>
      </w:r>
      <w:r w:rsidRPr="00C874F5">
        <w:rPr>
          <w:rFonts w:ascii="PT Astra Serif" w:eastAsia="Times New Roman" w:hAnsi="PT Astra Serif" w:cs="Times New Roman"/>
          <w:b/>
          <w:bCs/>
          <w:sz w:val="28"/>
          <w:szCs w:val="36"/>
          <w:lang w:eastAsia="ru-RU"/>
        </w:rPr>
        <w:t xml:space="preserve">. Перечень предельных значений показателей </w:t>
      </w:r>
      <w:proofErr w:type="gramStart"/>
      <w:r w:rsidRPr="00C874F5">
        <w:rPr>
          <w:rFonts w:ascii="PT Astra Serif" w:eastAsia="Times New Roman" w:hAnsi="PT Astra Serif" w:cs="Times New Roman"/>
          <w:b/>
          <w:bCs/>
          <w:sz w:val="28"/>
          <w:szCs w:val="36"/>
          <w:lang w:eastAsia="ru-RU"/>
        </w:rPr>
        <w:t>минимального</w:t>
      </w:r>
      <w:proofErr w:type="gramEnd"/>
    </w:p>
    <w:p w:rsidR="00CE47AD" w:rsidRDefault="00C01E99" w:rsidP="00CE47AD">
      <w:pPr>
        <w:spacing w:after="0" w:line="240" w:lineRule="auto"/>
        <w:jc w:val="center"/>
        <w:outlineLvl w:val="1"/>
        <w:rPr>
          <w:rFonts w:ascii="PT Astra Serif" w:eastAsia="Times New Roman" w:hAnsi="PT Astra Serif" w:cs="Times New Roman"/>
          <w:b/>
          <w:bCs/>
          <w:sz w:val="28"/>
          <w:szCs w:val="36"/>
          <w:lang w:eastAsia="ru-RU"/>
        </w:rPr>
      </w:pPr>
      <w:r w:rsidRPr="00C874F5">
        <w:rPr>
          <w:rFonts w:ascii="PT Astra Serif" w:eastAsia="Times New Roman" w:hAnsi="PT Astra Serif" w:cs="Times New Roman"/>
          <w:b/>
          <w:bCs/>
          <w:sz w:val="28"/>
          <w:szCs w:val="36"/>
          <w:lang w:eastAsia="ru-RU"/>
        </w:rPr>
        <w:t>допустимого уровня обеспеченности населения муниципального</w:t>
      </w:r>
    </w:p>
    <w:p w:rsidR="00CE47AD" w:rsidRDefault="00C01E99" w:rsidP="00CE47AD">
      <w:pPr>
        <w:spacing w:after="0" w:line="240" w:lineRule="auto"/>
        <w:jc w:val="center"/>
        <w:outlineLvl w:val="1"/>
        <w:rPr>
          <w:rFonts w:ascii="PT Astra Serif" w:eastAsia="Times New Roman" w:hAnsi="PT Astra Serif" w:cs="Times New Roman"/>
          <w:b/>
          <w:bCs/>
          <w:sz w:val="28"/>
          <w:szCs w:val="36"/>
          <w:lang w:eastAsia="ru-RU"/>
        </w:rPr>
      </w:pPr>
      <w:r w:rsidRPr="00C874F5">
        <w:rPr>
          <w:rFonts w:ascii="PT Astra Serif" w:eastAsia="Times New Roman" w:hAnsi="PT Astra Serif" w:cs="Times New Roman"/>
          <w:b/>
          <w:bCs/>
          <w:sz w:val="28"/>
          <w:szCs w:val="36"/>
          <w:lang w:eastAsia="ru-RU"/>
        </w:rPr>
        <w:t>образования «город Ульяновск» объектами местного значения</w:t>
      </w:r>
    </w:p>
    <w:p w:rsidR="00CE47AD" w:rsidRDefault="00C01E99" w:rsidP="00CE47AD">
      <w:pPr>
        <w:spacing w:after="0" w:line="240" w:lineRule="auto"/>
        <w:jc w:val="center"/>
        <w:outlineLvl w:val="1"/>
        <w:rPr>
          <w:rFonts w:ascii="PT Astra Serif" w:eastAsia="Times New Roman" w:hAnsi="PT Astra Serif" w:cs="Times New Roman"/>
          <w:b/>
          <w:bCs/>
          <w:sz w:val="28"/>
          <w:szCs w:val="36"/>
          <w:lang w:eastAsia="ru-RU"/>
        </w:rPr>
      </w:pPr>
      <w:r w:rsidRPr="00C874F5">
        <w:rPr>
          <w:rFonts w:ascii="PT Astra Serif" w:eastAsia="Times New Roman" w:hAnsi="PT Astra Serif" w:cs="Times New Roman"/>
          <w:b/>
          <w:bCs/>
          <w:sz w:val="28"/>
          <w:szCs w:val="36"/>
          <w:lang w:eastAsia="ru-RU"/>
        </w:rPr>
        <w:t>и максимально допустимого уровня территориальной доступности</w:t>
      </w:r>
    </w:p>
    <w:p w:rsidR="00C01E99" w:rsidRPr="00C874F5" w:rsidRDefault="00C01E99" w:rsidP="00CA4DBA">
      <w:pPr>
        <w:spacing w:after="120" w:line="240" w:lineRule="auto"/>
        <w:jc w:val="center"/>
        <w:outlineLvl w:val="1"/>
        <w:rPr>
          <w:rFonts w:ascii="PT Astra Serif" w:eastAsia="Times New Roman" w:hAnsi="PT Astra Serif" w:cs="Times New Roman"/>
          <w:b/>
          <w:bCs/>
          <w:sz w:val="28"/>
          <w:szCs w:val="36"/>
          <w:lang w:eastAsia="ru-RU"/>
        </w:rPr>
      </w:pPr>
      <w:r w:rsidRPr="00C874F5">
        <w:rPr>
          <w:rFonts w:ascii="PT Astra Serif" w:eastAsia="Times New Roman" w:hAnsi="PT Astra Serif" w:cs="Times New Roman"/>
          <w:b/>
          <w:bCs/>
          <w:sz w:val="28"/>
          <w:szCs w:val="36"/>
          <w:lang w:eastAsia="ru-RU"/>
        </w:rPr>
        <w:t>объектов местного значения для населения</w:t>
      </w:r>
      <w:bookmarkEnd w:id="5"/>
    </w:p>
    <w:p w:rsidR="00C01E99" w:rsidRPr="0069142E" w:rsidRDefault="0069142E" w:rsidP="00FB4AEA">
      <w:pPr>
        <w:spacing w:after="120" w:line="240" w:lineRule="auto"/>
        <w:jc w:val="center"/>
        <w:outlineLvl w:val="1"/>
        <w:rPr>
          <w:rFonts w:ascii="PT Astra Serif" w:eastAsia="Times New Roman" w:hAnsi="PT Astra Serif" w:cs="Times New Roman"/>
          <w:b/>
          <w:bCs/>
          <w:sz w:val="28"/>
          <w:szCs w:val="36"/>
          <w:lang w:eastAsia="ru-RU"/>
        </w:rPr>
      </w:pPr>
      <w:bookmarkStart w:id="6" w:name="_Toc195537557"/>
      <w:r w:rsidRPr="0069142E">
        <w:rPr>
          <w:rFonts w:ascii="PT Astra Serif" w:eastAsia="Times New Roman" w:hAnsi="PT Astra Serif" w:cs="Times New Roman"/>
          <w:b/>
          <w:bCs/>
          <w:sz w:val="28"/>
          <w:szCs w:val="36"/>
          <w:lang w:eastAsia="ru-RU"/>
        </w:rPr>
        <w:t>1</w:t>
      </w:r>
      <w:r w:rsidR="00C01E99" w:rsidRPr="0069142E">
        <w:rPr>
          <w:rFonts w:ascii="PT Astra Serif" w:eastAsia="Times New Roman" w:hAnsi="PT Astra Serif" w:cs="Times New Roman"/>
          <w:b/>
          <w:bCs/>
          <w:sz w:val="28"/>
          <w:szCs w:val="36"/>
          <w:lang w:eastAsia="ru-RU"/>
        </w:rPr>
        <w:t xml:space="preserve">. Расчётные показатели общей планировочной организации </w:t>
      </w:r>
      <w:r w:rsidR="00CA4DBA" w:rsidRPr="00CA4DBA">
        <w:rPr>
          <w:rFonts w:ascii="PT Astra Serif" w:eastAsia="Times New Roman" w:hAnsi="PT Astra Serif" w:cs="Times New Roman"/>
          <w:b/>
          <w:bCs/>
          <w:sz w:val="28"/>
          <w:szCs w:val="36"/>
          <w:lang w:eastAsia="ru-RU"/>
        </w:rPr>
        <w:t xml:space="preserve">                             </w:t>
      </w:r>
      <w:r w:rsidR="00C01E99" w:rsidRPr="0069142E">
        <w:rPr>
          <w:rFonts w:ascii="PT Astra Serif" w:eastAsia="Times New Roman" w:hAnsi="PT Astra Serif" w:cs="Times New Roman"/>
          <w:b/>
          <w:bCs/>
          <w:sz w:val="28"/>
          <w:szCs w:val="36"/>
          <w:lang w:eastAsia="ru-RU"/>
        </w:rPr>
        <w:t>и зонирования территорий.</w:t>
      </w:r>
      <w:bookmarkEnd w:id="6"/>
    </w:p>
    <w:p w:rsidR="00C01E99" w:rsidRPr="006158DF" w:rsidRDefault="0069142E" w:rsidP="006158DF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6158DF">
        <w:rPr>
          <w:rFonts w:ascii="PT Astra Serif" w:hAnsi="PT Astra Serif"/>
          <w:sz w:val="28"/>
          <w:szCs w:val="28"/>
        </w:rPr>
        <w:t xml:space="preserve">1.1. </w:t>
      </w:r>
      <w:r w:rsidR="00C01E99" w:rsidRPr="006158DF">
        <w:rPr>
          <w:rFonts w:ascii="PT Astra Serif" w:hAnsi="PT Astra Serif"/>
          <w:sz w:val="28"/>
          <w:szCs w:val="28"/>
        </w:rPr>
        <w:t>Нормативы плотности населения территорий следует принимать в соответствии с таблицей 1.</w:t>
      </w:r>
    </w:p>
    <w:p w:rsidR="00C01E99" w:rsidRPr="006158DF" w:rsidRDefault="0069142E" w:rsidP="006158DF">
      <w:pPr>
        <w:pStyle w:val="a3"/>
        <w:ind w:firstLine="709"/>
        <w:jc w:val="right"/>
        <w:rPr>
          <w:rFonts w:ascii="PT Astra Serif" w:hAnsi="PT Astra Serif"/>
          <w:sz w:val="28"/>
          <w:szCs w:val="28"/>
        </w:rPr>
      </w:pPr>
      <w:r w:rsidRPr="006158DF">
        <w:rPr>
          <w:rFonts w:ascii="PT Astra Serif" w:hAnsi="PT Astra Serif"/>
          <w:sz w:val="28"/>
          <w:szCs w:val="28"/>
        </w:rPr>
        <w:t>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4110"/>
        <w:gridCol w:w="4366"/>
      </w:tblGrid>
      <w:tr w:rsidR="00F50682" w:rsidRPr="00C874F5" w:rsidTr="00963E5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E99" w:rsidRPr="00C874F5" w:rsidRDefault="00C01E99" w:rsidP="004B48B0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8"/>
              </w:rPr>
            </w:pPr>
            <w:r w:rsidRPr="00C874F5">
              <w:rPr>
                <w:rFonts w:ascii="PT Astra Serif" w:eastAsia="Calibri" w:hAnsi="PT Astra Serif" w:cs="Times New Roman"/>
                <w:sz w:val="24"/>
                <w:szCs w:val="28"/>
              </w:rPr>
              <w:t>№</w:t>
            </w:r>
            <w:r w:rsidRPr="00C874F5">
              <w:rPr>
                <w:rFonts w:ascii="PT Astra Serif" w:eastAsia="Calibri" w:hAnsi="PT Astra Serif" w:cs="Times New Roman"/>
                <w:sz w:val="24"/>
                <w:szCs w:val="28"/>
                <w:lang w:val="en-US"/>
              </w:rPr>
              <w:t xml:space="preserve"> </w:t>
            </w:r>
            <w:proofErr w:type="gramStart"/>
            <w:r w:rsidRPr="00C874F5">
              <w:rPr>
                <w:rFonts w:ascii="PT Astra Serif" w:eastAsia="Calibri" w:hAnsi="PT Astra Serif" w:cs="Times New Roman"/>
                <w:sz w:val="24"/>
                <w:szCs w:val="28"/>
                <w:lang w:val="en-US"/>
              </w:rPr>
              <w:t>п</w:t>
            </w:r>
            <w:proofErr w:type="gramEnd"/>
            <w:r w:rsidRPr="00C874F5">
              <w:rPr>
                <w:rFonts w:ascii="PT Astra Serif" w:eastAsia="Calibri" w:hAnsi="PT Astra Serif" w:cs="Times New Roman"/>
                <w:sz w:val="24"/>
                <w:szCs w:val="28"/>
                <w:lang w:val="en-US"/>
              </w:rPr>
              <w:t>/п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E99" w:rsidRPr="00C874F5" w:rsidRDefault="00C01E99" w:rsidP="0069142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8"/>
              </w:rPr>
            </w:pPr>
            <w:r w:rsidRPr="00C874F5">
              <w:rPr>
                <w:rFonts w:ascii="PT Astra Serif" w:eastAsia="Calibri" w:hAnsi="PT Astra Serif" w:cs="Times New Roman"/>
                <w:sz w:val="24"/>
                <w:szCs w:val="28"/>
              </w:rPr>
              <w:t xml:space="preserve">Зона различной степени </w:t>
            </w:r>
            <w:r w:rsidR="0069142E">
              <w:rPr>
                <w:rFonts w:ascii="PT Astra Serif" w:eastAsia="Calibri" w:hAnsi="PT Astra Serif" w:cs="Times New Roman"/>
                <w:sz w:val="24"/>
                <w:szCs w:val="28"/>
              </w:rPr>
              <w:t xml:space="preserve">                    </w:t>
            </w:r>
            <w:r w:rsidRPr="00C874F5">
              <w:rPr>
                <w:rFonts w:ascii="PT Astra Serif" w:eastAsia="Calibri" w:hAnsi="PT Astra Serif" w:cs="Times New Roman"/>
                <w:sz w:val="24"/>
                <w:szCs w:val="28"/>
              </w:rPr>
              <w:t xml:space="preserve">градостроительной ценности </w:t>
            </w:r>
            <w:r w:rsidR="0069142E">
              <w:rPr>
                <w:rFonts w:ascii="PT Astra Serif" w:eastAsia="Calibri" w:hAnsi="PT Astra Serif" w:cs="Times New Roman"/>
                <w:sz w:val="24"/>
                <w:szCs w:val="28"/>
              </w:rPr>
              <w:t xml:space="preserve">                             </w:t>
            </w:r>
            <w:r w:rsidRPr="00C874F5">
              <w:rPr>
                <w:rFonts w:ascii="PT Astra Serif" w:eastAsia="Calibri" w:hAnsi="PT Astra Serif" w:cs="Times New Roman"/>
                <w:sz w:val="24"/>
                <w:szCs w:val="28"/>
              </w:rPr>
              <w:t>территории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E99" w:rsidRPr="00C874F5" w:rsidRDefault="00C01E99" w:rsidP="0069142E">
            <w:pPr>
              <w:spacing w:after="0" w:line="240" w:lineRule="auto"/>
              <w:ind w:firstLine="5"/>
              <w:jc w:val="center"/>
              <w:rPr>
                <w:rFonts w:ascii="PT Astra Serif" w:eastAsia="Calibri" w:hAnsi="PT Astra Serif" w:cs="Times New Roman"/>
                <w:sz w:val="24"/>
                <w:szCs w:val="28"/>
              </w:rPr>
            </w:pPr>
            <w:r w:rsidRPr="00C874F5">
              <w:rPr>
                <w:rFonts w:ascii="PT Astra Serif" w:eastAsia="Calibri" w:hAnsi="PT Astra Serif" w:cs="Times New Roman"/>
                <w:sz w:val="24"/>
                <w:szCs w:val="28"/>
              </w:rPr>
              <w:t xml:space="preserve">Максимальная плотность населения территории, человек на гектар </w:t>
            </w:r>
            <w:r w:rsidR="0069142E">
              <w:rPr>
                <w:rFonts w:ascii="PT Astra Serif" w:eastAsia="Calibri" w:hAnsi="PT Astra Serif" w:cs="Times New Roman"/>
                <w:sz w:val="24"/>
                <w:szCs w:val="28"/>
              </w:rPr>
              <w:t xml:space="preserve">                      </w:t>
            </w:r>
            <w:r w:rsidRPr="00C874F5">
              <w:rPr>
                <w:rFonts w:ascii="PT Astra Serif" w:eastAsia="Calibri" w:hAnsi="PT Astra Serif" w:cs="Times New Roman"/>
                <w:sz w:val="24"/>
                <w:szCs w:val="28"/>
              </w:rPr>
              <w:t>территории</w:t>
            </w:r>
          </w:p>
        </w:tc>
      </w:tr>
      <w:tr w:rsidR="006158DF" w:rsidRPr="00C874F5" w:rsidTr="00963E5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8DF" w:rsidRPr="00C874F5" w:rsidRDefault="006158DF" w:rsidP="00F27F49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8"/>
              </w:rPr>
            </w:pPr>
            <w:r>
              <w:rPr>
                <w:rFonts w:ascii="PT Astra Serif" w:eastAsia="Calibri" w:hAnsi="PT Astra Serif" w:cs="Times New Roman"/>
                <w:sz w:val="24"/>
                <w:szCs w:val="28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8DF" w:rsidRPr="00C874F5" w:rsidRDefault="006158DF" w:rsidP="006158DF">
            <w:pPr>
              <w:spacing w:after="0" w:line="240" w:lineRule="auto"/>
              <w:ind w:left="146"/>
              <w:jc w:val="center"/>
              <w:rPr>
                <w:rFonts w:ascii="PT Astra Serif" w:eastAsia="Calibri" w:hAnsi="PT Astra Serif" w:cs="Times New Roman"/>
                <w:sz w:val="24"/>
                <w:szCs w:val="28"/>
              </w:rPr>
            </w:pPr>
            <w:r>
              <w:rPr>
                <w:rFonts w:ascii="PT Astra Serif" w:eastAsia="Calibri" w:hAnsi="PT Astra Serif" w:cs="Times New Roman"/>
                <w:sz w:val="24"/>
                <w:szCs w:val="28"/>
              </w:rPr>
              <w:t>2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8DF" w:rsidRPr="00C874F5" w:rsidRDefault="006158DF" w:rsidP="006158DF">
            <w:pPr>
              <w:spacing w:after="0" w:line="240" w:lineRule="auto"/>
              <w:ind w:firstLine="426"/>
              <w:jc w:val="center"/>
              <w:rPr>
                <w:rFonts w:ascii="PT Astra Serif" w:eastAsia="Calibri" w:hAnsi="PT Astra Serif" w:cs="Times New Roman"/>
                <w:sz w:val="24"/>
                <w:szCs w:val="28"/>
              </w:rPr>
            </w:pPr>
            <w:r>
              <w:rPr>
                <w:rFonts w:ascii="PT Astra Serif" w:eastAsia="Calibri" w:hAnsi="PT Astra Serif" w:cs="Times New Roman"/>
                <w:sz w:val="24"/>
                <w:szCs w:val="28"/>
              </w:rPr>
              <w:t>3</w:t>
            </w:r>
          </w:p>
        </w:tc>
      </w:tr>
      <w:tr w:rsidR="00F50682" w:rsidRPr="00C874F5" w:rsidTr="00963E5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E99" w:rsidRPr="00C874F5" w:rsidRDefault="00C01E99" w:rsidP="0069142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8"/>
              </w:rPr>
            </w:pPr>
            <w:r w:rsidRPr="00C874F5">
              <w:rPr>
                <w:rFonts w:ascii="PT Astra Serif" w:eastAsia="Calibri" w:hAnsi="PT Astra Serif" w:cs="Times New Roman"/>
                <w:sz w:val="24"/>
                <w:szCs w:val="28"/>
              </w:rPr>
              <w:t>1</w:t>
            </w:r>
            <w:r w:rsidR="00F27F49">
              <w:rPr>
                <w:rFonts w:ascii="PT Astra Serif" w:eastAsia="Calibri" w:hAnsi="PT Astra Serif" w:cs="Times New Roman"/>
                <w:sz w:val="24"/>
                <w:szCs w:val="28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E99" w:rsidRPr="00C874F5" w:rsidRDefault="00C01E99" w:rsidP="00CB351A">
            <w:pPr>
              <w:spacing w:after="0" w:line="240" w:lineRule="auto"/>
              <w:ind w:left="146"/>
              <w:rPr>
                <w:rFonts w:ascii="PT Astra Serif" w:eastAsia="Calibri" w:hAnsi="PT Astra Serif" w:cs="Times New Roman"/>
                <w:sz w:val="24"/>
                <w:szCs w:val="28"/>
              </w:rPr>
            </w:pPr>
            <w:r w:rsidRPr="00C874F5">
              <w:rPr>
                <w:rFonts w:ascii="PT Astra Serif" w:eastAsia="Calibri" w:hAnsi="PT Astra Serif" w:cs="Times New Roman"/>
                <w:sz w:val="24"/>
                <w:szCs w:val="28"/>
              </w:rPr>
              <w:t>Высокая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E99" w:rsidRPr="00C874F5" w:rsidRDefault="00C01E99" w:rsidP="009965A1">
            <w:pPr>
              <w:spacing w:after="0" w:line="240" w:lineRule="auto"/>
              <w:ind w:firstLine="426"/>
              <w:jc w:val="center"/>
              <w:rPr>
                <w:rFonts w:ascii="PT Astra Serif" w:eastAsia="Calibri" w:hAnsi="PT Astra Serif" w:cs="Times New Roman"/>
                <w:sz w:val="24"/>
                <w:szCs w:val="28"/>
              </w:rPr>
            </w:pPr>
            <w:r w:rsidRPr="00C874F5">
              <w:rPr>
                <w:rFonts w:ascii="PT Astra Serif" w:eastAsia="Calibri" w:hAnsi="PT Astra Serif" w:cs="Times New Roman"/>
                <w:sz w:val="24"/>
                <w:szCs w:val="28"/>
              </w:rPr>
              <w:t>420</w:t>
            </w:r>
          </w:p>
        </w:tc>
      </w:tr>
      <w:tr w:rsidR="00F50682" w:rsidRPr="00C874F5" w:rsidTr="00963E5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E99" w:rsidRPr="00C874F5" w:rsidRDefault="00C01E99" w:rsidP="0069142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8"/>
              </w:rPr>
            </w:pPr>
            <w:r w:rsidRPr="00C874F5">
              <w:rPr>
                <w:rFonts w:ascii="PT Astra Serif" w:eastAsia="Calibri" w:hAnsi="PT Astra Serif" w:cs="Times New Roman"/>
                <w:sz w:val="24"/>
                <w:szCs w:val="28"/>
              </w:rPr>
              <w:t>2</w:t>
            </w:r>
            <w:r w:rsidR="00F27F49">
              <w:rPr>
                <w:rFonts w:ascii="PT Astra Serif" w:eastAsia="Calibri" w:hAnsi="PT Astra Serif" w:cs="Times New Roman"/>
                <w:sz w:val="24"/>
                <w:szCs w:val="28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E99" w:rsidRPr="00C874F5" w:rsidRDefault="00C01E99" w:rsidP="00CB351A">
            <w:pPr>
              <w:spacing w:after="0" w:line="240" w:lineRule="auto"/>
              <w:ind w:left="146"/>
              <w:rPr>
                <w:rFonts w:ascii="PT Astra Serif" w:eastAsia="Calibri" w:hAnsi="PT Astra Serif" w:cs="Times New Roman"/>
                <w:sz w:val="24"/>
                <w:szCs w:val="28"/>
              </w:rPr>
            </w:pPr>
            <w:r w:rsidRPr="00C874F5">
              <w:rPr>
                <w:rFonts w:ascii="PT Astra Serif" w:eastAsia="Calibri" w:hAnsi="PT Astra Serif" w:cs="Times New Roman"/>
                <w:sz w:val="24"/>
                <w:szCs w:val="28"/>
              </w:rPr>
              <w:t>Средняя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E99" w:rsidRPr="00C874F5" w:rsidRDefault="00C01E99" w:rsidP="009965A1">
            <w:pPr>
              <w:spacing w:after="0" w:line="240" w:lineRule="auto"/>
              <w:ind w:firstLine="426"/>
              <w:jc w:val="center"/>
              <w:rPr>
                <w:rFonts w:ascii="PT Astra Serif" w:eastAsia="Calibri" w:hAnsi="PT Astra Serif" w:cs="Times New Roman"/>
                <w:sz w:val="24"/>
                <w:szCs w:val="28"/>
              </w:rPr>
            </w:pPr>
            <w:r w:rsidRPr="00C874F5">
              <w:rPr>
                <w:rFonts w:ascii="PT Astra Serif" w:eastAsia="Calibri" w:hAnsi="PT Astra Serif" w:cs="Times New Roman"/>
                <w:sz w:val="24"/>
                <w:szCs w:val="28"/>
              </w:rPr>
              <w:t>350</w:t>
            </w:r>
          </w:p>
        </w:tc>
      </w:tr>
      <w:tr w:rsidR="00F50682" w:rsidRPr="00C874F5" w:rsidTr="00963E5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E99" w:rsidRPr="00C874F5" w:rsidRDefault="00C01E99" w:rsidP="0069142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8"/>
              </w:rPr>
            </w:pPr>
            <w:r w:rsidRPr="00C874F5">
              <w:rPr>
                <w:rFonts w:ascii="PT Astra Serif" w:eastAsia="Calibri" w:hAnsi="PT Astra Serif" w:cs="Times New Roman"/>
                <w:sz w:val="24"/>
                <w:szCs w:val="28"/>
              </w:rPr>
              <w:t>3</w:t>
            </w:r>
            <w:r w:rsidR="00F27F49">
              <w:rPr>
                <w:rFonts w:ascii="PT Astra Serif" w:eastAsia="Calibri" w:hAnsi="PT Astra Serif" w:cs="Times New Roman"/>
                <w:sz w:val="24"/>
                <w:szCs w:val="28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E99" w:rsidRPr="00C874F5" w:rsidRDefault="00C01E99" w:rsidP="00CB351A">
            <w:pPr>
              <w:spacing w:after="0" w:line="240" w:lineRule="auto"/>
              <w:ind w:left="146"/>
              <w:rPr>
                <w:rFonts w:ascii="PT Astra Serif" w:eastAsia="Calibri" w:hAnsi="PT Astra Serif" w:cs="Times New Roman"/>
                <w:sz w:val="24"/>
                <w:szCs w:val="28"/>
              </w:rPr>
            </w:pPr>
            <w:r w:rsidRPr="00C874F5">
              <w:rPr>
                <w:rFonts w:ascii="PT Astra Serif" w:eastAsia="Calibri" w:hAnsi="PT Astra Serif" w:cs="Times New Roman"/>
                <w:sz w:val="24"/>
                <w:szCs w:val="28"/>
              </w:rPr>
              <w:t>Низкая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E99" w:rsidRPr="00C874F5" w:rsidRDefault="00C01E99" w:rsidP="009965A1">
            <w:pPr>
              <w:spacing w:after="0" w:line="240" w:lineRule="auto"/>
              <w:ind w:firstLine="426"/>
              <w:jc w:val="center"/>
              <w:rPr>
                <w:rFonts w:ascii="PT Astra Serif" w:eastAsia="Calibri" w:hAnsi="PT Astra Serif" w:cs="Times New Roman"/>
                <w:sz w:val="24"/>
                <w:szCs w:val="28"/>
              </w:rPr>
            </w:pPr>
            <w:r w:rsidRPr="00C874F5">
              <w:rPr>
                <w:rFonts w:ascii="PT Astra Serif" w:eastAsia="Calibri" w:hAnsi="PT Astra Serif" w:cs="Times New Roman"/>
                <w:sz w:val="24"/>
                <w:szCs w:val="28"/>
              </w:rPr>
              <w:t>200</w:t>
            </w:r>
          </w:p>
        </w:tc>
      </w:tr>
    </w:tbl>
    <w:p w:rsidR="00C01E99" w:rsidRPr="006158DF" w:rsidRDefault="0069142E" w:rsidP="006158DF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6158DF">
        <w:rPr>
          <w:rFonts w:ascii="PT Astra Serif" w:hAnsi="PT Astra Serif"/>
          <w:sz w:val="28"/>
          <w:szCs w:val="28"/>
        </w:rPr>
        <w:lastRenderedPageBreak/>
        <w:t xml:space="preserve">1.2. </w:t>
      </w:r>
      <w:r w:rsidR="00C01E99" w:rsidRPr="006158DF">
        <w:rPr>
          <w:rFonts w:ascii="PT Astra Serif" w:hAnsi="PT Astra Serif"/>
          <w:sz w:val="28"/>
          <w:szCs w:val="28"/>
        </w:rPr>
        <w:t>Нормативы определения потребности в селитебных территориях следует принимать в соответствии с таблицей 2.</w:t>
      </w:r>
    </w:p>
    <w:p w:rsidR="00C01E99" w:rsidRPr="006158DF" w:rsidRDefault="0069142E" w:rsidP="006158DF">
      <w:pPr>
        <w:pStyle w:val="a3"/>
        <w:ind w:firstLine="709"/>
        <w:jc w:val="right"/>
        <w:rPr>
          <w:rFonts w:ascii="PT Astra Serif" w:hAnsi="PT Astra Serif"/>
          <w:sz w:val="28"/>
          <w:szCs w:val="28"/>
        </w:rPr>
      </w:pPr>
      <w:r w:rsidRPr="006158DF">
        <w:rPr>
          <w:rFonts w:ascii="PT Astra Serif" w:hAnsi="PT Astra Serif"/>
          <w:sz w:val="28"/>
          <w:szCs w:val="28"/>
        </w:rPr>
        <w:t>Таблица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4110"/>
        <w:gridCol w:w="4366"/>
      </w:tblGrid>
      <w:tr w:rsidR="004B48B0" w:rsidRPr="00C874F5" w:rsidTr="001D2FB3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8B0" w:rsidRPr="00C874F5" w:rsidRDefault="004B48B0" w:rsidP="004B48B0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8"/>
              </w:rPr>
            </w:pPr>
            <w:r w:rsidRPr="00C874F5">
              <w:rPr>
                <w:rFonts w:ascii="PT Astra Serif" w:eastAsia="Calibri" w:hAnsi="PT Astra Serif" w:cs="Times New Roman"/>
                <w:sz w:val="24"/>
                <w:szCs w:val="28"/>
              </w:rPr>
              <w:t>№</w:t>
            </w:r>
            <w:r w:rsidRPr="0069142E">
              <w:rPr>
                <w:rFonts w:ascii="PT Astra Serif" w:eastAsia="Calibri" w:hAnsi="PT Astra Serif" w:cs="Times New Roman"/>
                <w:sz w:val="24"/>
                <w:szCs w:val="28"/>
              </w:rPr>
              <w:t xml:space="preserve"> </w:t>
            </w:r>
            <w:proofErr w:type="gramStart"/>
            <w:r w:rsidRPr="0069142E">
              <w:rPr>
                <w:rFonts w:ascii="PT Astra Serif" w:eastAsia="Calibri" w:hAnsi="PT Astra Serif" w:cs="Times New Roman"/>
                <w:sz w:val="24"/>
                <w:szCs w:val="28"/>
              </w:rPr>
              <w:t>п</w:t>
            </w:r>
            <w:proofErr w:type="gramEnd"/>
            <w:r w:rsidRPr="0069142E">
              <w:rPr>
                <w:rFonts w:ascii="PT Astra Serif" w:eastAsia="Calibri" w:hAnsi="PT Astra Serif" w:cs="Times New Roman"/>
                <w:sz w:val="24"/>
                <w:szCs w:val="28"/>
              </w:rPr>
              <w:t>/п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8B0" w:rsidRPr="00C874F5" w:rsidRDefault="004B48B0" w:rsidP="004B48B0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8"/>
              </w:rPr>
            </w:pPr>
            <w:r w:rsidRPr="00C874F5">
              <w:rPr>
                <w:rFonts w:ascii="PT Astra Serif" w:eastAsia="Calibri" w:hAnsi="PT Astra Serif" w:cs="Times New Roman"/>
                <w:sz w:val="24"/>
                <w:szCs w:val="28"/>
              </w:rPr>
              <w:t>Число этажей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8B0" w:rsidRPr="00C874F5" w:rsidRDefault="004B48B0" w:rsidP="001D2FB3">
            <w:pPr>
              <w:spacing w:after="0" w:line="240" w:lineRule="auto"/>
              <w:ind w:firstLine="426"/>
              <w:jc w:val="center"/>
              <w:rPr>
                <w:rFonts w:ascii="PT Astra Serif" w:eastAsia="Calibri" w:hAnsi="PT Astra Serif" w:cs="Times New Roman"/>
                <w:sz w:val="24"/>
                <w:szCs w:val="28"/>
              </w:rPr>
            </w:pPr>
            <w:r w:rsidRPr="00C874F5">
              <w:rPr>
                <w:rFonts w:ascii="PT Astra Serif" w:eastAsia="Calibri" w:hAnsi="PT Astra Serif" w:cs="Times New Roman"/>
                <w:sz w:val="24"/>
                <w:szCs w:val="28"/>
              </w:rPr>
              <w:t>Площадь территории, гектар на 1000 человек</w:t>
            </w:r>
          </w:p>
        </w:tc>
      </w:tr>
      <w:tr w:rsidR="00846B7F" w:rsidRPr="00C874F5" w:rsidTr="001D2FB3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B7F" w:rsidRPr="00C874F5" w:rsidRDefault="00846B7F" w:rsidP="00F27F49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8"/>
              </w:rPr>
            </w:pPr>
            <w:r>
              <w:rPr>
                <w:rFonts w:ascii="PT Astra Serif" w:eastAsia="Calibri" w:hAnsi="PT Astra Serif" w:cs="Times New Roman"/>
                <w:sz w:val="24"/>
                <w:szCs w:val="28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B7F" w:rsidRPr="00C874F5" w:rsidRDefault="00846B7F" w:rsidP="00846B7F">
            <w:pPr>
              <w:spacing w:after="0" w:line="240" w:lineRule="auto"/>
              <w:ind w:left="146"/>
              <w:jc w:val="center"/>
              <w:rPr>
                <w:rFonts w:ascii="PT Astra Serif" w:eastAsia="Calibri" w:hAnsi="PT Astra Serif" w:cs="Times New Roman"/>
                <w:sz w:val="24"/>
                <w:szCs w:val="28"/>
              </w:rPr>
            </w:pPr>
            <w:r>
              <w:rPr>
                <w:rFonts w:ascii="PT Astra Serif" w:eastAsia="Calibri" w:hAnsi="PT Astra Serif" w:cs="Times New Roman"/>
                <w:sz w:val="24"/>
                <w:szCs w:val="28"/>
              </w:rPr>
              <w:t>2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B7F" w:rsidRPr="00C874F5" w:rsidRDefault="00846B7F" w:rsidP="00846B7F">
            <w:pPr>
              <w:spacing w:after="0" w:line="240" w:lineRule="auto"/>
              <w:ind w:firstLine="426"/>
              <w:jc w:val="center"/>
              <w:rPr>
                <w:rFonts w:ascii="PT Astra Serif" w:eastAsia="Calibri" w:hAnsi="PT Astra Serif" w:cs="Times New Roman"/>
                <w:sz w:val="24"/>
                <w:szCs w:val="28"/>
              </w:rPr>
            </w:pPr>
            <w:r>
              <w:rPr>
                <w:rFonts w:ascii="PT Astra Serif" w:eastAsia="Calibri" w:hAnsi="PT Astra Serif" w:cs="Times New Roman"/>
                <w:sz w:val="24"/>
                <w:szCs w:val="28"/>
              </w:rPr>
              <w:t>3</w:t>
            </w:r>
          </w:p>
        </w:tc>
      </w:tr>
      <w:tr w:rsidR="004B48B0" w:rsidRPr="00C874F5" w:rsidTr="001D2FB3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8B0" w:rsidRPr="00C874F5" w:rsidRDefault="004B48B0" w:rsidP="0069142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8"/>
              </w:rPr>
            </w:pPr>
            <w:r w:rsidRPr="00C874F5">
              <w:rPr>
                <w:rFonts w:ascii="PT Astra Serif" w:eastAsia="Calibri" w:hAnsi="PT Astra Serif" w:cs="Times New Roman"/>
                <w:sz w:val="24"/>
                <w:szCs w:val="28"/>
              </w:rPr>
              <w:t>1</w:t>
            </w:r>
            <w:r w:rsidR="00F27F49">
              <w:rPr>
                <w:rFonts w:ascii="PT Astra Serif" w:eastAsia="Calibri" w:hAnsi="PT Astra Serif" w:cs="Times New Roman"/>
                <w:sz w:val="24"/>
                <w:szCs w:val="28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8B0" w:rsidRPr="00C874F5" w:rsidRDefault="00823A98" w:rsidP="001D2FB3">
            <w:pPr>
              <w:spacing w:after="0" w:line="240" w:lineRule="auto"/>
              <w:ind w:left="146"/>
              <w:rPr>
                <w:rFonts w:ascii="PT Astra Serif" w:eastAsia="Calibri" w:hAnsi="PT Astra Serif" w:cs="Times New Roman"/>
                <w:sz w:val="24"/>
                <w:szCs w:val="28"/>
              </w:rPr>
            </w:pPr>
            <w:r>
              <w:rPr>
                <w:rFonts w:ascii="PT Astra Serif" w:eastAsia="Calibri" w:hAnsi="PT Astra Serif" w:cs="Times New Roman"/>
                <w:sz w:val="24"/>
                <w:szCs w:val="28"/>
              </w:rPr>
              <w:t xml:space="preserve">До </w:t>
            </w:r>
            <w:r w:rsidR="004B48B0" w:rsidRPr="00C874F5">
              <w:rPr>
                <w:rFonts w:ascii="PT Astra Serif" w:eastAsia="Calibri" w:hAnsi="PT Astra Serif" w:cs="Times New Roman"/>
                <w:sz w:val="24"/>
                <w:szCs w:val="28"/>
              </w:rPr>
              <w:t>3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8B0" w:rsidRPr="00C874F5" w:rsidRDefault="004B48B0" w:rsidP="001D2FB3">
            <w:pPr>
              <w:spacing w:after="0" w:line="240" w:lineRule="auto"/>
              <w:ind w:firstLine="426"/>
              <w:jc w:val="center"/>
              <w:rPr>
                <w:rFonts w:ascii="PT Astra Serif" w:eastAsia="Calibri" w:hAnsi="PT Astra Serif" w:cs="Times New Roman"/>
                <w:sz w:val="24"/>
                <w:szCs w:val="28"/>
              </w:rPr>
            </w:pPr>
            <w:r w:rsidRPr="00C874F5">
              <w:rPr>
                <w:rFonts w:ascii="PT Astra Serif" w:eastAsia="Calibri" w:hAnsi="PT Astra Serif" w:cs="Times New Roman"/>
                <w:sz w:val="24"/>
                <w:szCs w:val="28"/>
              </w:rPr>
              <w:t>20</w:t>
            </w:r>
          </w:p>
        </w:tc>
      </w:tr>
      <w:tr w:rsidR="004B48B0" w:rsidRPr="00C874F5" w:rsidTr="001D2FB3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8B0" w:rsidRPr="00C874F5" w:rsidRDefault="004B48B0" w:rsidP="0069142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8"/>
              </w:rPr>
            </w:pPr>
            <w:r w:rsidRPr="00C874F5">
              <w:rPr>
                <w:rFonts w:ascii="PT Astra Serif" w:eastAsia="Calibri" w:hAnsi="PT Astra Serif" w:cs="Times New Roman"/>
                <w:sz w:val="24"/>
                <w:szCs w:val="28"/>
              </w:rPr>
              <w:t>2</w:t>
            </w:r>
            <w:r w:rsidR="00F27F49">
              <w:rPr>
                <w:rFonts w:ascii="PT Astra Serif" w:eastAsia="Calibri" w:hAnsi="PT Astra Serif" w:cs="Times New Roman"/>
                <w:sz w:val="24"/>
                <w:szCs w:val="28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8B0" w:rsidRPr="00C874F5" w:rsidRDefault="004B48B0" w:rsidP="001D2FB3">
            <w:pPr>
              <w:spacing w:after="0" w:line="240" w:lineRule="auto"/>
              <w:ind w:left="146"/>
              <w:rPr>
                <w:rFonts w:ascii="PT Astra Serif" w:eastAsia="Calibri" w:hAnsi="PT Astra Serif" w:cs="Times New Roman"/>
                <w:sz w:val="24"/>
                <w:szCs w:val="28"/>
              </w:rPr>
            </w:pPr>
            <w:r w:rsidRPr="00C874F5">
              <w:rPr>
                <w:rFonts w:ascii="PT Astra Serif" w:eastAsia="Calibri" w:hAnsi="PT Astra Serif" w:cs="Times New Roman"/>
                <w:sz w:val="24"/>
                <w:szCs w:val="28"/>
              </w:rPr>
              <w:t>От 4 до 7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8B0" w:rsidRPr="00C874F5" w:rsidRDefault="004B48B0" w:rsidP="001D2FB3">
            <w:pPr>
              <w:spacing w:after="0" w:line="240" w:lineRule="auto"/>
              <w:ind w:firstLine="426"/>
              <w:jc w:val="center"/>
              <w:rPr>
                <w:rFonts w:ascii="PT Astra Serif" w:eastAsia="Calibri" w:hAnsi="PT Astra Serif" w:cs="Times New Roman"/>
                <w:sz w:val="24"/>
                <w:szCs w:val="28"/>
              </w:rPr>
            </w:pPr>
            <w:r w:rsidRPr="00C874F5">
              <w:rPr>
                <w:rFonts w:ascii="PT Astra Serif" w:eastAsia="Calibri" w:hAnsi="PT Astra Serif" w:cs="Times New Roman"/>
                <w:sz w:val="24"/>
                <w:szCs w:val="28"/>
              </w:rPr>
              <w:t>12</w:t>
            </w:r>
          </w:p>
        </w:tc>
      </w:tr>
      <w:tr w:rsidR="004B48B0" w:rsidRPr="00C874F5" w:rsidTr="001D2FB3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8B0" w:rsidRPr="00C874F5" w:rsidRDefault="004B48B0" w:rsidP="0069142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8"/>
              </w:rPr>
            </w:pPr>
            <w:r w:rsidRPr="00C874F5">
              <w:rPr>
                <w:rFonts w:ascii="PT Astra Serif" w:eastAsia="Calibri" w:hAnsi="PT Astra Serif" w:cs="Times New Roman"/>
                <w:sz w:val="24"/>
                <w:szCs w:val="28"/>
              </w:rPr>
              <w:t>3</w:t>
            </w:r>
            <w:r w:rsidR="00F27F49">
              <w:rPr>
                <w:rFonts w:ascii="PT Astra Serif" w:eastAsia="Calibri" w:hAnsi="PT Astra Serif" w:cs="Times New Roman"/>
                <w:sz w:val="24"/>
                <w:szCs w:val="28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8B0" w:rsidRPr="00C874F5" w:rsidRDefault="004B48B0" w:rsidP="001D2FB3">
            <w:pPr>
              <w:spacing w:after="0" w:line="240" w:lineRule="auto"/>
              <w:ind w:left="146"/>
              <w:rPr>
                <w:rFonts w:ascii="PT Astra Serif" w:eastAsia="Calibri" w:hAnsi="PT Astra Serif" w:cs="Times New Roman"/>
                <w:sz w:val="24"/>
                <w:szCs w:val="28"/>
              </w:rPr>
            </w:pPr>
            <w:r w:rsidRPr="00C874F5">
              <w:rPr>
                <w:rFonts w:ascii="PT Astra Serif" w:eastAsia="Calibri" w:hAnsi="PT Astra Serif" w:cs="Times New Roman"/>
                <w:sz w:val="24"/>
                <w:szCs w:val="28"/>
              </w:rPr>
              <w:t>От 8 и выше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8B0" w:rsidRPr="00C874F5" w:rsidRDefault="004B48B0" w:rsidP="001D2FB3">
            <w:pPr>
              <w:spacing w:after="0" w:line="240" w:lineRule="auto"/>
              <w:ind w:firstLine="426"/>
              <w:jc w:val="center"/>
              <w:rPr>
                <w:rFonts w:ascii="PT Astra Serif" w:eastAsia="Calibri" w:hAnsi="PT Astra Serif" w:cs="Times New Roman"/>
                <w:sz w:val="24"/>
                <w:szCs w:val="28"/>
              </w:rPr>
            </w:pPr>
            <w:r w:rsidRPr="00C874F5">
              <w:rPr>
                <w:rFonts w:ascii="PT Astra Serif" w:eastAsia="Calibri" w:hAnsi="PT Astra Serif" w:cs="Times New Roman"/>
                <w:sz w:val="24"/>
                <w:szCs w:val="28"/>
              </w:rPr>
              <w:t>9</w:t>
            </w:r>
          </w:p>
        </w:tc>
      </w:tr>
    </w:tbl>
    <w:p w:rsidR="00C01E99" w:rsidRDefault="0069142E" w:rsidP="006158DF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6158DF">
        <w:rPr>
          <w:rFonts w:ascii="PT Astra Serif" w:hAnsi="PT Astra Serif"/>
          <w:sz w:val="28"/>
          <w:szCs w:val="28"/>
        </w:rPr>
        <w:t xml:space="preserve">1.3. </w:t>
      </w:r>
      <w:r w:rsidR="00C01E99" w:rsidRPr="006158DF">
        <w:rPr>
          <w:rFonts w:ascii="PT Astra Serif" w:hAnsi="PT Astra Serif"/>
          <w:sz w:val="28"/>
          <w:szCs w:val="28"/>
        </w:rPr>
        <w:t>Нормативы распределения функциональных зон с отображением параметров планируемого развития (в процентах и гектарах) следует прин</w:t>
      </w:r>
      <w:r w:rsidR="00C01E99" w:rsidRPr="006158DF">
        <w:rPr>
          <w:rFonts w:ascii="PT Astra Serif" w:hAnsi="PT Astra Serif"/>
          <w:sz w:val="28"/>
          <w:szCs w:val="28"/>
        </w:rPr>
        <w:t>и</w:t>
      </w:r>
      <w:r w:rsidR="00C01E99" w:rsidRPr="006158DF">
        <w:rPr>
          <w:rFonts w:ascii="PT Astra Serif" w:hAnsi="PT Astra Serif"/>
          <w:sz w:val="28"/>
          <w:szCs w:val="28"/>
        </w:rPr>
        <w:t>мать по таблице 3.</w:t>
      </w:r>
    </w:p>
    <w:p w:rsidR="00C01E99" w:rsidRPr="006158DF" w:rsidRDefault="0069142E" w:rsidP="006158DF">
      <w:pPr>
        <w:pStyle w:val="a3"/>
        <w:jc w:val="right"/>
        <w:rPr>
          <w:rFonts w:ascii="PT Astra Serif" w:hAnsi="PT Astra Serif"/>
          <w:sz w:val="28"/>
          <w:szCs w:val="28"/>
        </w:rPr>
      </w:pPr>
      <w:r w:rsidRPr="006158DF">
        <w:rPr>
          <w:rFonts w:ascii="PT Astra Serif" w:hAnsi="PT Astra Serif"/>
          <w:sz w:val="28"/>
          <w:szCs w:val="28"/>
        </w:rPr>
        <w:t>Таблица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5245"/>
        <w:gridCol w:w="1701"/>
        <w:gridCol w:w="1559"/>
      </w:tblGrid>
      <w:tr w:rsidR="00CB351A" w:rsidRPr="00C874F5" w:rsidTr="00CB351A">
        <w:tc>
          <w:tcPr>
            <w:tcW w:w="959" w:type="dxa"/>
            <w:shd w:val="clear" w:color="auto" w:fill="auto"/>
          </w:tcPr>
          <w:p w:rsidR="00C01E99" w:rsidRPr="00C874F5" w:rsidRDefault="00C01E99" w:rsidP="00CB351A">
            <w:pPr>
              <w:spacing w:after="0" w:line="276" w:lineRule="auto"/>
              <w:jc w:val="center"/>
              <w:rPr>
                <w:rFonts w:ascii="PT Astra Serif" w:eastAsia="Calibri" w:hAnsi="PT Astra Serif" w:cs="Times New Roman"/>
                <w:sz w:val="24"/>
                <w:szCs w:val="28"/>
              </w:rPr>
            </w:pPr>
            <w:r w:rsidRPr="00C874F5">
              <w:rPr>
                <w:rFonts w:ascii="PT Astra Serif" w:eastAsia="Calibri" w:hAnsi="PT Astra Serif" w:cs="Times New Roman"/>
                <w:sz w:val="24"/>
                <w:szCs w:val="28"/>
              </w:rPr>
              <w:t xml:space="preserve">№ </w:t>
            </w:r>
            <w:proofErr w:type="gramStart"/>
            <w:r w:rsidRPr="00C874F5">
              <w:rPr>
                <w:rFonts w:ascii="PT Astra Serif" w:eastAsia="Calibri" w:hAnsi="PT Astra Serif" w:cs="Times New Roman"/>
                <w:sz w:val="24"/>
                <w:szCs w:val="28"/>
              </w:rPr>
              <w:t>п</w:t>
            </w:r>
            <w:proofErr w:type="gramEnd"/>
            <w:r w:rsidRPr="00C874F5">
              <w:rPr>
                <w:rFonts w:ascii="PT Astra Serif" w:eastAsia="Calibri" w:hAnsi="PT Astra Serif" w:cs="Times New Roman"/>
                <w:sz w:val="24"/>
                <w:szCs w:val="28"/>
              </w:rPr>
              <w:t>/п</w:t>
            </w:r>
          </w:p>
        </w:tc>
        <w:tc>
          <w:tcPr>
            <w:tcW w:w="5245" w:type="dxa"/>
            <w:shd w:val="clear" w:color="auto" w:fill="auto"/>
          </w:tcPr>
          <w:p w:rsidR="00C01E99" w:rsidRPr="00C874F5" w:rsidRDefault="00C01E99" w:rsidP="00CB351A">
            <w:pPr>
              <w:spacing w:after="0" w:line="276" w:lineRule="auto"/>
              <w:jc w:val="center"/>
              <w:rPr>
                <w:rFonts w:ascii="PT Astra Serif" w:eastAsia="Calibri" w:hAnsi="PT Astra Serif" w:cs="Times New Roman"/>
                <w:sz w:val="24"/>
                <w:szCs w:val="28"/>
              </w:rPr>
            </w:pPr>
            <w:r w:rsidRPr="00C874F5">
              <w:rPr>
                <w:rFonts w:ascii="PT Astra Serif" w:eastAsia="Calibri" w:hAnsi="PT Astra Serif" w:cs="Times New Roman"/>
                <w:sz w:val="24"/>
                <w:szCs w:val="28"/>
              </w:rPr>
              <w:t>Функциональные зоны</w:t>
            </w:r>
          </w:p>
        </w:tc>
        <w:tc>
          <w:tcPr>
            <w:tcW w:w="1701" w:type="dxa"/>
            <w:shd w:val="clear" w:color="auto" w:fill="auto"/>
          </w:tcPr>
          <w:p w:rsidR="00C01E99" w:rsidRPr="00C874F5" w:rsidRDefault="00C01E99" w:rsidP="00CB351A">
            <w:pPr>
              <w:spacing w:after="0" w:line="276" w:lineRule="auto"/>
              <w:jc w:val="center"/>
              <w:rPr>
                <w:rFonts w:ascii="PT Astra Serif" w:eastAsia="Calibri" w:hAnsi="PT Astra Serif" w:cs="Times New Roman"/>
                <w:sz w:val="24"/>
                <w:szCs w:val="28"/>
              </w:rPr>
            </w:pPr>
            <w:proofErr w:type="gramStart"/>
            <w:r w:rsidRPr="00C874F5">
              <w:rPr>
                <w:rFonts w:ascii="PT Astra Serif" w:eastAsia="Calibri" w:hAnsi="PT Astra Serif" w:cs="Times New Roman"/>
                <w:sz w:val="24"/>
                <w:szCs w:val="28"/>
              </w:rPr>
              <w:t>га</w:t>
            </w:r>
            <w:proofErr w:type="gramEnd"/>
            <w:r w:rsidRPr="00C874F5">
              <w:rPr>
                <w:rFonts w:ascii="PT Astra Serif" w:eastAsia="Calibri" w:hAnsi="PT Astra Serif" w:cs="Times New Roman"/>
                <w:sz w:val="24"/>
                <w:szCs w:val="28"/>
              </w:rPr>
              <w:t>/тыс.</w:t>
            </w:r>
          </w:p>
          <w:p w:rsidR="00C01E99" w:rsidRPr="00C874F5" w:rsidRDefault="00C01E99" w:rsidP="00CB351A">
            <w:pPr>
              <w:spacing w:after="0" w:line="276" w:lineRule="auto"/>
              <w:jc w:val="center"/>
              <w:rPr>
                <w:rFonts w:ascii="PT Astra Serif" w:eastAsia="Calibri" w:hAnsi="PT Astra Serif" w:cs="Times New Roman"/>
                <w:sz w:val="24"/>
                <w:szCs w:val="28"/>
              </w:rPr>
            </w:pPr>
            <w:r w:rsidRPr="00C874F5">
              <w:rPr>
                <w:rFonts w:ascii="PT Astra Serif" w:eastAsia="Calibri" w:hAnsi="PT Astra Serif" w:cs="Times New Roman"/>
                <w:sz w:val="24"/>
                <w:szCs w:val="28"/>
              </w:rPr>
              <w:t>чел</w:t>
            </w:r>
          </w:p>
        </w:tc>
        <w:tc>
          <w:tcPr>
            <w:tcW w:w="1559" w:type="dxa"/>
            <w:shd w:val="clear" w:color="auto" w:fill="auto"/>
          </w:tcPr>
          <w:p w:rsidR="00C01E99" w:rsidRPr="00C874F5" w:rsidRDefault="00C01E99" w:rsidP="00CB351A">
            <w:pPr>
              <w:spacing w:after="0" w:line="276" w:lineRule="auto"/>
              <w:jc w:val="center"/>
              <w:rPr>
                <w:rFonts w:ascii="PT Astra Serif" w:eastAsia="Calibri" w:hAnsi="PT Astra Serif" w:cs="Times New Roman"/>
                <w:sz w:val="24"/>
                <w:szCs w:val="28"/>
              </w:rPr>
            </w:pPr>
            <w:r w:rsidRPr="00C874F5">
              <w:rPr>
                <w:rFonts w:ascii="PT Astra Serif" w:eastAsia="Calibri" w:hAnsi="PT Astra Serif" w:cs="Times New Roman"/>
                <w:sz w:val="24"/>
                <w:szCs w:val="28"/>
              </w:rPr>
              <w:t>%</w:t>
            </w:r>
          </w:p>
        </w:tc>
      </w:tr>
      <w:tr w:rsidR="00846B7F" w:rsidRPr="00C874F5" w:rsidTr="00CB351A">
        <w:tc>
          <w:tcPr>
            <w:tcW w:w="959" w:type="dxa"/>
            <w:shd w:val="clear" w:color="auto" w:fill="auto"/>
          </w:tcPr>
          <w:p w:rsidR="00846B7F" w:rsidRPr="00C874F5" w:rsidRDefault="00846B7F" w:rsidP="00F27F49">
            <w:pPr>
              <w:spacing w:after="0" w:line="276" w:lineRule="auto"/>
              <w:jc w:val="center"/>
              <w:rPr>
                <w:rFonts w:ascii="PT Astra Serif" w:eastAsia="Calibri" w:hAnsi="PT Astra Serif" w:cs="Times New Roman"/>
                <w:sz w:val="24"/>
                <w:szCs w:val="28"/>
              </w:rPr>
            </w:pPr>
            <w:r>
              <w:rPr>
                <w:rFonts w:ascii="PT Astra Serif" w:eastAsia="Calibri" w:hAnsi="PT Astra Serif" w:cs="Times New Roman"/>
                <w:sz w:val="24"/>
                <w:szCs w:val="28"/>
              </w:rPr>
              <w:t>1</w:t>
            </w:r>
          </w:p>
        </w:tc>
        <w:tc>
          <w:tcPr>
            <w:tcW w:w="5245" w:type="dxa"/>
            <w:shd w:val="clear" w:color="auto" w:fill="auto"/>
          </w:tcPr>
          <w:p w:rsidR="00846B7F" w:rsidRPr="00C874F5" w:rsidRDefault="00846B7F" w:rsidP="00846B7F">
            <w:pPr>
              <w:spacing w:after="0" w:line="276" w:lineRule="auto"/>
              <w:ind w:left="175"/>
              <w:jc w:val="center"/>
              <w:rPr>
                <w:rFonts w:ascii="PT Astra Serif" w:eastAsia="Calibri" w:hAnsi="PT Astra Serif" w:cs="Times New Roman"/>
                <w:sz w:val="24"/>
                <w:szCs w:val="28"/>
              </w:rPr>
            </w:pPr>
            <w:r>
              <w:rPr>
                <w:rFonts w:ascii="PT Astra Serif" w:eastAsia="Calibri" w:hAnsi="PT Astra Serif" w:cs="Times New Roman"/>
                <w:sz w:val="24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846B7F" w:rsidRPr="00C874F5" w:rsidRDefault="00846B7F" w:rsidP="00846B7F">
            <w:pPr>
              <w:spacing w:after="0" w:line="276" w:lineRule="auto"/>
              <w:jc w:val="center"/>
              <w:rPr>
                <w:rFonts w:ascii="PT Astra Serif" w:eastAsia="Calibri" w:hAnsi="PT Astra Serif" w:cs="Times New Roman"/>
                <w:sz w:val="24"/>
                <w:szCs w:val="28"/>
              </w:rPr>
            </w:pPr>
            <w:r>
              <w:rPr>
                <w:rFonts w:ascii="PT Astra Serif" w:eastAsia="Calibri" w:hAnsi="PT Astra Serif" w:cs="Times New Roman"/>
                <w:sz w:val="24"/>
                <w:szCs w:val="28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846B7F" w:rsidRPr="00C874F5" w:rsidRDefault="00846B7F" w:rsidP="00846B7F">
            <w:pPr>
              <w:spacing w:after="0" w:line="276" w:lineRule="auto"/>
              <w:jc w:val="center"/>
              <w:rPr>
                <w:rFonts w:ascii="PT Astra Serif" w:eastAsia="Calibri" w:hAnsi="PT Astra Serif" w:cs="Times New Roman"/>
                <w:sz w:val="24"/>
                <w:szCs w:val="28"/>
              </w:rPr>
            </w:pPr>
            <w:r>
              <w:rPr>
                <w:rFonts w:ascii="PT Astra Serif" w:eastAsia="Calibri" w:hAnsi="PT Astra Serif" w:cs="Times New Roman"/>
                <w:sz w:val="24"/>
                <w:szCs w:val="28"/>
              </w:rPr>
              <w:t>4</w:t>
            </w:r>
          </w:p>
        </w:tc>
      </w:tr>
      <w:tr w:rsidR="00CB351A" w:rsidRPr="00C874F5" w:rsidTr="00CB351A">
        <w:tc>
          <w:tcPr>
            <w:tcW w:w="959" w:type="dxa"/>
            <w:shd w:val="clear" w:color="auto" w:fill="auto"/>
          </w:tcPr>
          <w:p w:rsidR="00C01E99" w:rsidRPr="00C874F5" w:rsidRDefault="00C01E99" w:rsidP="00CB351A">
            <w:pPr>
              <w:spacing w:after="0" w:line="276" w:lineRule="auto"/>
              <w:jc w:val="center"/>
              <w:rPr>
                <w:rFonts w:ascii="PT Astra Serif" w:eastAsia="Calibri" w:hAnsi="PT Astra Serif" w:cs="Times New Roman"/>
                <w:sz w:val="24"/>
                <w:szCs w:val="28"/>
              </w:rPr>
            </w:pPr>
            <w:r w:rsidRPr="00C874F5">
              <w:rPr>
                <w:rFonts w:ascii="PT Astra Serif" w:eastAsia="Calibri" w:hAnsi="PT Astra Serif" w:cs="Times New Roman"/>
                <w:sz w:val="24"/>
                <w:szCs w:val="28"/>
              </w:rPr>
              <w:t>1</w:t>
            </w:r>
            <w:r w:rsidR="00F27F49">
              <w:rPr>
                <w:rFonts w:ascii="PT Astra Serif" w:eastAsia="Calibri" w:hAnsi="PT Astra Serif" w:cs="Times New Roman"/>
                <w:sz w:val="24"/>
                <w:szCs w:val="28"/>
              </w:rPr>
              <w:t>.</w:t>
            </w:r>
          </w:p>
        </w:tc>
        <w:tc>
          <w:tcPr>
            <w:tcW w:w="5245" w:type="dxa"/>
            <w:shd w:val="clear" w:color="auto" w:fill="auto"/>
          </w:tcPr>
          <w:p w:rsidR="00C01E99" w:rsidRPr="00C874F5" w:rsidRDefault="00C01E99" w:rsidP="00CB351A">
            <w:pPr>
              <w:spacing w:after="0" w:line="276" w:lineRule="auto"/>
              <w:ind w:left="175"/>
              <w:rPr>
                <w:rFonts w:ascii="PT Astra Serif" w:eastAsia="Calibri" w:hAnsi="PT Astra Serif" w:cs="Times New Roman"/>
                <w:sz w:val="24"/>
                <w:szCs w:val="28"/>
              </w:rPr>
            </w:pPr>
            <w:r w:rsidRPr="00C874F5">
              <w:rPr>
                <w:rFonts w:ascii="PT Astra Serif" w:eastAsia="Calibri" w:hAnsi="PT Astra Serif" w:cs="Times New Roman"/>
                <w:sz w:val="24"/>
                <w:szCs w:val="28"/>
              </w:rPr>
              <w:t>Жилые зоны</w:t>
            </w:r>
          </w:p>
        </w:tc>
        <w:tc>
          <w:tcPr>
            <w:tcW w:w="1701" w:type="dxa"/>
            <w:shd w:val="clear" w:color="auto" w:fill="auto"/>
          </w:tcPr>
          <w:p w:rsidR="00C01E99" w:rsidRPr="00C874F5" w:rsidRDefault="00C01E99" w:rsidP="00CB351A">
            <w:pPr>
              <w:spacing w:after="0" w:line="276" w:lineRule="auto"/>
              <w:jc w:val="center"/>
              <w:rPr>
                <w:rFonts w:ascii="PT Astra Serif" w:eastAsia="Calibri" w:hAnsi="PT Astra Serif" w:cs="Times New Roman"/>
                <w:sz w:val="24"/>
                <w:szCs w:val="28"/>
              </w:rPr>
            </w:pPr>
            <w:r w:rsidRPr="00C874F5">
              <w:rPr>
                <w:rFonts w:ascii="PT Astra Serif" w:eastAsia="Calibri" w:hAnsi="PT Astra Serif" w:cs="Times New Roman"/>
                <w:sz w:val="24"/>
                <w:szCs w:val="28"/>
              </w:rPr>
              <w:t>17,5</w:t>
            </w:r>
          </w:p>
        </w:tc>
        <w:tc>
          <w:tcPr>
            <w:tcW w:w="1559" w:type="dxa"/>
            <w:shd w:val="clear" w:color="auto" w:fill="auto"/>
          </w:tcPr>
          <w:p w:rsidR="00C01E99" w:rsidRPr="00C874F5" w:rsidRDefault="00C01E99" w:rsidP="00CB351A">
            <w:pPr>
              <w:spacing w:after="0" w:line="276" w:lineRule="auto"/>
              <w:jc w:val="center"/>
              <w:rPr>
                <w:rFonts w:ascii="PT Astra Serif" w:eastAsia="Calibri" w:hAnsi="PT Astra Serif" w:cs="Times New Roman"/>
                <w:sz w:val="24"/>
                <w:szCs w:val="28"/>
              </w:rPr>
            </w:pPr>
            <w:r w:rsidRPr="00C874F5">
              <w:rPr>
                <w:rFonts w:ascii="PT Astra Serif" w:eastAsia="Calibri" w:hAnsi="PT Astra Serif" w:cs="Times New Roman"/>
                <w:sz w:val="24"/>
                <w:szCs w:val="28"/>
              </w:rPr>
              <w:t>49</w:t>
            </w:r>
          </w:p>
        </w:tc>
      </w:tr>
      <w:tr w:rsidR="00CB351A" w:rsidRPr="00C874F5" w:rsidTr="00CB351A">
        <w:tc>
          <w:tcPr>
            <w:tcW w:w="959" w:type="dxa"/>
            <w:shd w:val="clear" w:color="auto" w:fill="auto"/>
          </w:tcPr>
          <w:p w:rsidR="00C01E99" w:rsidRPr="00C874F5" w:rsidRDefault="00C01E99" w:rsidP="00CB351A">
            <w:pPr>
              <w:spacing w:after="0" w:line="276" w:lineRule="auto"/>
              <w:jc w:val="center"/>
              <w:rPr>
                <w:rFonts w:ascii="PT Astra Serif" w:eastAsia="Calibri" w:hAnsi="PT Astra Serif" w:cs="Times New Roman"/>
                <w:sz w:val="24"/>
                <w:szCs w:val="28"/>
              </w:rPr>
            </w:pPr>
            <w:r w:rsidRPr="00C874F5">
              <w:rPr>
                <w:rFonts w:ascii="PT Astra Serif" w:eastAsia="Calibri" w:hAnsi="PT Astra Serif" w:cs="Times New Roman"/>
                <w:sz w:val="24"/>
                <w:szCs w:val="28"/>
              </w:rPr>
              <w:t>2</w:t>
            </w:r>
            <w:r w:rsidR="00F27F49">
              <w:rPr>
                <w:rFonts w:ascii="PT Astra Serif" w:eastAsia="Calibri" w:hAnsi="PT Astra Serif" w:cs="Times New Roman"/>
                <w:sz w:val="24"/>
                <w:szCs w:val="28"/>
              </w:rPr>
              <w:t>.</w:t>
            </w:r>
          </w:p>
        </w:tc>
        <w:tc>
          <w:tcPr>
            <w:tcW w:w="5245" w:type="dxa"/>
            <w:shd w:val="clear" w:color="auto" w:fill="auto"/>
          </w:tcPr>
          <w:p w:rsidR="00C01E99" w:rsidRPr="00C874F5" w:rsidRDefault="00C01E99" w:rsidP="00CB351A">
            <w:pPr>
              <w:spacing w:after="0" w:line="276" w:lineRule="auto"/>
              <w:ind w:left="175"/>
              <w:rPr>
                <w:rFonts w:ascii="PT Astra Serif" w:eastAsia="Calibri" w:hAnsi="PT Astra Serif" w:cs="Times New Roman"/>
                <w:sz w:val="24"/>
                <w:szCs w:val="28"/>
              </w:rPr>
            </w:pPr>
            <w:r w:rsidRPr="00C874F5">
              <w:rPr>
                <w:rFonts w:ascii="PT Astra Serif" w:eastAsia="Calibri" w:hAnsi="PT Astra Serif" w:cs="Times New Roman"/>
                <w:sz w:val="24"/>
                <w:szCs w:val="28"/>
              </w:rPr>
              <w:t>Общественно-деловые зоны</w:t>
            </w:r>
          </w:p>
        </w:tc>
        <w:tc>
          <w:tcPr>
            <w:tcW w:w="1701" w:type="dxa"/>
            <w:shd w:val="clear" w:color="auto" w:fill="auto"/>
          </w:tcPr>
          <w:p w:rsidR="00C01E99" w:rsidRPr="00C874F5" w:rsidRDefault="00C01E99" w:rsidP="00CB351A">
            <w:pPr>
              <w:spacing w:after="0" w:line="276" w:lineRule="auto"/>
              <w:jc w:val="center"/>
              <w:rPr>
                <w:rFonts w:ascii="PT Astra Serif" w:eastAsia="Calibri" w:hAnsi="PT Astra Serif" w:cs="Times New Roman"/>
                <w:sz w:val="24"/>
                <w:szCs w:val="28"/>
              </w:rPr>
            </w:pPr>
            <w:r w:rsidRPr="00C874F5">
              <w:rPr>
                <w:rFonts w:ascii="PT Astra Serif" w:eastAsia="Calibri" w:hAnsi="PT Astra Serif" w:cs="Times New Roman"/>
                <w:sz w:val="24"/>
                <w:szCs w:val="28"/>
              </w:rPr>
              <w:t>1,1</w:t>
            </w:r>
          </w:p>
        </w:tc>
        <w:tc>
          <w:tcPr>
            <w:tcW w:w="1559" w:type="dxa"/>
            <w:shd w:val="clear" w:color="auto" w:fill="auto"/>
          </w:tcPr>
          <w:p w:rsidR="00C01E99" w:rsidRPr="00C874F5" w:rsidRDefault="00C01E99" w:rsidP="00CB351A">
            <w:pPr>
              <w:spacing w:after="0" w:line="276" w:lineRule="auto"/>
              <w:jc w:val="center"/>
              <w:rPr>
                <w:rFonts w:ascii="PT Astra Serif" w:eastAsia="Calibri" w:hAnsi="PT Astra Serif" w:cs="Times New Roman"/>
                <w:sz w:val="24"/>
                <w:szCs w:val="28"/>
              </w:rPr>
            </w:pPr>
            <w:r w:rsidRPr="00C874F5">
              <w:rPr>
                <w:rFonts w:ascii="PT Astra Serif" w:eastAsia="Calibri" w:hAnsi="PT Astra Serif" w:cs="Times New Roman"/>
                <w:sz w:val="24"/>
                <w:szCs w:val="28"/>
              </w:rPr>
              <w:t>2,6</w:t>
            </w:r>
          </w:p>
        </w:tc>
      </w:tr>
      <w:tr w:rsidR="00CB351A" w:rsidRPr="00C874F5" w:rsidTr="00CB351A">
        <w:tc>
          <w:tcPr>
            <w:tcW w:w="959" w:type="dxa"/>
            <w:shd w:val="clear" w:color="auto" w:fill="auto"/>
          </w:tcPr>
          <w:p w:rsidR="00C01E99" w:rsidRPr="00C874F5" w:rsidRDefault="00C01E99" w:rsidP="00CB351A">
            <w:pPr>
              <w:spacing w:after="0" w:line="276" w:lineRule="auto"/>
              <w:jc w:val="center"/>
              <w:rPr>
                <w:rFonts w:ascii="PT Astra Serif" w:eastAsia="Calibri" w:hAnsi="PT Astra Serif" w:cs="Times New Roman"/>
                <w:sz w:val="24"/>
                <w:szCs w:val="28"/>
              </w:rPr>
            </w:pPr>
            <w:r w:rsidRPr="00C874F5">
              <w:rPr>
                <w:rFonts w:ascii="PT Astra Serif" w:eastAsia="Calibri" w:hAnsi="PT Astra Serif" w:cs="Times New Roman"/>
                <w:sz w:val="24"/>
                <w:szCs w:val="28"/>
              </w:rPr>
              <w:t>3</w:t>
            </w:r>
            <w:r w:rsidR="00F27F49">
              <w:rPr>
                <w:rFonts w:ascii="PT Astra Serif" w:eastAsia="Calibri" w:hAnsi="PT Astra Serif" w:cs="Times New Roman"/>
                <w:sz w:val="24"/>
                <w:szCs w:val="28"/>
              </w:rPr>
              <w:t>.</w:t>
            </w:r>
          </w:p>
        </w:tc>
        <w:tc>
          <w:tcPr>
            <w:tcW w:w="5245" w:type="dxa"/>
            <w:shd w:val="clear" w:color="auto" w:fill="auto"/>
          </w:tcPr>
          <w:p w:rsidR="00C01E99" w:rsidRPr="00C874F5" w:rsidRDefault="00C01E99" w:rsidP="00CB351A">
            <w:pPr>
              <w:spacing w:after="0" w:line="276" w:lineRule="auto"/>
              <w:ind w:left="175"/>
              <w:rPr>
                <w:rFonts w:ascii="PT Astra Serif" w:eastAsia="Calibri" w:hAnsi="PT Astra Serif" w:cs="Times New Roman"/>
                <w:sz w:val="24"/>
                <w:szCs w:val="28"/>
              </w:rPr>
            </w:pPr>
            <w:r w:rsidRPr="00C874F5">
              <w:rPr>
                <w:rFonts w:ascii="PT Astra Serif" w:eastAsia="Calibri" w:hAnsi="PT Astra Serif" w:cs="Times New Roman"/>
                <w:sz w:val="24"/>
                <w:szCs w:val="28"/>
              </w:rPr>
              <w:t>Производственные зоны</w:t>
            </w:r>
          </w:p>
        </w:tc>
        <w:tc>
          <w:tcPr>
            <w:tcW w:w="1701" w:type="dxa"/>
            <w:shd w:val="clear" w:color="auto" w:fill="auto"/>
          </w:tcPr>
          <w:p w:rsidR="00C01E99" w:rsidRPr="00C874F5" w:rsidRDefault="00C01E99" w:rsidP="00CB351A">
            <w:pPr>
              <w:spacing w:after="0" w:line="276" w:lineRule="auto"/>
              <w:jc w:val="center"/>
              <w:rPr>
                <w:rFonts w:ascii="PT Astra Serif" w:eastAsia="Calibri" w:hAnsi="PT Astra Serif" w:cs="Times New Roman"/>
                <w:sz w:val="24"/>
                <w:szCs w:val="28"/>
              </w:rPr>
            </w:pPr>
            <w:r w:rsidRPr="00C874F5">
              <w:rPr>
                <w:rFonts w:ascii="PT Astra Serif" w:eastAsia="Calibri" w:hAnsi="PT Astra Serif" w:cs="Times New Roman"/>
                <w:sz w:val="24"/>
                <w:szCs w:val="28"/>
              </w:rPr>
              <w:t>3,8</w:t>
            </w:r>
          </w:p>
        </w:tc>
        <w:tc>
          <w:tcPr>
            <w:tcW w:w="1559" w:type="dxa"/>
            <w:shd w:val="clear" w:color="auto" w:fill="auto"/>
          </w:tcPr>
          <w:p w:rsidR="00C01E99" w:rsidRPr="00C874F5" w:rsidRDefault="00C01E99" w:rsidP="00CB351A">
            <w:pPr>
              <w:spacing w:after="0" w:line="276" w:lineRule="auto"/>
              <w:jc w:val="center"/>
              <w:rPr>
                <w:rFonts w:ascii="PT Astra Serif" w:eastAsia="Calibri" w:hAnsi="PT Astra Serif" w:cs="Times New Roman"/>
                <w:sz w:val="24"/>
                <w:szCs w:val="28"/>
              </w:rPr>
            </w:pPr>
            <w:r w:rsidRPr="00C874F5">
              <w:rPr>
                <w:rFonts w:ascii="PT Astra Serif" w:eastAsia="Calibri" w:hAnsi="PT Astra Serif" w:cs="Times New Roman"/>
                <w:sz w:val="24"/>
                <w:szCs w:val="28"/>
              </w:rPr>
              <w:t>10,6</w:t>
            </w:r>
          </w:p>
        </w:tc>
      </w:tr>
      <w:tr w:rsidR="00CB351A" w:rsidRPr="00C874F5" w:rsidTr="00CB351A">
        <w:tc>
          <w:tcPr>
            <w:tcW w:w="959" w:type="dxa"/>
            <w:shd w:val="clear" w:color="auto" w:fill="auto"/>
          </w:tcPr>
          <w:p w:rsidR="00C01E99" w:rsidRPr="00C874F5" w:rsidRDefault="00C01E99" w:rsidP="00CB351A">
            <w:pPr>
              <w:spacing w:after="0" w:line="276" w:lineRule="auto"/>
              <w:jc w:val="center"/>
              <w:rPr>
                <w:rFonts w:ascii="PT Astra Serif" w:eastAsia="Calibri" w:hAnsi="PT Astra Serif" w:cs="Times New Roman"/>
                <w:sz w:val="24"/>
                <w:szCs w:val="28"/>
              </w:rPr>
            </w:pPr>
            <w:r w:rsidRPr="00C874F5">
              <w:rPr>
                <w:rFonts w:ascii="PT Astra Serif" w:eastAsia="Calibri" w:hAnsi="PT Astra Serif" w:cs="Times New Roman"/>
                <w:sz w:val="24"/>
                <w:szCs w:val="28"/>
              </w:rPr>
              <w:t>4</w:t>
            </w:r>
            <w:r w:rsidR="00F27F49">
              <w:rPr>
                <w:rFonts w:ascii="PT Astra Serif" w:eastAsia="Calibri" w:hAnsi="PT Astra Serif" w:cs="Times New Roman"/>
                <w:sz w:val="24"/>
                <w:szCs w:val="28"/>
              </w:rPr>
              <w:t>.</w:t>
            </w:r>
          </w:p>
        </w:tc>
        <w:tc>
          <w:tcPr>
            <w:tcW w:w="5245" w:type="dxa"/>
            <w:shd w:val="clear" w:color="auto" w:fill="auto"/>
          </w:tcPr>
          <w:p w:rsidR="00C01E99" w:rsidRPr="00C874F5" w:rsidRDefault="00C01E99" w:rsidP="00CB351A">
            <w:pPr>
              <w:spacing w:after="0" w:line="276" w:lineRule="auto"/>
              <w:ind w:left="175"/>
              <w:rPr>
                <w:rFonts w:ascii="PT Astra Serif" w:eastAsia="Calibri" w:hAnsi="PT Astra Serif" w:cs="Times New Roman"/>
                <w:sz w:val="24"/>
                <w:szCs w:val="28"/>
              </w:rPr>
            </w:pPr>
            <w:r w:rsidRPr="00C874F5">
              <w:rPr>
                <w:rFonts w:ascii="PT Astra Serif" w:eastAsia="Calibri" w:hAnsi="PT Astra Serif" w:cs="Times New Roman"/>
                <w:sz w:val="24"/>
                <w:szCs w:val="28"/>
              </w:rPr>
              <w:t>Зоны транспортной инфраструктуры</w:t>
            </w:r>
          </w:p>
        </w:tc>
        <w:tc>
          <w:tcPr>
            <w:tcW w:w="1701" w:type="dxa"/>
            <w:shd w:val="clear" w:color="auto" w:fill="auto"/>
          </w:tcPr>
          <w:p w:rsidR="00C01E99" w:rsidRPr="00C874F5" w:rsidRDefault="00C01E99" w:rsidP="00CB351A">
            <w:pPr>
              <w:spacing w:after="0" w:line="276" w:lineRule="auto"/>
              <w:jc w:val="center"/>
              <w:rPr>
                <w:rFonts w:ascii="PT Astra Serif" w:eastAsia="Calibri" w:hAnsi="PT Astra Serif" w:cs="Times New Roman"/>
                <w:sz w:val="24"/>
                <w:szCs w:val="28"/>
              </w:rPr>
            </w:pPr>
            <w:r w:rsidRPr="00C874F5">
              <w:rPr>
                <w:rFonts w:ascii="PT Astra Serif" w:eastAsia="Calibri" w:hAnsi="PT Astra Serif" w:cs="Times New Roman"/>
                <w:sz w:val="24"/>
                <w:szCs w:val="28"/>
              </w:rPr>
              <w:t>2,3</w:t>
            </w:r>
          </w:p>
        </w:tc>
        <w:tc>
          <w:tcPr>
            <w:tcW w:w="1559" w:type="dxa"/>
            <w:shd w:val="clear" w:color="auto" w:fill="auto"/>
          </w:tcPr>
          <w:p w:rsidR="00C01E99" w:rsidRPr="00C874F5" w:rsidRDefault="00C01E99" w:rsidP="00CB351A">
            <w:pPr>
              <w:spacing w:after="0" w:line="276" w:lineRule="auto"/>
              <w:jc w:val="center"/>
              <w:rPr>
                <w:rFonts w:ascii="PT Astra Serif" w:eastAsia="Calibri" w:hAnsi="PT Astra Serif" w:cs="Times New Roman"/>
                <w:sz w:val="24"/>
                <w:szCs w:val="28"/>
              </w:rPr>
            </w:pPr>
            <w:r w:rsidRPr="00C874F5">
              <w:rPr>
                <w:rFonts w:ascii="PT Astra Serif" w:eastAsia="Calibri" w:hAnsi="PT Astra Serif" w:cs="Times New Roman"/>
                <w:sz w:val="24"/>
                <w:szCs w:val="28"/>
              </w:rPr>
              <w:t>6,4</w:t>
            </w:r>
          </w:p>
        </w:tc>
      </w:tr>
      <w:tr w:rsidR="00CB351A" w:rsidRPr="00C874F5" w:rsidTr="00CB351A">
        <w:tc>
          <w:tcPr>
            <w:tcW w:w="959" w:type="dxa"/>
            <w:shd w:val="clear" w:color="auto" w:fill="auto"/>
          </w:tcPr>
          <w:p w:rsidR="00C01E99" w:rsidRPr="00C874F5" w:rsidRDefault="00C01E99" w:rsidP="00CB351A">
            <w:pPr>
              <w:spacing w:after="0" w:line="276" w:lineRule="auto"/>
              <w:jc w:val="center"/>
              <w:rPr>
                <w:rFonts w:ascii="PT Astra Serif" w:eastAsia="Calibri" w:hAnsi="PT Astra Serif" w:cs="Times New Roman"/>
                <w:sz w:val="24"/>
                <w:szCs w:val="28"/>
              </w:rPr>
            </w:pPr>
            <w:r w:rsidRPr="00C874F5">
              <w:rPr>
                <w:rFonts w:ascii="PT Astra Serif" w:eastAsia="Calibri" w:hAnsi="PT Astra Serif" w:cs="Times New Roman"/>
                <w:sz w:val="24"/>
                <w:szCs w:val="28"/>
              </w:rPr>
              <w:t>5</w:t>
            </w:r>
            <w:r w:rsidR="00F27F49">
              <w:rPr>
                <w:rFonts w:ascii="PT Astra Serif" w:eastAsia="Calibri" w:hAnsi="PT Astra Serif" w:cs="Times New Roman"/>
                <w:sz w:val="24"/>
                <w:szCs w:val="28"/>
              </w:rPr>
              <w:t>.</w:t>
            </w:r>
          </w:p>
        </w:tc>
        <w:tc>
          <w:tcPr>
            <w:tcW w:w="5245" w:type="dxa"/>
            <w:shd w:val="clear" w:color="auto" w:fill="auto"/>
          </w:tcPr>
          <w:p w:rsidR="00C01E99" w:rsidRPr="00C874F5" w:rsidRDefault="00C01E99" w:rsidP="00CB351A">
            <w:pPr>
              <w:spacing w:after="0" w:line="276" w:lineRule="auto"/>
              <w:ind w:left="175"/>
              <w:rPr>
                <w:rFonts w:ascii="PT Astra Serif" w:eastAsia="Calibri" w:hAnsi="PT Astra Serif" w:cs="Times New Roman"/>
                <w:sz w:val="24"/>
                <w:szCs w:val="28"/>
              </w:rPr>
            </w:pPr>
            <w:r w:rsidRPr="00C874F5">
              <w:rPr>
                <w:rFonts w:ascii="PT Astra Serif" w:eastAsia="Calibri" w:hAnsi="PT Astra Serif" w:cs="Times New Roman"/>
                <w:sz w:val="24"/>
                <w:szCs w:val="28"/>
              </w:rPr>
              <w:t>Прочие</w:t>
            </w:r>
            <w:r w:rsidR="00125E98" w:rsidRPr="00C874F5">
              <w:rPr>
                <w:rFonts w:ascii="PT Astra Serif" w:eastAsia="Calibri" w:hAnsi="PT Astra Serif" w:cs="Times New Roman"/>
                <w:sz w:val="24"/>
                <w:szCs w:val="28"/>
              </w:rPr>
              <w:t xml:space="preserve"> территории, включая </w:t>
            </w:r>
            <w:r w:rsidRPr="00C874F5">
              <w:rPr>
                <w:rFonts w:ascii="PT Astra Serif" w:eastAsia="Calibri" w:hAnsi="PT Astra Serif" w:cs="Times New Roman"/>
                <w:sz w:val="24"/>
                <w:szCs w:val="28"/>
              </w:rPr>
              <w:t>ландшафтно</w:t>
            </w:r>
            <w:r w:rsidR="0069142E">
              <w:rPr>
                <w:rFonts w:ascii="PT Astra Serif" w:eastAsia="Calibri" w:hAnsi="PT Astra Serif" w:cs="Times New Roman"/>
                <w:sz w:val="24"/>
                <w:szCs w:val="28"/>
              </w:rPr>
              <w:t>-</w:t>
            </w:r>
            <w:r w:rsidRPr="00C874F5">
              <w:rPr>
                <w:rFonts w:ascii="PT Astra Serif" w:eastAsia="Calibri" w:hAnsi="PT Astra Serif" w:cs="Times New Roman"/>
                <w:sz w:val="24"/>
                <w:szCs w:val="28"/>
              </w:rPr>
              <w:t>рекреационные зоны</w:t>
            </w:r>
          </w:p>
        </w:tc>
        <w:tc>
          <w:tcPr>
            <w:tcW w:w="1701" w:type="dxa"/>
            <w:shd w:val="clear" w:color="auto" w:fill="auto"/>
          </w:tcPr>
          <w:p w:rsidR="00C01E99" w:rsidRPr="00C874F5" w:rsidRDefault="00C01E99" w:rsidP="00CB351A">
            <w:pPr>
              <w:spacing w:after="0" w:line="276" w:lineRule="auto"/>
              <w:jc w:val="center"/>
              <w:rPr>
                <w:rFonts w:ascii="PT Astra Serif" w:eastAsia="Calibri" w:hAnsi="PT Astra Serif" w:cs="Times New Roman"/>
                <w:sz w:val="24"/>
                <w:szCs w:val="28"/>
              </w:rPr>
            </w:pPr>
            <w:r w:rsidRPr="00C874F5">
              <w:rPr>
                <w:rFonts w:ascii="PT Astra Serif" w:eastAsia="Calibri" w:hAnsi="PT Astra Serif" w:cs="Times New Roman"/>
                <w:sz w:val="24"/>
                <w:szCs w:val="28"/>
              </w:rPr>
              <w:t>11,2</w:t>
            </w:r>
          </w:p>
        </w:tc>
        <w:tc>
          <w:tcPr>
            <w:tcW w:w="1559" w:type="dxa"/>
            <w:shd w:val="clear" w:color="auto" w:fill="auto"/>
          </w:tcPr>
          <w:p w:rsidR="00C01E99" w:rsidRPr="00C874F5" w:rsidRDefault="00C01E99" w:rsidP="00CB351A">
            <w:pPr>
              <w:spacing w:after="0" w:line="276" w:lineRule="auto"/>
              <w:jc w:val="center"/>
              <w:rPr>
                <w:rFonts w:ascii="PT Astra Serif" w:eastAsia="Calibri" w:hAnsi="PT Astra Serif" w:cs="Times New Roman"/>
                <w:sz w:val="24"/>
                <w:szCs w:val="28"/>
              </w:rPr>
            </w:pPr>
            <w:r w:rsidRPr="00C874F5">
              <w:rPr>
                <w:rFonts w:ascii="PT Astra Serif" w:eastAsia="Calibri" w:hAnsi="PT Astra Serif" w:cs="Times New Roman"/>
                <w:sz w:val="24"/>
                <w:szCs w:val="28"/>
              </w:rPr>
              <w:t>31,4</w:t>
            </w:r>
          </w:p>
        </w:tc>
      </w:tr>
      <w:tr w:rsidR="00CB351A" w:rsidRPr="00C874F5" w:rsidTr="00CB351A">
        <w:tc>
          <w:tcPr>
            <w:tcW w:w="959" w:type="dxa"/>
            <w:shd w:val="clear" w:color="auto" w:fill="auto"/>
          </w:tcPr>
          <w:p w:rsidR="00C01E99" w:rsidRPr="00C874F5" w:rsidRDefault="00C01E99" w:rsidP="00CB351A">
            <w:pPr>
              <w:spacing w:after="0" w:line="276" w:lineRule="auto"/>
              <w:jc w:val="center"/>
              <w:rPr>
                <w:rFonts w:ascii="PT Astra Serif" w:eastAsia="Calibri" w:hAnsi="PT Astra Serif" w:cs="Times New Roman"/>
                <w:sz w:val="24"/>
                <w:szCs w:val="28"/>
              </w:rPr>
            </w:pPr>
            <w:r w:rsidRPr="00C874F5">
              <w:rPr>
                <w:rFonts w:ascii="PT Astra Serif" w:eastAsia="Calibri" w:hAnsi="PT Astra Serif" w:cs="Times New Roman"/>
                <w:sz w:val="24"/>
                <w:szCs w:val="28"/>
              </w:rPr>
              <w:t>6</w:t>
            </w:r>
            <w:r w:rsidR="00F27F49">
              <w:rPr>
                <w:rFonts w:ascii="PT Astra Serif" w:eastAsia="Calibri" w:hAnsi="PT Astra Serif" w:cs="Times New Roman"/>
                <w:sz w:val="24"/>
                <w:szCs w:val="28"/>
              </w:rPr>
              <w:t>.</w:t>
            </w:r>
          </w:p>
        </w:tc>
        <w:tc>
          <w:tcPr>
            <w:tcW w:w="5245" w:type="dxa"/>
            <w:shd w:val="clear" w:color="auto" w:fill="auto"/>
          </w:tcPr>
          <w:p w:rsidR="00C01E99" w:rsidRPr="00C874F5" w:rsidRDefault="00C01E99" w:rsidP="00CB351A">
            <w:pPr>
              <w:spacing w:after="0" w:line="276" w:lineRule="auto"/>
              <w:ind w:left="175"/>
              <w:rPr>
                <w:rFonts w:ascii="PT Astra Serif" w:eastAsia="Calibri" w:hAnsi="PT Astra Serif" w:cs="Times New Roman"/>
                <w:sz w:val="24"/>
                <w:szCs w:val="28"/>
              </w:rPr>
            </w:pPr>
            <w:r w:rsidRPr="00C874F5">
              <w:rPr>
                <w:rFonts w:ascii="PT Astra Serif" w:eastAsia="Calibri" w:hAnsi="PT Astra Serif" w:cs="Times New Roman"/>
                <w:sz w:val="24"/>
                <w:szCs w:val="28"/>
              </w:rPr>
              <w:t>Итого</w:t>
            </w:r>
          </w:p>
        </w:tc>
        <w:tc>
          <w:tcPr>
            <w:tcW w:w="1701" w:type="dxa"/>
            <w:shd w:val="clear" w:color="auto" w:fill="auto"/>
          </w:tcPr>
          <w:p w:rsidR="00C01E99" w:rsidRPr="00C874F5" w:rsidRDefault="00C01E99" w:rsidP="00CB351A">
            <w:pPr>
              <w:spacing w:after="0" w:line="276" w:lineRule="auto"/>
              <w:jc w:val="center"/>
              <w:rPr>
                <w:rFonts w:ascii="PT Astra Serif" w:eastAsia="Calibri" w:hAnsi="PT Astra Serif" w:cs="Times New Roman"/>
                <w:sz w:val="24"/>
                <w:szCs w:val="28"/>
              </w:rPr>
            </w:pPr>
            <w:r w:rsidRPr="00C874F5">
              <w:rPr>
                <w:rFonts w:ascii="PT Astra Serif" w:eastAsia="Calibri" w:hAnsi="PT Astra Serif" w:cs="Times New Roman"/>
                <w:sz w:val="24"/>
                <w:szCs w:val="28"/>
              </w:rPr>
              <w:t>35,9</w:t>
            </w:r>
          </w:p>
        </w:tc>
        <w:tc>
          <w:tcPr>
            <w:tcW w:w="1559" w:type="dxa"/>
            <w:shd w:val="clear" w:color="auto" w:fill="auto"/>
          </w:tcPr>
          <w:p w:rsidR="00C01E99" w:rsidRPr="00C874F5" w:rsidRDefault="00C01E99" w:rsidP="00CB351A">
            <w:pPr>
              <w:spacing w:after="0" w:line="276" w:lineRule="auto"/>
              <w:jc w:val="center"/>
              <w:rPr>
                <w:rFonts w:ascii="PT Astra Serif" w:eastAsia="Calibri" w:hAnsi="PT Astra Serif" w:cs="Times New Roman"/>
                <w:sz w:val="24"/>
                <w:szCs w:val="28"/>
              </w:rPr>
            </w:pPr>
            <w:r w:rsidRPr="00C874F5">
              <w:rPr>
                <w:rFonts w:ascii="PT Astra Serif" w:eastAsia="Calibri" w:hAnsi="PT Astra Serif" w:cs="Times New Roman"/>
                <w:sz w:val="24"/>
                <w:szCs w:val="28"/>
              </w:rPr>
              <w:t>100</w:t>
            </w:r>
          </w:p>
        </w:tc>
      </w:tr>
    </w:tbl>
    <w:p w:rsidR="00C01E99" w:rsidRPr="00C874F5" w:rsidRDefault="0069142E" w:rsidP="00125E98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>
        <w:rPr>
          <w:rFonts w:ascii="PT Astra Serif" w:eastAsia="Calibri" w:hAnsi="PT Astra Serif" w:cs="Times New Roman"/>
          <w:sz w:val="28"/>
          <w:szCs w:val="28"/>
        </w:rPr>
        <w:t xml:space="preserve">1.4. </w:t>
      </w:r>
      <w:r w:rsidR="00C01E99" w:rsidRPr="00C874F5">
        <w:rPr>
          <w:rFonts w:ascii="PT Astra Serif" w:eastAsia="Calibri" w:hAnsi="PT Astra Serif" w:cs="Times New Roman"/>
          <w:sz w:val="28"/>
          <w:szCs w:val="28"/>
        </w:rPr>
        <w:t xml:space="preserve">Показатели таблиц </w:t>
      </w:r>
      <w:r w:rsidR="000665C4">
        <w:rPr>
          <w:rFonts w:ascii="PT Astra Serif" w:eastAsia="Calibri" w:hAnsi="PT Astra Serif" w:cs="Times New Roman"/>
          <w:sz w:val="28"/>
          <w:szCs w:val="28"/>
        </w:rPr>
        <w:t>1-</w:t>
      </w:r>
      <w:r w:rsidR="00C01E99" w:rsidRPr="00C874F5">
        <w:rPr>
          <w:rFonts w:ascii="PT Astra Serif" w:eastAsia="Calibri" w:hAnsi="PT Astra Serif" w:cs="Times New Roman"/>
          <w:sz w:val="28"/>
          <w:szCs w:val="28"/>
        </w:rPr>
        <w:t>3 необходимы для расч</w:t>
      </w:r>
      <w:r w:rsidR="000665C4">
        <w:rPr>
          <w:rFonts w:ascii="PT Astra Serif" w:eastAsia="Calibri" w:hAnsi="PT Astra Serif" w:cs="Times New Roman"/>
          <w:sz w:val="28"/>
          <w:szCs w:val="28"/>
        </w:rPr>
        <w:t>ё</w:t>
      </w:r>
      <w:r w:rsidR="00C01E99" w:rsidRPr="00C874F5">
        <w:rPr>
          <w:rFonts w:ascii="PT Astra Serif" w:eastAsia="Calibri" w:hAnsi="PT Astra Serif" w:cs="Times New Roman"/>
          <w:sz w:val="28"/>
          <w:szCs w:val="28"/>
        </w:rPr>
        <w:t>та требуемой площ</w:t>
      </w:r>
      <w:r w:rsidR="00C01E99" w:rsidRPr="00C874F5">
        <w:rPr>
          <w:rFonts w:ascii="PT Astra Serif" w:eastAsia="Calibri" w:hAnsi="PT Astra Serif" w:cs="Times New Roman"/>
          <w:sz w:val="28"/>
          <w:szCs w:val="28"/>
        </w:rPr>
        <w:t>а</w:t>
      </w:r>
      <w:r w:rsidR="00C01E99" w:rsidRPr="00C874F5">
        <w:rPr>
          <w:rFonts w:ascii="PT Astra Serif" w:eastAsia="Calibri" w:hAnsi="PT Astra Serif" w:cs="Times New Roman"/>
          <w:sz w:val="28"/>
          <w:szCs w:val="28"/>
        </w:rPr>
        <w:t>ди селитебных территорий, оптимального распределения территорий разного назначения при разработке документов территориального планирования.</w:t>
      </w:r>
    </w:p>
    <w:p w:rsidR="00CE47AD" w:rsidRDefault="00482CDE" w:rsidP="00CA4DBA">
      <w:pPr>
        <w:spacing w:before="120" w:after="0" w:line="240" w:lineRule="auto"/>
        <w:jc w:val="center"/>
        <w:outlineLvl w:val="1"/>
        <w:rPr>
          <w:rFonts w:ascii="PT Astra Serif" w:eastAsia="Times New Roman" w:hAnsi="PT Astra Serif" w:cs="Times New Roman"/>
          <w:b/>
          <w:bCs/>
          <w:sz w:val="28"/>
          <w:szCs w:val="36"/>
          <w:lang w:eastAsia="ru-RU"/>
        </w:rPr>
      </w:pPr>
      <w:bookmarkStart w:id="7" w:name="_Toc195537558"/>
      <w:r>
        <w:rPr>
          <w:rFonts w:ascii="PT Astra Serif" w:eastAsia="Times New Roman" w:hAnsi="PT Astra Serif" w:cs="Times New Roman"/>
          <w:b/>
          <w:bCs/>
          <w:sz w:val="28"/>
          <w:szCs w:val="36"/>
          <w:lang w:eastAsia="ru-RU"/>
        </w:rPr>
        <w:t>2</w:t>
      </w:r>
      <w:r w:rsidR="00C01E99" w:rsidRPr="00C874F5">
        <w:rPr>
          <w:rFonts w:ascii="PT Astra Serif" w:eastAsia="Times New Roman" w:hAnsi="PT Astra Serif" w:cs="Times New Roman"/>
          <w:b/>
          <w:bCs/>
          <w:sz w:val="28"/>
          <w:szCs w:val="36"/>
          <w:lang w:eastAsia="ru-RU"/>
        </w:rPr>
        <w:t>. Расчётные показатели минимально допустимого уровня</w:t>
      </w:r>
    </w:p>
    <w:p w:rsidR="00CE47AD" w:rsidRDefault="00C01E99" w:rsidP="00CE47AD">
      <w:pPr>
        <w:spacing w:after="0" w:line="240" w:lineRule="auto"/>
        <w:jc w:val="center"/>
        <w:outlineLvl w:val="1"/>
        <w:rPr>
          <w:rFonts w:ascii="PT Astra Serif" w:eastAsia="Times New Roman" w:hAnsi="PT Astra Serif" w:cs="Times New Roman"/>
          <w:b/>
          <w:bCs/>
          <w:sz w:val="28"/>
          <w:szCs w:val="36"/>
          <w:lang w:eastAsia="ru-RU"/>
        </w:rPr>
      </w:pPr>
      <w:r w:rsidRPr="00C874F5">
        <w:rPr>
          <w:rFonts w:ascii="PT Astra Serif" w:eastAsia="Times New Roman" w:hAnsi="PT Astra Serif" w:cs="Times New Roman"/>
          <w:b/>
          <w:bCs/>
          <w:sz w:val="28"/>
          <w:szCs w:val="36"/>
          <w:lang w:eastAsia="ru-RU"/>
        </w:rPr>
        <w:t>обеспеченности объектами местного значения муниципального</w:t>
      </w:r>
    </w:p>
    <w:p w:rsidR="00C01E99" w:rsidRPr="00C874F5" w:rsidRDefault="00C01E99" w:rsidP="000A2590">
      <w:pPr>
        <w:spacing w:after="0" w:line="240" w:lineRule="auto"/>
        <w:jc w:val="center"/>
        <w:outlineLvl w:val="1"/>
        <w:rPr>
          <w:rFonts w:ascii="PT Astra Serif" w:eastAsia="Times New Roman" w:hAnsi="PT Astra Serif" w:cs="Times New Roman"/>
          <w:b/>
          <w:bCs/>
          <w:sz w:val="28"/>
          <w:szCs w:val="36"/>
          <w:lang w:eastAsia="ru-RU"/>
        </w:rPr>
      </w:pPr>
      <w:r w:rsidRPr="00C874F5">
        <w:rPr>
          <w:rFonts w:ascii="PT Astra Serif" w:eastAsia="Times New Roman" w:hAnsi="PT Astra Serif" w:cs="Times New Roman"/>
          <w:b/>
          <w:bCs/>
          <w:sz w:val="28"/>
          <w:szCs w:val="36"/>
          <w:lang w:eastAsia="ru-RU"/>
        </w:rPr>
        <w:t>образования в обла</w:t>
      </w:r>
      <w:r w:rsidR="0031673D">
        <w:rPr>
          <w:rFonts w:ascii="PT Astra Serif" w:eastAsia="Times New Roman" w:hAnsi="PT Astra Serif" w:cs="Times New Roman"/>
          <w:b/>
          <w:bCs/>
          <w:sz w:val="28"/>
          <w:szCs w:val="36"/>
          <w:lang w:eastAsia="ru-RU"/>
        </w:rPr>
        <w:t>ст</w:t>
      </w:r>
      <w:r w:rsidR="000A2590">
        <w:rPr>
          <w:rFonts w:ascii="PT Astra Serif" w:eastAsia="Times New Roman" w:hAnsi="PT Astra Serif" w:cs="Times New Roman"/>
          <w:b/>
          <w:bCs/>
          <w:sz w:val="28"/>
          <w:szCs w:val="36"/>
          <w:lang w:eastAsia="ru-RU"/>
        </w:rPr>
        <w:t>ях</w:t>
      </w:r>
      <w:r w:rsidR="0031673D">
        <w:rPr>
          <w:rFonts w:ascii="PT Astra Serif" w:eastAsia="Times New Roman" w:hAnsi="PT Astra Serif" w:cs="Times New Roman"/>
          <w:b/>
          <w:bCs/>
          <w:sz w:val="28"/>
          <w:szCs w:val="36"/>
          <w:lang w:eastAsia="ru-RU"/>
        </w:rPr>
        <w:t xml:space="preserve"> </w:t>
      </w:r>
      <w:r w:rsidR="00635452">
        <w:rPr>
          <w:rFonts w:ascii="PT Astra Serif" w:eastAsia="Times New Roman" w:hAnsi="PT Astra Serif" w:cs="Times New Roman"/>
          <w:b/>
          <w:bCs/>
          <w:sz w:val="28"/>
          <w:szCs w:val="36"/>
          <w:lang w:eastAsia="ru-RU"/>
        </w:rPr>
        <w:t>энергетики</w:t>
      </w:r>
      <w:r w:rsidR="000A2590">
        <w:rPr>
          <w:rFonts w:ascii="PT Astra Serif" w:eastAsia="Times New Roman" w:hAnsi="PT Astra Serif" w:cs="Times New Roman"/>
          <w:b/>
          <w:bCs/>
          <w:sz w:val="28"/>
          <w:szCs w:val="36"/>
          <w:lang w:eastAsia="ru-RU"/>
        </w:rPr>
        <w:t xml:space="preserve"> (электро- и газоснабжения)</w:t>
      </w:r>
      <w:r w:rsidR="00635452">
        <w:rPr>
          <w:rFonts w:ascii="PT Astra Serif" w:eastAsia="Times New Roman" w:hAnsi="PT Astra Serif" w:cs="Times New Roman"/>
          <w:b/>
          <w:bCs/>
          <w:sz w:val="28"/>
          <w:szCs w:val="36"/>
          <w:lang w:eastAsia="ru-RU"/>
        </w:rPr>
        <w:t xml:space="preserve">, </w:t>
      </w:r>
      <w:r w:rsidR="000A2590">
        <w:rPr>
          <w:rFonts w:ascii="PT Astra Serif" w:eastAsia="Times New Roman" w:hAnsi="PT Astra Serif" w:cs="Times New Roman"/>
          <w:b/>
          <w:bCs/>
          <w:sz w:val="28"/>
          <w:szCs w:val="36"/>
          <w:lang w:eastAsia="ru-RU"/>
        </w:rPr>
        <w:t xml:space="preserve">                        </w:t>
      </w:r>
      <w:r w:rsidR="00635452">
        <w:rPr>
          <w:rFonts w:ascii="PT Astra Serif" w:eastAsia="Times New Roman" w:hAnsi="PT Astra Serif" w:cs="Times New Roman"/>
          <w:b/>
          <w:bCs/>
          <w:sz w:val="28"/>
          <w:szCs w:val="36"/>
          <w:lang w:eastAsia="ru-RU"/>
        </w:rPr>
        <w:t>тепло-</w:t>
      </w:r>
      <w:r w:rsidR="0031673D">
        <w:rPr>
          <w:rFonts w:ascii="PT Astra Serif" w:eastAsia="Times New Roman" w:hAnsi="PT Astra Serif" w:cs="Times New Roman"/>
          <w:b/>
          <w:bCs/>
          <w:sz w:val="28"/>
          <w:szCs w:val="36"/>
          <w:lang w:eastAsia="ru-RU"/>
        </w:rPr>
        <w:t xml:space="preserve"> </w:t>
      </w:r>
      <w:r w:rsidRPr="00C874F5">
        <w:rPr>
          <w:rFonts w:ascii="PT Astra Serif" w:eastAsia="Times New Roman" w:hAnsi="PT Astra Serif" w:cs="Times New Roman"/>
          <w:b/>
          <w:bCs/>
          <w:sz w:val="28"/>
          <w:szCs w:val="36"/>
          <w:lang w:eastAsia="ru-RU"/>
        </w:rPr>
        <w:t>и водоснабжения</w:t>
      </w:r>
      <w:r w:rsidR="000A2590">
        <w:rPr>
          <w:rFonts w:ascii="PT Astra Serif" w:eastAsia="Times New Roman" w:hAnsi="PT Astra Serif" w:cs="Times New Roman"/>
          <w:b/>
          <w:bCs/>
          <w:sz w:val="28"/>
          <w:szCs w:val="36"/>
          <w:lang w:eastAsia="ru-RU"/>
        </w:rPr>
        <w:t xml:space="preserve"> </w:t>
      </w:r>
      <w:r w:rsidRPr="00C874F5">
        <w:rPr>
          <w:rFonts w:ascii="PT Astra Serif" w:eastAsia="Times New Roman" w:hAnsi="PT Astra Serif" w:cs="Times New Roman"/>
          <w:b/>
          <w:bCs/>
          <w:sz w:val="28"/>
          <w:szCs w:val="36"/>
          <w:lang w:eastAsia="ru-RU"/>
        </w:rPr>
        <w:t xml:space="preserve">населения, водоотведения (за исключением </w:t>
      </w:r>
      <w:r w:rsidR="000A2590">
        <w:rPr>
          <w:rFonts w:ascii="PT Astra Serif" w:eastAsia="Times New Roman" w:hAnsi="PT Astra Serif" w:cs="Times New Roman"/>
          <w:b/>
          <w:bCs/>
          <w:sz w:val="28"/>
          <w:szCs w:val="36"/>
          <w:lang w:eastAsia="ru-RU"/>
        </w:rPr>
        <w:t xml:space="preserve"> </w:t>
      </w:r>
      <w:r w:rsidRPr="00C874F5">
        <w:rPr>
          <w:rFonts w:ascii="PT Astra Serif" w:eastAsia="Times New Roman" w:hAnsi="PT Astra Serif" w:cs="Times New Roman"/>
          <w:b/>
          <w:bCs/>
          <w:sz w:val="28"/>
          <w:szCs w:val="36"/>
          <w:lang w:eastAsia="ru-RU"/>
        </w:rPr>
        <w:t>объектов производ</w:t>
      </w:r>
      <w:r w:rsidR="00CE47AD">
        <w:rPr>
          <w:rFonts w:ascii="PT Astra Serif" w:eastAsia="Times New Roman" w:hAnsi="PT Astra Serif" w:cs="Times New Roman"/>
          <w:b/>
          <w:bCs/>
          <w:sz w:val="28"/>
          <w:szCs w:val="36"/>
          <w:lang w:eastAsia="ru-RU"/>
        </w:rPr>
        <w:t>ственной</w:t>
      </w:r>
      <w:r w:rsidR="000A2590">
        <w:rPr>
          <w:rFonts w:ascii="PT Astra Serif" w:eastAsia="Times New Roman" w:hAnsi="PT Astra Serif" w:cs="Times New Roman"/>
          <w:b/>
          <w:bCs/>
          <w:sz w:val="28"/>
          <w:szCs w:val="36"/>
          <w:lang w:eastAsia="ru-RU"/>
        </w:rPr>
        <w:t xml:space="preserve"> </w:t>
      </w:r>
      <w:r w:rsidRPr="00C874F5">
        <w:rPr>
          <w:rFonts w:ascii="PT Astra Serif" w:eastAsia="Times New Roman" w:hAnsi="PT Astra Serif" w:cs="Times New Roman"/>
          <w:b/>
          <w:bCs/>
          <w:sz w:val="28"/>
          <w:szCs w:val="36"/>
          <w:lang w:eastAsia="ru-RU"/>
        </w:rPr>
        <w:t>инфраструктуры по раз</w:t>
      </w:r>
      <w:r w:rsidR="00F24C54">
        <w:rPr>
          <w:rFonts w:ascii="PT Astra Serif" w:eastAsia="Times New Roman" w:hAnsi="PT Astra Serif" w:cs="Times New Roman"/>
          <w:b/>
          <w:bCs/>
          <w:sz w:val="28"/>
          <w:szCs w:val="36"/>
          <w:lang w:eastAsia="ru-RU"/>
        </w:rPr>
        <w:t>ведке</w:t>
      </w:r>
      <w:r w:rsidR="0031673D">
        <w:rPr>
          <w:rFonts w:ascii="PT Astra Serif" w:eastAsia="Times New Roman" w:hAnsi="PT Astra Serif" w:cs="Times New Roman"/>
          <w:b/>
          <w:bCs/>
          <w:sz w:val="28"/>
          <w:szCs w:val="36"/>
          <w:lang w:eastAsia="ru-RU"/>
        </w:rPr>
        <w:t xml:space="preserve"> </w:t>
      </w:r>
      <w:r w:rsidRPr="00C874F5">
        <w:rPr>
          <w:rFonts w:ascii="PT Astra Serif" w:eastAsia="Times New Roman" w:hAnsi="PT Astra Serif" w:cs="Times New Roman"/>
          <w:b/>
          <w:bCs/>
          <w:sz w:val="28"/>
          <w:szCs w:val="36"/>
          <w:lang w:eastAsia="ru-RU"/>
        </w:rPr>
        <w:t>и промы</w:t>
      </w:r>
      <w:r w:rsidRPr="00C874F5">
        <w:rPr>
          <w:rFonts w:ascii="PT Astra Serif" w:eastAsia="Times New Roman" w:hAnsi="PT Astra Serif" w:cs="Times New Roman"/>
          <w:b/>
          <w:bCs/>
          <w:sz w:val="28"/>
          <w:szCs w:val="36"/>
          <w:lang w:eastAsia="ru-RU"/>
        </w:rPr>
        <w:t>ш</w:t>
      </w:r>
      <w:r w:rsidRPr="00C874F5">
        <w:rPr>
          <w:rFonts w:ascii="PT Astra Serif" w:eastAsia="Times New Roman" w:hAnsi="PT Astra Serif" w:cs="Times New Roman"/>
          <w:b/>
          <w:bCs/>
          <w:sz w:val="28"/>
          <w:szCs w:val="36"/>
          <w:lang w:eastAsia="ru-RU"/>
        </w:rPr>
        <w:t>ленному освоению</w:t>
      </w:r>
      <w:r w:rsidR="000A2590">
        <w:rPr>
          <w:rFonts w:ascii="PT Astra Serif" w:eastAsia="Times New Roman" w:hAnsi="PT Astra Serif" w:cs="Times New Roman"/>
          <w:b/>
          <w:bCs/>
          <w:sz w:val="28"/>
          <w:szCs w:val="36"/>
          <w:lang w:eastAsia="ru-RU"/>
        </w:rPr>
        <w:t xml:space="preserve"> </w:t>
      </w:r>
      <w:r w:rsidRPr="00C874F5">
        <w:rPr>
          <w:rFonts w:ascii="PT Astra Serif" w:eastAsia="Times New Roman" w:hAnsi="PT Astra Serif" w:cs="Times New Roman"/>
          <w:b/>
          <w:bCs/>
          <w:sz w:val="28"/>
          <w:szCs w:val="36"/>
          <w:lang w:eastAsia="ru-RU"/>
        </w:rPr>
        <w:t>месторождений нефти и газа) и показатели</w:t>
      </w:r>
      <w:r w:rsidR="0031673D">
        <w:rPr>
          <w:rFonts w:ascii="PT Astra Serif" w:eastAsia="Times New Roman" w:hAnsi="PT Astra Serif" w:cs="Times New Roman"/>
          <w:b/>
          <w:bCs/>
          <w:sz w:val="28"/>
          <w:szCs w:val="36"/>
          <w:lang w:eastAsia="ru-RU"/>
        </w:rPr>
        <w:t xml:space="preserve"> </w:t>
      </w:r>
      <w:r w:rsidRPr="00C874F5">
        <w:rPr>
          <w:rFonts w:ascii="PT Astra Serif" w:eastAsia="Times New Roman" w:hAnsi="PT Astra Serif" w:cs="Times New Roman"/>
          <w:b/>
          <w:bCs/>
          <w:sz w:val="28"/>
          <w:szCs w:val="36"/>
          <w:lang w:eastAsia="ru-RU"/>
        </w:rPr>
        <w:t>макс</w:t>
      </w:r>
      <w:r w:rsidRPr="00C874F5">
        <w:rPr>
          <w:rFonts w:ascii="PT Astra Serif" w:eastAsia="Times New Roman" w:hAnsi="PT Astra Serif" w:cs="Times New Roman"/>
          <w:b/>
          <w:bCs/>
          <w:sz w:val="28"/>
          <w:szCs w:val="36"/>
          <w:lang w:eastAsia="ru-RU"/>
        </w:rPr>
        <w:t>и</w:t>
      </w:r>
      <w:r w:rsidRPr="00C874F5">
        <w:rPr>
          <w:rFonts w:ascii="PT Astra Serif" w:eastAsia="Times New Roman" w:hAnsi="PT Astra Serif" w:cs="Times New Roman"/>
          <w:b/>
          <w:bCs/>
          <w:sz w:val="28"/>
          <w:szCs w:val="36"/>
          <w:lang w:eastAsia="ru-RU"/>
        </w:rPr>
        <w:t xml:space="preserve">мального допустимого уровня территориальной доступности таких </w:t>
      </w:r>
      <w:r w:rsidR="000A2590">
        <w:rPr>
          <w:rFonts w:ascii="PT Astra Serif" w:eastAsia="Times New Roman" w:hAnsi="PT Astra Serif" w:cs="Times New Roman"/>
          <w:b/>
          <w:bCs/>
          <w:sz w:val="28"/>
          <w:szCs w:val="36"/>
          <w:lang w:eastAsia="ru-RU"/>
        </w:rPr>
        <w:t xml:space="preserve">            </w:t>
      </w:r>
      <w:r w:rsidRPr="00C874F5">
        <w:rPr>
          <w:rFonts w:ascii="PT Astra Serif" w:eastAsia="Times New Roman" w:hAnsi="PT Astra Serif" w:cs="Times New Roman"/>
          <w:b/>
          <w:bCs/>
          <w:sz w:val="28"/>
          <w:szCs w:val="36"/>
          <w:lang w:eastAsia="ru-RU"/>
        </w:rPr>
        <w:t>объектов для населения</w:t>
      </w:r>
      <w:bookmarkEnd w:id="7"/>
    </w:p>
    <w:p w:rsidR="00C01E99" w:rsidRPr="00D57A35" w:rsidRDefault="00C01E99" w:rsidP="00D57A35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D57A35">
        <w:rPr>
          <w:rFonts w:ascii="PT Astra Serif" w:hAnsi="PT Astra Serif"/>
          <w:sz w:val="28"/>
          <w:szCs w:val="28"/>
        </w:rPr>
        <w:t xml:space="preserve">2.1. Расчётные показатели для объектов местного значения в области электроснабжения </w:t>
      </w:r>
      <w:r w:rsidR="00D74CDB" w:rsidRPr="00D57A35">
        <w:rPr>
          <w:rFonts w:ascii="PT Astra Serif" w:hAnsi="PT Astra Serif"/>
          <w:sz w:val="28"/>
          <w:szCs w:val="28"/>
        </w:rPr>
        <w:t>(линии электропередачи (воздушные и кабельные), пр</w:t>
      </w:r>
      <w:r w:rsidR="00D74CDB" w:rsidRPr="00D57A35">
        <w:rPr>
          <w:rFonts w:ascii="PT Astra Serif" w:hAnsi="PT Astra Serif"/>
          <w:sz w:val="28"/>
          <w:szCs w:val="28"/>
        </w:rPr>
        <w:t>о</w:t>
      </w:r>
      <w:r w:rsidR="00D74CDB" w:rsidRPr="00D57A35">
        <w:rPr>
          <w:rFonts w:ascii="PT Astra Serif" w:hAnsi="PT Astra Serif"/>
          <w:sz w:val="28"/>
          <w:szCs w:val="28"/>
        </w:rPr>
        <w:t>ектный номинальный класс напряжения кото</w:t>
      </w:r>
      <w:r w:rsidR="00350EB1" w:rsidRPr="00D57A35">
        <w:rPr>
          <w:rFonts w:ascii="PT Astra Serif" w:hAnsi="PT Astra Serif"/>
          <w:sz w:val="28"/>
          <w:szCs w:val="28"/>
        </w:rPr>
        <w:t xml:space="preserve">рых составляет                                      0,4 - 6(10) – 20 </w:t>
      </w:r>
      <w:proofErr w:type="spellStart"/>
      <w:r w:rsidR="00D74CDB" w:rsidRPr="00D57A35">
        <w:rPr>
          <w:rFonts w:ascii="PT Astra Serif" w:hAnsi="PT Astra Serif"/>
          <w:sz w:val="28"/>
          <w:szCs w:val="28"/>
        </w:rPr>
        <w:t>кВ</w:t>
      </w:r>
      <w:proofErr w:type="spellEnd"/>
      <w:r w:rsidR="00D74CDB" w:rsidRPr="00D57A35">
        <w:rPr>
          <w:rFonts w:ascii="PT Astra Serif" w:hAnsi="PT Astra Serif"/>
          <w:sz w:val="28"/>
          <w:szCs w:val="28"/>
        </w:rPr>
        <w:t xml:space="preserve">, подстанции, проектный номинальный класс напряжения которых составляет 0,4 - 6(10) - 20 </w:t>
      </w:r>
      <w:proofErr w:type="spellStart"/>
      <w:r w:rsidR="00D74CDB" w:rsidRPr="00D57A35">
        <w:rPr>
          <w:rFonts w:ascii="PT Astra Serif" w:hAnsi="PT Astra Serif"/>
          <w:sz w:val="28"/>
          <w:szCs w:val="28"/>
        </w:rPr>
        <w:t>кВ</w:t>
      </w:r>
      <w:proofErr w:type="spellEnd"/>
      <w:r w:rsidR="00D74CDB" w:rsidRPr="00D57A35">
        <w:rPr>
          <w:rFonts w:ascii="PT Astra Serif" w:hAnsi="PT Astra Serif"/>
          <w:sz w:val="28"/>
          <w:szCs w:val="28"/>
        </w:rPr>
        <w:t xml:space="preserve">) </w:t>
      </w:r>
      <w:r w:rsidRPr="00D57A35">
        <w:rPr>
          <w:rFonts w:ascii="PT Astra Serif" w:hAnsi="PT Astra Serif"/>
          <w:sz w:val="28"/>
          <w:szCs w:val="28"/>
        </w:rPr>
        <w:t>представлены в таблице 4.</w:t>
      </w:r>
    </w:p>
    <w:p w:rsidR="00C01E99" w:rsidRPr="00D57A35" w:rsidRDefault="00350EB1" w:rsidP="00D57A35">
      <w:pPr>
        <w:pStyle w:val="a3"/>
        <w:ind w:firstLine="709"/>
        <w:jc w:val="right"/>
        <w:rPr>
          <w:rFonts w:ascii="PT Astra Serif" w:hAnsi="PT Astra Serif"/>
          <w:sz w:val="28"/>
          <w:szCs w:val="28"/>
        </w:rPr>
      </w:pPr>
      <w:r w:rsidRPr="00D57A35">
        <w:rPr>
          <w:rFonts w:ascii="PT Astra Serif" w:hAnsi="PT Astra Serif"/>
          <w:sz w:val="28"/>
          <w:szCs w:val="28"/>
        </w:rPr>
        <w:t>Таблица 4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47"/>
        <w:gridCol w:w="3260"/>
        <w:gridCol w:w="4049"/>
      </w:tblGrid>
      <w:tr w:rsidR="005955AA" w:rsidRPr="00D57A35" w:rsidTr="003B3883">
        <w:trPr>
          <w:jc w:val="center"/>
        </w:trPr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E99" w:rsidRPr="00D57A35" w:rsidRDefault="00C01E99" w:rsidP="00D57A35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57A35">
              <w:rPr>
                <w:rFonts w:ascii="PT Astra Serif" w:hAnsi="PT Astra Serif"/>
                <w:sz w:val="24"/>
                <w:szCs w:val="24"/>
              </w:rPr>
              <w:t>Наименование объектов</w:t>
            </w:r>
          </w:p>
        </w:tc>
        <w:tc>
          <w:tcPr>
            <w:tcW w:w="7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E99" w:rsidRPr="00D57A35" w:rsidRDefault="00C01E99" w:rsidP="00D57A35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57A35">
              <w:rPr>
                <w:rFonts w:ascii="PT Astra Serif" w:hAnsi="PT Astra Serif"/>
                <w:sz w:val="24"/>
                <w:szCs w:val="24"/>
              </w:rPr>
              <w:t>Расч</w:t>
            </w:r>
            <w:r w:rsidR="00350EB1" w:rsidRPr="00D57A35">
              <w:rPr>
                <w:rFonts w:ascii="PT Astra Serif" w:hAnsi="PT Astra Serif"/>
                <w:sz w:val="24"/>
                <w:szCs w:val="24"/>
              </w:rPr>
              <w:t>ё</w:t>
            </w:r>
            <w:r w:rsidRPr="00D57A35">
              <w:rPr>
                <w:rFonts w:ascii="PT Astra Serif" w:hAnsi="PT Astra Serif"/>
                <w:sz w:val="24"/>
                <w:szCs w:val="24"/>
              </w:rPr>
              <w:t xml:space="preserve">тные показатели минимально допустимого уровня </w:t>
            </w:r>
            <w:r w:rsidR="00D57A35" w:rsidRPr="00D57A35">
              <w:rPr>
                <w:rFonts w:ascii="PT Astra Serif" w:hAnsi="PT Astra Serif"/>
                <w:sz w:val="24"/>
                <w:szCs w:val="24"/>
              </w:rPr>
              <w:t xml:space="preserve">                            </w:t>
            </w:r>
            <w:r w:rsidRPr="00D57A35">
              <w:rPr>
                <w:rFonts w:ascii="PT Astra Serif" w:hAnsi="PT Astra Serif"/>
                <w:sz w:val="24"/>
                <w:szCs w:val="24"/>
              </w:rPr>
              <w:t>обеспеченности для территорий городского округа с застройкой</w:t>
            </w:r>
          </w:p>
        </w:tc>
      </w:tr>
      <w:tr w:rsidR="005955AA" w:rsidRPr="00D57A35" w:rsidTr="003B3883">
        <w:trPr>
          <w:jc w:val="center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E99" w:rsidRPr="00D57A35" w:rsidRDefault="00C01E99" w:rsidP="00D57A35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E99" w:rsidRPr="00D57A35" w:rsidRDefault="00C01E99" w:rsidP="00D57A35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57A35">
              <w:rPr>
                <w:rFonts w:ascii="PT Astra Serif" w:hAnsi="PT Astra Serif"/>
                <w:sz w:val="24"/>
                <w:szCs w:val="24"/>
              </w:rPr>
              <w:t xml:space="preserve">без стационарных </w:t>
            </w:r>
            <w:r w:rsidR="00350EB1" w:rsidRPr="00D57A35">
              <w:rPr>
                <w:rFonts w:ascii="PT Astra Serif" w:hAnsi="PT Astra Serif"/>
                <w:sz w:val="24"/>
                <w:szCs w:val="24"/>
              </w:rPr>
              <w:t xml:space="preserve">                      </w:t>
            </w:r>
            <w:r w:rsidRPr="00D57A35">
              <w:rPr>
                <w:rFonts w:ascii="PT Astra Serif" w:hAnsi="PT Astra Serif"/>
                <w:sz w:val="24"/>
                <w:szCs w:val="24"/>
              </w:rPr>
              <w:t>электроплит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E99" w:rsidRPr="00D57A35" w:rsidRDefault="00C01E99" w:rsidP="00D57A35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57A35">
              <w:rPr>
                <w:rFonts w:ascii="PT Astra Serif" w:hAnsi="PT Astra Serif"/>
                <w:sz w:val="24"/>
                <w:szCs w:val="24"/>
              </w:rPr>
              <w:t>со стационарными электроплитами</w:t>
            </w:r>
          </w:p>
        </w:tc>
      </w:tr>
      <w:tr w:rsidR="005955AA" w:rsidRPr="00D57A35" w:rsidTr="003B3883">
        <w:trPr>
          <w:jc w:val="center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E99" w:rsidRPr="00D57A35" w:rsidRDefault="00C01E99" w:rsidP="00D57A35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E99" w:rsidRPr="00D57A35" w:rsidRDefault="00C01E99" w:rsidP="00D57A35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57A35">
              <w:rPr>
                <w:rFonts w:ascii="PT Astra Serif" w:hAnsi="PT Astra Serif"/>
                <w:sz w:val="24"/>
                <w:szCs w:val="24"/>
              </w:rPr>
              <w:t xml:space="preserve">удельный расход </w:t>
            </w:r>
            <w:r w:rsidR="00350EB1" w:rsidRPr="00D57A35">
              <w:rPr>
                <w:rFonts w:ascii="PT Astra Serif" w:hAnsi="PT Astra Serif"/>
                <w:sz w:val="24"/>
                <w:szCs w:val="24"/>
              </w:rPr>
              <w:t xml:space="preserve">                       </w:t>
            </w:r>
            <w:r w:rsidRPr="00D57A35">
              <w:rPr>
                <w:rFonts w:ascii="PT Astra Serif" w:hAnsi="PT Astra Serif"/>
                <w:sz w:val="24"/>
                <w:szCs w:val="24"/>
              </w:rPr>
              <w:t xml:space="preserve">электроэнергии, </w:t>
            </w:r>
            <w:proofErr w:type="spellStart"/>
            <w:r w:rsidRPr="00D57A35">
              <w:rPr>
                <w:rFonts w:ascii="PT Astra Serif" w:hAnsi="PT Astra Serif"/>
                <w:sz w:val="24"/>
                <w:szCs w:val="24"/>
              </w:rPr>
              <w:t>кВтч</w:t>
            </w:r>
            <w:proofErr w:type="spellEnd"/>
            <w:r w:rsidRPr="00D57A35">
              <w:rPr>
                <w:rFonts w:ascii="PT Astra Serif" w:hAnsi="PT Astra Serif"/>
                <w:sz w:val="24"/>
                <w:szCs w:val="24"/>
              </w:rPr>
              <w:t xml:space="preserve">/чел. </w:t>
            </w:r>
            <w:r w:rsidR="00350EB1" w:rsidRPr="00D57A35">
              <w:rPr>
                <w:rFonts w:ascii="PT Astra Serif" w:hAnsi="PT Astra Serif"/>
                <w:sz w:val="24"/>
                <w:szCs w:val="24"/>
              </w:rPr>
              <w:t xml:space="preserve">             </w:t>
            </w:r>
            <w:r w:rsidRPr="00D57A35">
              <w:rPr>
                <w:rFonts w:ascii="PT Astra Serif" w:hAnsi="PT Astra Serif"/>
                <w:sz w:val="24"/>
                <w:szCs w:val="24"/>
              </w:rPr>
              <w:t>в год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E99" w:rsidRPr="00D57A35" w:rsidRDefault="00C01E99" w:rsidP="00D57A35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57A35">
              <w:rPr>
                <w:rFonts w:ascii="PT Astra Serif" w:hAnsi="PT Astra Serif"/>
                <w:sz w:val="24"/>
                <w:szCs w:val="24"/>
              </w:rPr>
              <w:t xml:space="preserve">удельный расход электроэнергии, </w:t>
            </w:r>
            <w:proofErr w:type="spellStart"/>
            <w:r w:rsidRPr="00D57A35">
              <w:rPr>
                <w:rFonts w:ascii="PT Astra Serif" w:hAnsi="PT Astra Serif"/>
                <w:sz w:val="24"/>
                <w:szCs w:val="24"/>
              </w:rPr>
              <w:t>кВтч</w:t>
            </w:r>
            <w:proofErr w:type="spellEnd"/>
            <w:r w:rsidRPr="00D57A35">
              <w:rPr>
                <w:rFonts w:ascii="PT Astra Serif" w:hAnsi="PT Astra Serif"/>
                <w:sz w:val="24"/>
                <w:szCs w:val="24"/>
              </w:rPr>
              <w:t>/чел. в год</w:t>
            </w:r>
          </w:p>
        </w:tc>
      </w:tr>
      <w:tr w:rsidR="0062006F" w:rsidRPr="00D57A35" w:rsidTr="00D57A35">
        <w:trPr>
          <w:trHeight w:val="190"/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6F" w:rsidRPr="00D57A35" w:rsidRDefault="0062006F" w:rsidP="00D57A35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57A35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6F" w:rsidRPr="00D57A35" w:rsidRDefault="0062006F" w:rsidP="00D57A35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57A35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6F" w:rsidRPr="00D57A35" w:rsidRDefault="0062006F" w:rsidP="00D57A35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57A35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</w:tr>
      <w:tr w:rsidR="005955AA" w:rsidRPr="00D57A35" w:rsidTr="003B3883">
        <w:trPr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E99" w:rsidRPr="00D57A35" w:rsidRDefault="00C01E99" w:rsidP="00D57A35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57A35">
              <w:rPr>
                <w:rFonts w:ascii="PT Astra Serif" w:hAnsi="PT Astra Serif"/>
                <w:sz w:val="24"/>
                <w:szCs w:val="24"/>
              </w:rPr>
              <w:t>Объекты электр</w:t>
            </w:r>
            <w:r w:rsidRPr="00D57A35">
              <w:rPr>
                <w:rFonts w:ascii="PT Astra Serif" w:hAnsi="PT Astra Serif"/>
                <w:sz w:val="24"/>
                <w:szCs w:val="24"/>
              </w:rPr>
              <w:t>о</w:t>
            </w:r>
            <w:r w:rsidRPr="00D57A35">
              <w:rPr>
                <w:rFonts w:ascii="PT Astra Serif" w:hAnsi="PT Astra Serif"/>
                <w:sz w:val="24"/>
                <w:szCs w:val="24"/>
              </w:rPr>
              <w:t>снабжения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E99" w:rsidRPr="00D57A35" w:rsidRDefault="00C01E99" w:rsidP="00D57A35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57A35">
              <w:rPr>
                <w:rFonts w:ascii="PT Astra Serif" w:hAnsi="PT Astra Serif"/>
                <w:sz w:val="24"/>
                <w:szCs w:val="24"/>
              </w:rPr>
              <w:t>1</w:t>
            </w:r>
            <w:r w:rsidR="00350EB1" w:rsidRPr="00D57A35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7A35">
              <w:rPr>
                <w:rFonts w:ascii="PT Astra Serif" w:hAnsi="PT Astra Serif"/>
                <w:sz w:val="24"/>
                <w:szCs w:val="24"/>
              </w:rPr>
              <w:t>870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E99" w:rsidRPr="00D57A35" w:rsidRDefault="00C01E99" w:rsidP="00D57A35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57A35">
              <w:rPr>
                <w:rFonts w:ascii="PT Astra Serif" w:hAnsi="PT Astra Serif"/>
                <w:sz w:val="24"/>
                <w:szCs w:val="24"/>
              </w:rPr>
              <w:t>2</w:t>
            </w:r>
            <w:r w:rsidR="00350EB1" w:rsidRPr="00D57A35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7A35">
              <w:rPr>
                <w:rFonts w:ascii="PT Astra Serif" w:hAnsi="PT Astra Serif"/>
                <w:sz w:val="24"/>
                <w:szCs w:val="24"/>
              </w:rPr>
              <w:t>310</w:t>
            </w:r>
          </w:p>
        </w:tc>
      </w:tr>
    </w:tbl>
    <w:p w:rsidR="00C01E99" w:rsidRPr="00C874F5" w:rsidRDefault="00C01E99" w:rsidP="0015685D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C874F5">
        <w:rPr>
          <w:rFonts w:ascii="PT Astra Serif" w:eastAsia="Calibri" w:hAnsi="PT Astra Serif" w:cs="Times New Roman"/>
          <w:sz w:val="28"/>
          <w:szCs w:val="28"/>
        </w:rPr>
        <w:t>Привед</w:t>
      </w:r>
      <w:r w:rsidR="0076035E">
        <w:rPr>
          <w:rFonts w:ascii="PT Astra Serif" w:eastAsia="Calibri" w:hAnsi="PT Astra Serif" w:cs="Times New Roman"/>
          <w:sz w:val="28"/>
          <w:szCs w:val="28"/>
        </w:rPr>
        <w:t>ё</w:t>
      </w:r>
      <w:r w:rsidRPr="00C874F5">
        <w:rPr>
          <w:rFonts w:ascii="PT Astra Serif" w:eastAsia="Calibri" w:hAnsi="PT Astra Serif" w:cs="Times New Roman"/>
          <w:sz w:val="28"/>
          <w:szCs w:val="28"/>
        </w:rPr>
        <w:t>нные укрупн</w:t>
      </w:r>
      <w:r w:rsidR="0076035E">
        <w:rPr>
          <w:rFonts w:ascii="PT Astra Serif" w:eastAsia="Calibri" w:hAnsi="PT Astra Serif" w:cs="Times New Roman"/>
          <w:sz w:val="28"/>
          <w:szCs w:val="28"/>
        </w:rPr>
        <w:t>ё</w:t>
      </w:r>
      <w:r w:rsidRPr="00C874F5">
        <w:rPr>
          <w:rFonts w:ascii="PT Astra Serif" w:eastAsia="Calibri" w:hAnsi="PT Astra Serif" w:cs="Times New Roman"/>
          <w:sz w:val="28"/>
          <w:szCs w:val="28"/>
        </w:rPr>
        <w:t>нные показатели предусматривают электроп</w:t>
      </w:r>
      <w:r w:rsidRPr="00C874F5">
        <w:rPr>
          <w:rFonts w:ascii="PT Astra Serif" w:eastAsia="Calibri" w:hAnsi="PT Astra Serif" w:cs="Times New Roman"/>
          <w:sz w:val="28"/>
          <w:szCs w:val="28"/>
        </w:rPr>
        <w:t>о</w:t>
      </w:r>
      <w:r w:rsidRPr="00C874F5">
        <w:rPr>
          <w:rFonts w:ascii="PT Astra Serif" w:eastAsia="Calibri" w:hAnsi="PT Astra Serif" w:cs="Times New Roman"/>
          <w:sz w:val="28"/>
          <w:szCs w:val="28"/>
        </w:rPr>
        <w:t xml:space="preserve">требление </w:t>
      </w:r>
      <w:r w:rsidR="0076035E">
        <w:rPr>
          <w:rFonts w:ascii="PT Astra Serif" w:eastAsia="Calibri" w:hAnsi="PT Astra Serif" w:cs="Times New Roman"/>
          <w:sz w:val="28"/>
          <w:szCs w:val="28"/>
        </w:rPr>
        <w:t xml:space="preserve">для </w:t>
      </w:r>
      <w:r w:rsidRPr="00C874F5">
        <w:rPr>
          <w:rFonts w:ascii="PT Astra Serif" w:eastAsia="Calibri" w:hAnsi="PT Astra Serif" w:cs="Times New Roman"/>
          <w:sz w:val="28"/>
          <w:szCs w:val="28"/>
        </w:rPr>
        <w:t>жилы</w:t>
      </w:r>
      <w:r w:rsidR="0076035E">
        <w:rPr>
          <w:rFonts w:ascii="PT Astra Serif" w:eastAsia="Calibri" w:hAnsi="PT Astra Serif" w:cs="Times New Roman"/>
          <w:sz w:val="28"/>
          <w:szCs w:val="28"/>
        </w:rPr>
        <w:t>х</w:t>
      </w:r>
      <w:r w:rsidRPr="00C874F5">
        <w:rPr>
          <w:rFonts w:ascii="PT Astra Serif" w:eastAsia="Calibri" w:hAnsi="PT Astra Serif" w:cs="Times New Roman"/>
          <w:sz w:val="28"/>
          <w:szCs w:val="28"/>
        </w:rPr>
        <w:t xml:space="preserve"> и общественны</w:t>
      </w:r>
      <w:r w:rsidR="0076035E">
        <w:rPr>
          <w:rFonts w:ascii="PT Astra Serif" w:eastAsia="Calibri" w:hAnsi="PT Astra Serif" w:cs="Times New Roman"/>
          <w:sz w:val="28"/>
          <w:szCs w:val="28"/>
        </w:rPr>
        <w:t>х</w:t>
      </w:r>
      <w:r w:rsidRPr="00C874F5">
        <w:rPr>
          <w:rFonts w:ascii="PT Astra Serif" w:eastAsia="Calibri" w:hAnsi="PT Astra Serif" w:cs="Times New Roman"/>
          <w:sz w:val="28"/>
          <w:szCs w:val="28"/>
        </w:rPr>
        <w:t xml:space="preserve"> здани</w:t>
      </w:r>
      <w:r w:rsidR="0076035E">
        <w:rPr>
          <w:rFonts w:ascii="PT Astra Serif" w:eastAsia="Calibri" w:hAnsi="PT Astra Serif" w:cs="Times New Roman"/>
          <w:sz w:val="28"/>
          <w:szCs w:val="28"/>
        </w:rPr>
        <w:t>й</w:t>
      </w:r>
      <w:r w:rsidRPr="00C874F5">
        <w:rPr>
          <w:rFonts w:ascii="PT Astra Serif" w:eastAsia="Calibri" w:hAnsi="PT Astra Serif" w:cs="Times New Roman"/>
          <w:sz w:val="28"/>
          <w:szCs w:val="28"/>
        </w:rPr>
        <w:t>, предприяти</w:t>
      </w:r>
      <w:r w:rsidR="0076035E">
        <w:rPr>
          <w:rFonts w:ascii="PT Astra Serif" w:eastAsia="Calibri" w:hAnsi="PT Astra Serif" w:cs="Times New Roman"/>
          <w:sz w:val="28"/>
          <w:szCs w:val="28"/>
        </w:rPr>
        <w:t>й</w:t>
      </w:r>
      <w:r w:rsidRPr="00C874F5">
        <w:rPr>
          <w:rFonts w:ascii="PT Astra Serif" w:eastAsia="Calibri" w:hAnsi="PT Astra Serif" w:cs="Times New Roman"/>
          <w:sz w:val="28"/>
          <w:szCs w:val="28"/>
        </w:rPr>
        <w:t xml:space="preserve"> коммунально-бытового обслуживания, наружн</w:t>
      </w:r>
      <w:r w:rsidR="0076035E">
        <w:rPr>
          <w:rFonts w:ascii="PT Astra Serif" w:eastAsia="Calibri" w:hAnsi="PT Astra Serif" w:cs="Times New Roman"/>
          <w:sz w:val="28"/>
          <w:szCs w:val="28"/>
        </w:rPr>
        <w:t>ого</w:t>
      </w:r>
      <w:r w:rsidRPr="00C874F5">
        <w:rPr>
          <w:rFonts w:ascii="PT Astra Serif" w:eastAsia="Calibri" w:hAnsi="PT Astra Serif" w:cs="Times New Roman"/>
          <w:sz w:val="28"/>
          <w:szCs w:val="28"/>
        </w:rPr>
        <w:t xml:space="preserve"> освещени</w:t>
      </w:r>
      <w:r w:rsidR="0076035E">
        <w:rPr>
          <w:rFonts w:ascii="PT Astra Serif" w:eastAsia="Calibri" w:hAnsi="PT Astra Serif" w:cs="Times New Roman"/>
          <w:sz w:val="28"/>
          <w:szCs w:val="28"/>
        </w:rPr>
        <w:t>я</w:t>
      </w:r>
      <w:r w:rsidRPr="00C874F5">
        <w:rPr>
          <w:rFonts w:ascii="PT Astra Serif" w:eastAsia="Calibri" w:hAnsi="PT Astra Serif" w:cs="Times New Roman"/>
          <w:sz w:val="28"/>
          <w:szCs w:val="28"/>
        </w:rPr>
        <w:t>, городск</w:t>
      </w:r>
      <w:r w:rsidR="0076035E">
        <w:rPr>
          <w:rFonts w:ascii="PT Astra Serif" w:eastAsia="Calibri" w:hAnsi="PT Astra Serif" w:cs="Times New Roman"/>
          <w:sz w:val="28"/>
          <w:szCs w:val="28"/>
        </w:rPr>
        <w:t>ого</w:t>
      </w:r>
      <w:r w:rsidRPr="00C874F5">
        <w:rPr>
          <w:rFonts w:ascii="PT Astra Serif" w:eastAsia="Calibri" w:hAnsi="PT Astra Serif" w:cs="Times New Roman"/>
          <w:sz w:val="28"/>
          <w:szCs w:val="28"/>
        </w:rPr>
        <w:t xml:space="preserve"> электротран</w:t>
      </w:r>
      <w:r w:rsidRPr="00C874F5">
        <w:rPr>
          <w:rFonts w:ascii="PT Astra Serif" w:eastAsia="Calibri" w:hAnsi="PT Astra Serif" w:cs="Times New Roman"/>
          <w:sz w:val="28"/>
          <w:szCs w:val="28"/>
        </w:rPr>
        <w:t>с</w:t>
      </w:r>
      <w:r w:rsidRPr="00C874F5">
        <w:rPr>
          <w:rFonts w:ascii="PT Astra Serif" w:eastAsia="Calibri" w:hAnsi="PT Astra Serif" w:cs="Times New Roman"/>
          <w:sz w:val="28"/>
          <w:szCs w:val="28"/>
        </w:rPr>
        <w:t>порт</w:t>
      </w:r>
      <w:r w:rsidR="0076035E">
        <w:rPr>
          <w:rFonts w:ascii="PT Astra Serif" w:eastAsia="Calibri" w:hAnsi="PT Astra Serif" w:cs="Times New Roman"/>
          <w:sz w:val="28"/>
          <w:szCs w:val="28"/>
        </w:rPr>
        <w:t>а</w:t>
      </w:r>
      <w:r w:rsidRPr="00C874F5">
        <w:rPr>
          <w:rFonts w:ascii="PT Astra Serif" w:eastAsia="Calibri" w:hAnsi="PT Astra Serif" w:cs="Times New Roman"/>
          <w:sz w:val="28"/>
          <w:szCs w:val="28"/>
        </w:rPr>
        <w:t>, систем водоснабжения, канализации и теплоснабжения.</w:t>
      </w:r>
    </w:p>
    <w:p w:rsidR="00C01E99" w:rsidRPr="00C874F5" w:rsidRDefault="00C01E99" w:rsidP="0015685D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C874F5">
        <w:rPr>
          <w:rFonts w:ascii="PT Astra Serif" w:eastAsia="Calibri" w:hAnsi="PT Astra Serif" w:cs="Times New Roman"/>
          <w:sz w:val="28"/>
          <w:szCs w:val="28"/>
        </w:rPr>
        <w:t>Расч</w:t>
      </w:r>
      <w:r w:rsidR="0076035E">
        <w:rPr>
          <w:rFonts w:ascii="PT Astra Serif" w:eastAsia="Calibri" w:hAnsi="PT Astra Serif" w:cs="Times New Roman"/>
          <w:sz w:val="28"/>
          <w:szCs w:val="28"/>
        </w:rPr>
        <w:t>ё</w:t>
      </w:r>
      <w:r w:rsidRPr="00C874F5">
        <w:rPr>
          <w:rFonts w:ascii="PT Astra Serif" w:eastAsia="Calibri" w:hAnsi="PT Astra Serif" w:cs="Times New Roman"/>
          <w:sz w:val="28"/>
          <w:szCs w:val="28"/>
        </w:rPr>
        <w:t>тная укрупн</w:t>
      </w:r>
      <w:r w:rsidR="0076035E">
        <w:rPr>
          <w:rFonts w:ascii="PT Astra Serif" w:eastAsia="Calibri" w:hAnsi="PT Astra Serif" w:cs="Times New Roman"/>
          <w:sz w:val="28"/>
          <w:szCs w:val="28"/>
        </w:rPr>
        <w:t>ё</w:t>
      </w:r>
      <w:r w:rsidRPr="00C874F5">
        <w:rPr>
          <w:rFonts w:ascii="PT Astra Serif" w:eastAsia="Calibri" w:hAnsi="PT Astra Serif" w:cs="Times New Roman"/>
          <w:sz w:val="28"/>
          <w:szCs w:val="28"/>
        </w:rPr>
        <w:t>нная электрическая нагрузка существующих пр</w:t>
      </w:r>
      <w:r w:rsidRPr="00C874F5">
        <w:rPr>
          <w:rFonts w:ascii="PT Astra Serif" w:eastAsia="Calibri" w:hAnsi="PT Astra Serif" w:cs="Times New Roman"/>
          <w:sz w:val="28"/>
          <w:szCs w:val="28"/>
        </w:rPr>
        <w:t>о</w:t>
      </w:r>
      <w:r w:rsidRPr="00C874F5">
        <w:rPr>
          <w:rFonts w:ascii="PT Astra Serif" w:eastAsia="Calibri" w:hAnsi="PT Astra Serif" w:cs="Times New Roman"/>
          <w:sz w:val="28"/>
          <w:szCs w:val="28"/>
        </w:rPr>
        <w:t xml:space="preserve">мышленных предприятий и предприятий производственно-коммунального назначения районного и городского значения принимается по фактическим замерам (по данным </w:t>
      </w:r>
      <w:proofErr w:type="spellStart"/>
      <w:r w:rsidRPr="00C874F5">
        <w:rPr>
          <w:rFonts w:ascii="PT Astra Serif" w:eastAsia="Calibri" w:hAnsi="PT Astra Serif" w:cs="Times New Roman"/>
          <w:sz w:val="28"/>
          <w:szCs w:val="28"/>
        </w:rPr>
        <w:t>энергоснабжающих</w:t>
      </w:r>
      <w:proofErr w:type="spellEnd"/>
      <w:r w:rsidRPr="00C874F5">
        <w:rPr>
          <w:rFonts w:ascii="PT Astra Serif" w:eastAsia="Calibri" w:hAnsi="PT Astra Serif" w:cs="Times New Roman"/>
          <w:sz w:val="28"/>
          <w:szCs w:val="28"/>
        </w:rPr>
        <w:t xml:space="preserve"> организаций или самих предпри</w:t>
      </w:r>
      <w:r w:rsidRPr="00C874F5">
        <w:rPr>
          <w:rFonts w:ascii="PT Astra Serif" w:eastAsia="Calibri" w:hAnsi="PT Astra Serif" w:cs="Times New Roman"/>
          <w:sz w:val="28"/>
          <w:szCs w:val="28"/>
        </w:rPr>
        <w:t>я</w:t>
      </w:r>
      <w:r w:rsidRPr="00C874F5">
        <w:rPr>
          <w:rFonts w:ascii="PT Astra Serif" w:eastAsia="Calibri" w:hAnsi="PT Astra Serif" w:cs="Times New Roman"/>
          <w:sz w:val="28"/>
          <w:szCs w:val="28"/>
        </w:rPr>
        <w:t>тий) с уч</w:t>
      </w:r>
      <w:r w:rsidR="0076035E">
        <w:rPr>
          <w:rFonts w:ascii="PT Astra Serif" w:eastAsia="Calibri" w:hAnsi="PT Astra Serif" w:cs="Times New Roman"/>
          <w:sz w:val="28"/>
          <w:szCs w:val="28"/>
        </w:rPr>
        <w:t>ё</w:t>
      </w:r>
      <w:r w:rsidRPr="00C874F5">
        <w:rPr>
          <w:rFonts w:ascii="PT Astra Serif" w:eastAsia="Calibri" w:hAnsi="PT Astra Serif" w:cs="Times New Roman"/>
          <w:sz w:val="28"/>
          <w:szCs w:val="28"/>
        </w:rPr>
        <w:t>том перспективы развития (реконструкции) этих предприятий; пр</w:t>
      </w:r>
      <w:r w:rsidRPr="00C874F5">
        <w:rPr>
          <w:rFonts w:ascii="PT Astra Serif" w:eastAsia="Calibri" w:hAnsi="PT Astra Serif" w:cs="Times New Roman"/>
          <w:sz w:val="28"/>
          <w:szCs w:val="28"/>
        </w:rPr>
        <w:t>о</w:t>
      </w:r>
      <w:r w:rsidRPr="00C874F5">
        <w:rPr>
          <w:rFonts w:ascii="PT Astra Serif" w:eastAsia="Calibri" w:hAnsi="PT Astra Serif" w:cs="Times New Roman"/>
          <w:sz w:val="28"/>
          <w:szCs w:val="28"/>
        </w:rPr>
        <w:t>ектируемых предприятий - по проектам аналогичных производств или на о</w:t>
      </w:r>
      <w:r w:rsidRPr="00C874F5">
        <w:rPr>
          <w:rFonts w:ascii="PT Astra Serif" w:eastAsia="Calibri" w:hAnsi="PT Astra Serif" w:cs="Times New Roman"/>
          <w:sz w:val="28"/>
          <w:szCs w:val="28"/>
        </w:rPr>
        <w:t>с</w:t>
      </w:r>
      <w:r w:rsidRPr="00C874F5">
        <w:rPr>
          <w:rFonts w:ascii="PT Astra Serif" w:eastAsia="Calibri" w:hAnsi="PT Astra Serif" w:cs="Times New Roman"/>
          <w:sz w:val="28"/>
          <w:szCs w:val="28"/>
        </w:rPr>
        <w:t>новании технологических данных этих предприятий.</w:t>
      </w:r>
    </w:p>
    <w:p w:rsidR="00C01E99" w:rsidRPr="00340829" w:rsidRDefault="00C01E99" w:rsidP="00125E9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340829">
        <w:rPr>
          <w:rFonts w:ascii="PT Astra Serif" w:eastAsia="Times New Roman" w:hAnsi="PT Astra Serif" w:cs="Times New Roman"/>
          <w:sz w:val="28"/>
          <w:szCs w:val="28"/>
        </w:rPr>
        <w:t>2.2. Расчётные показатели для объектов местного значения в области газоснабжения</w:t>
      </w:r>
      <w:r w:rsidR="00D74CDB" w:rsidRPr="00340829">
        <w:rPr>
          <w:rFonts w:ascii="PT Astra Serif" w:eastAsia="Times New Roman" w:hAnsi="PT Astra Serif" w:cs="Times New Roman"/>
          <w:sz w:val="28"/>
          <w:szCs w:val="28"/>
        </w:rPr>
        <w:t xml:space="preserve"> (газопроводы среднего давления (свыше 0,005 до 0,3 МПа включительно) и газопроводы низкого давления (до 0,005 МПа включител</w:t>
      </w:r>
      <w:r w:rsidR="00D74CDB" w:rsidRPr="00340829">
        <w:rPr>
          <w:rFonts w:ascii="PT Astra Serif" w:eastAsia="Times New Roman" w:hAnsi="PT Astra Serif" w:cs="Times New Roman"/>
          <w:sz w:val="28"/>
          <w:szCs w:val="28"/>
        </w:rPr>
        <w:t>ь</w:t>
      </w:r>
      <w:r w:rsidR="00D74CDB" w:rsidRPr="00340829">
        <w:rPr>
          <w:rFonts w:ascii="PT Astra Serif" w:eastAsia="Times New Roman" w:hAnsi="PT Astra Serif" w:cs="Times New Roman"/>
          <w:sz w:val="28"/>
          <w:szCs w:val="28"/>
        </w:rPr>
        <w:t>но))</w:t>
      </w:r>
      <w:r w:rsidRPr="00340829">
        <w:rPr>
          <w:rFonts w:ascii="PT Astra Serif" w:eastAsia="Times New Roman" w:hAnsi="PT Astra Serif" w:cs="Times New Roman"/>
          <w:sz w:val="28"/>
          <w:szCs w:val="28"/>
        </w:rPr>
        <w:t>.</w:t>
      </w:r>
    </w:p>
    <w:p w:rsidR="00C01E99" w:rsidRPr="00C874F5" w:rsidRDefault="00C01E99" w:rsidP="00125E9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bookmarkStart w:id="8" w:name="_heading=h.17dp8vu" w:colFirst="0" w:colLast="0"/>
      <w:bookmarkEnd w:id="8"/>
      <w:r w:rsidRPr="00C874F5">
        <w:rPr>
          <w:rFonts w:ascii="PT Astra Serif" w:eastAsia="Times New Roman" w:hAnsi="PT Astra Serif" w:cs="Times New Roman"/>
          <w:sz w:val="28"/>
          <w:szCs w:val="28"/>
        </w:rPr>
        <w:t xml:space="preserve">Проектирование, строительство, капитальный ремонт, расширение и техническое перевооружение сетей газораспределения и </w:t>
      </w:r>
      <w:proofErr w:type="spellStart"/>
      <w:r w:rsidRPr="00C874F5">
        <w:rPr>
          <w:rFonts w:ascii="PT Astra Serif" w:eastAsia="Times New Roman" w:hAnsi="PT Astra Serif" w:cs="Times New Roman"/>
          <w:sz w:val="28"/>
          <w:szCs w:val="28"/>
        </w:rPr>
        <w:t>газопотребления</w:t>
      </w:r>
      <w:proofErr w:type="spellEnd"/>
      <w:r w:rsidRPr="00C874F5">
        <w:rPr>
          <w:rFonts w:ascii="PT Astra Serif" w:eastAsia="Times New Roman" w:hAnsi="PT Astra Serif" w:cs="Times New Roman"/>
          <w:sz w:val="28"/>
          <w:szCs w:val="28"/>
        </w:rPr>
        <w:t xml:space="preserve"> должны осуществляться в соответствии со схемами газоснабжения, разраб</w:t>
      </w:r>
      <w:r w:rsidRPr="00C874F5">
        <w:rPr>
          <w:rFonts w:ascii="PT Astra Serif" w:eastAsia="Times New Roman" w:hAnsi="PT Astra Serif" w:cs="Times New Roman"/>
          <w:sz w:val="28"/>
          <w:szCs w:val="28"/>
        </w:rPr>
        <w:t>о</w:t>
      </w:r>
      <w:r w:rsidRPr="00C874F5">
        <w:rPr>
          <w:rFonts w:ascii="PT Astra Serif" w:eastAsia="Times New Roman" w:hAnsi="PT Astra Serif" w:cs="Times New Roman"/>
          <w:sz w:val="28"/>
          <w:szCs w:val="28"/>
        </w:rPr>
        <w:t>танными в составе федеральной, межрегиональных и региональных пр</w:t>
      </w:r>
      <w:r w:rsidRPr="00C874F5">
        <w:rPr>
          <w:rFonts w:ascii="PT Astra Serif" w:eastAsia="Times New Roman" w:hAnsi="PT Astra Serif" w:cs="Times New Roman"/>
          <w:sz w:val="28"/>
          <w:szCs w:val="28"/>
        </w:rPr>
        <w:t>о</w:t>
      </w:r>
      <w:r w:rsidRPr="00C874F5">
        <w:rPr>
          <w:rFonts w:ascii="PT Astra Serif" w:eastAsia="Times New Roman" w:hAnsi="PT Astra Serif" w:cs="Times New Roman"/>
          <w:sz w:val="28"/>
          <w:szCs w:val="28"/>
        </w:rPr>
        <w:t>грамм газификации в целях обеспечения предусматриваемого этими пр</w:t>
      </w:r>
      <w:r w:rsidRPr="00C874F5">
        <w:rPr>
          <w:rFonts w:ascii="PT Astra Serif" w:eastAsia="Times New Roman" w:hAnsi="PT Astra Serif" w:cs="Times New Roman"/>
          <w:sz w:val="28"/>
          <w:szCs w:val="28"/>
        </w:rPr>
        <w:t>о</w:t>
      </w:r>
      <w:r w:rsidR="00963E50" w:rsidRPr="00C874F5">
        <w:rPr>
          <w:rFonts w:ascii="PT Astra Serif" w:eastAsia="Times New Roman" w:hAnsi="PT Astra Serif" w:cs="Times New Roman"/>
          <w:sz w:val="28"/>
          <w:szCs w:val="28"/>
        </w:rPr>
        <w:t>граммами уровня газификации</w:t>
      </w:r>
      <w:r w:rsidRPr="00C874F5">
        <w:rPr>
          <w:rFonts w:ascii="PT Astra Serif" w:eastAsia="Times New Roman" w:hAnsi="PT Astra Serif" w:cs="Times New Roman"/>
          <w:sz w:val="28"/>
          <w:szCs w:val="28"/>
        </w:rPr>
        <w:t xml:space="preserve"> жилищно-коммунального хозяйства, пр</w:t>
      </w:r>
      <w:r w:rsidRPr="00C874F5">
        <w:rPr>
          <w:rFonts w:ascii="PT Astra Serif" w:eastAsia="Times New Roman" w:hAnsi="PT Astra Serif" w:cs="Times New Roman"/>
          <w:sz w:val="28"/>
          <w:szCs w:val="28"/>
        </w:rPr>
        <w:t>о</w:t>
      </w:r>
      <w:r w:rsidRPr="00C874F5">
        <w:rPr>
          <w:rFonts w:ascii="PT Astra Serif" w:eastAsia="Times New Roman" w:hAnsi="PT Astra Serif" w:cs="Times New Roman"/>
          <w:sz w:val="28"/>
          <w:szCs w:val="28"/>
        </w:rPr>
        <w:t>мышленных и иных организаций. При использовании одно- или многост</w:t>
      </w:r>
      <w:r w:rsidRPr="00C874F5">
        <w:rPr>
          <w:rFonts w:ascii="PT Astra Serif" w:eastAsia="Times New Roman" w:hAnsi="PT Astra Serif" w:cs="Times New Roman"/>
          <w:sz w:val="28"/>
          <w:szCs w:val="28"/>
        </w:rPr>
        <w:t>у</w:t>
      </w:r>
      <w:r w:rsidRPr="00C874F5">
        <w:rPr>
          <w:rFonts w:ascii="PT Astra Serif" w:eastAsia="Times New Roman" w:hAnsi="PT Astra Serif" w:cs="Times New Roman"/>
          <w:sz w:val="28"/>
          <w:szCs w:val="28"/>
        </w:rPr>
        <w:t>пенчатой сети газораспределения подача газа потребителям производится по распределительным газопроводам одной или нескольких категорий давления.</w:t>
      </w:r>
    </w:p>
    <w:p w:rsidR="00C01E99" w:rsidRPr="004D715B" w:rsidRDefault="00C01E99" w:rsidP="004D715B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4D715B">
        <w:rPr>
          <w:rFonts w:ascii="PT Astra Serif" w:hAnsi="PT Astra Serif"/>
          <w:sz w:val="28"/>
          <w:szCs w:val="28"/>
        </w:rPr>
        <w:t>Предельные расчётные показатели для объектов газоснабжения пре</w:t>
      </w:r>
      <w:r w:rsidRPr="004D715B">
        <w:rPr>
          <w:rFonts w:ascii="PT Astra Serif" w:hAnsi="PT Astra Serif"/>
          <w:sz w:val="28"/>
          <w:szCs w:val="28"/>
        </w:rPr>
        <w:t>д</w:t>
      </w:r>
      <w:r w:rsidR="00F27F49">
        <w:rPr>
          <w:rFonts w:ascii="PT Astra Serif" w:hAnsi="PT Astra Serif"/>
          <w:sz w:val="28"/>
          <w:szCs w:val="28"/>
        </w:rPr>
        <w:t>ставлены в т</w:t>
      </w:r>
      <w:r w:rsidRPr="004D715B">
        <w:rPr>
          <w:rFonts w:ascii="PT Astra Serif" w:hAnsi="PT Astra Serif"/>
          <w:sz w:val="28"/>
          <w:szCs w:val="28"/>
        </w:rPr>
        <w:t>аблице 5.</w:t>
      </w:r>
    </w:p>
    <w:p w:rsidR="00C01E99" w:rsidRDefault="00A0227B" w:rsidP="004D715B">
      <w:pPr>
        <w:pStyle w:val="a3"/>
        <w:ind w:firstLine="709"/>
        <w:jc w:val="right"/>
        <w:rPr>
          <w:rFonts w:ascii="PT Astra Serif" w:hAnsi="PT Astra Serif"/>
          <w:sz w:val="28"/>
          <w:szCs w:val="28"/>
        </w:rPr>
      </w:pPr>
      <w:r w:rsidRPr="004D715B">
        <w:rPr>
          <w:rFonts w:ascii="PT Astra Serif" w:hAnsi="PT Astra Serif"/>
          <w:sz w:val="28"/>
          <w:szCs w:val="28"/>
        </w:rPr>
        <w:t>Таблица 5</w:t>
      </w:r>
    </w:p>
    <w:tbl>
      <w:tblPr>
        <w:tblStyle w:val="a9"/>
        <w:tblpPr w:leftFromText="180" w:rightFromText="180" w:vertAnchor="text" w:horzAnchor="margin" w:tblpY="2"/>
        <w:tblW w:w="0" w:type="auto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1701"/>
        <w:gridCol w:w="2268"/>
        <w:gridCol w:w="3260"/>
      </w:tblGrid>
      <w:tr w:rsidR="00F27F49" w:rsidTr="005B4245">
        <w:tc>
          <w:tcPr>
            <w:tcW w:w="534" w:type="dxa"/>
          </w:tcPr>
          <w:p w:rsidR="00F27F49" w:rsidRPr="00C874F5" w:rsidRDefault="00F27F49" w:rsidP="00F27F4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  <w:t>№ п/п</w:t>
            </w:r>
          </w:p>
        </w:tc>
        <w:tc>
          <w:tcPr>
            <w:tcW w:w="1701" w:type="dxa"/>
          </w:tcPr>
          <w:p w:rsidR="00F27F49" w:rsidRPr="00C874F5" w:rsidRDefault="00F27F49" w:rsidP="00F27F4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Наименов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ние вида об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ъ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екта</w:t>
            </w:r>
          </w:p>
        </w:tc>
        <w:tc>
          <w:tcPr>
            <w:tcW w:w="1701" w:type="dxa"/>
          </w:tcPr>
          <w:p w:rsidR="00F27F49" w:rsidRPr="00C874F5" w:rsidRDefault="00F27F49" w:rsidP="00F27F4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Тип 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              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расчётного показателя</w:t>
            </w:r>
          </w:p>
        </w:tc>
        <w:tc>
          <w:tcPr>
            <w:tcW w:w="2268" w:type="dxa"/>
          </w:tcPr>
          <w:p w:rsidR="00F27F49" w:rsidRPr="00C874F5" w:rsidRDefault="00F27F49" w:rsidP="00F27F4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Наименование 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             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расчётного 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                    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показателя, един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ца измерения</w:t>
            </w:r>
          </w:p>
        </w:tc>
        <w:tc>
          <w:tcPr>
            <w:tcW w:w="3260" w:type="dxa"/>
          </w:tcPr>
          <w:p w:rsidR="00F27F49" w:rsidRPr="00C874F5" w:rsidRDefault="00F27F49" w:rsidP="00F27F4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Значение расчётного 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                  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показателя</w:t>
            </w:r>
          </w:p>
        </w:tc>
      </w:tr>
    </w:tbl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1701"/>
        <w:gridCol w:w="1701"/>
        <w:gridCol w:w="2268"/>
        <w:gridCol w:w="1905"/>
        <w:gridCol w:w="1355"/>
      </w:tblGrid>
      <w:tr w:rsidR="0083509A" w:rsidRPr="00C874F5" w:rsidTr="005B4245">
        <w:trPr>
          <w:trHeight w:val="335"/>
          <w:tblHeader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C01E99" w:rsidRPr="00F27F49" w:rsidRDefault="00C01E99" w:rsidP="00F27F49">
            <w:pPr>
              <w:pStyle w:val="1"/>
              <w:spacing w:before="0" w:line="240" w:lineRule="auto"/>
              <w:jc w:val="center"/>
              <w:rPr>
                <w:rFonts w:ascii="PT Astra Serif" w:hAnsi="PT Astra Serif"/>
                <w:b w:val="0"/>
                <w:color w:val="000000" w:themeColor="text1"/>
                <w:sz w:val="24"/>
                <w:szCs w:val="24"/>
                <w:lang w:val="en-US" w:eastAsia="ru-RU"/>
              </w:rPr>
            </w:pPr>
            <w:r w:rsidRPr="00F27F49">
              <w:rPr>
                <w:rFonts w:ascii="PT Astra Serif" w:hAnsi="PT Astra Serif"/>
                <w:b w:val="0"/>
                <w:color w:val="000000" w:themeColor="text1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C01E99" w:rsidRPr="00F27F49" w:rsidRDefault="00C01E99" w:rsidP="00F27F49">
            <w:pPr>
              <w:pStyle w:val="1"/>
              <w:spacing w:before="0" w:line="240" w:lineRule="auto"/>
              <w:jc w:val="center"/>
              <w:rPr>
                <w:rFonts w:ascii="PT Astra Serif" w:hAnsi="PT Astra Serif"/>
                <w:b w:val="0"/>
                <w:color w:val="000000" w:themeColor="text1"/>
                <w:sz w:val="24"/>
                <w:szCs w:val="24"/>
                <w:lang w:val="en-US" w:eastAsia="ru-RU"/>
              </w:rPr>
            </w:pPr>
            <w:r w:rsidRPr="00F27F49">
              <w:rPr>
                <w:rFonts w:ascii="PT Astra Serif" w:hAnsi="PT Astra Serif"/>
                <w:b w:val="0"/>
                <w:color w:val="000000" w:themeColor="text1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C01E99" w:rsidRPr="00F27F49" w:rsidRDefault="00C01E99" w:rsidP="00F27F49">
            <w:pPr>
              <w:pStyle w:val="1"/>
              <w:spacing w:before="0" w:line="240" w:lineRule="auto"/>
              <w:jc w:val="center"/>
              <w:rPr>
                <w:rFonts w:ascii="PT Astra Serif" w:hAnsi="PT Astra Serif"/>
                <w:b w:val="0"/>
                <w:color w:val="000000" w:themeColor="text1"/>
                <w:sz w:val="24"/>
                <w:szCs w:val="24"/>
                <w:lang w:val="en-US" w:eastAsia="ru-RU"/>
              </w:rPr>
            </w:pPr>
            <w:r w:rsidRPr="00F27F49">
              <w:rPr>
                <w:rFonts w:ascii="PT Astra Serif" w:hAnsi="PT Astra Serif"/>
                <w:b w:val="0"/>
                <w:color w:val="000000" w:themeColor="text1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C01E99" w:rsidRPr="00F27F49" w:rsidRDefault="00C01E99" w:rsidP="00F27F49">
            <w:pPr>
              <w:pStyle w:val="1"/>
              <w:spacing w:before="0" w:line="240" w:lineRule="auto"/>
              <w:jc w:val="center"/>
              <w:rPr>
                <w:rFonts w:ascii="PT Astra Serif" w:hAnsi="PT Astra Serif"/>
                <w:b w:val="0"/>
                <w:color w:val="000000" w:themeColor="text1"/>
                <w:sz w:val="24"/>
                <w:szCs w:val="24"/>
                <w:lang w:val="en-US" w:eastAsia="ru-RU"/>
              </w:rPr>
            </w:pPr>
            <w:r w:rsidRPr="00F27F49">
              <w:rPr>
                <w:rFonts w:ascii="PT Astra Serif" w:hAnsi="PT Astra Serif"/>
                <w:b w:val="0"/>
                <w:color w:val="000000" w:themeColor="text1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C01E99" w:rsidRPr="00F27F49" w:rsidRDefault="00C01E99" w:rsidP="00F27F49">
            <w:pPr>
              <w:pStyle w:val="1"/>
              <w:spacing w:before="0" w:line="240" w:lineRule="auto"/>
              <w:jc w:val="center"/>
              <w:rPr>
                <w:rFonts w:ascii="PT Astra Serif" w:hAnsi="PT Astra Serif"/>
                <w:b w:val="0"/>
                <w:color w:val="000000" w:themeColor="text1"/>
                <w:sz w:val="24"/>
                <w:szCs w:val="24"/>
                <w:lang w:val="en-US" w:eastAsia="ru-RU"/>
              </w:rPr>
            </w:pPr>
            <w:r w:rsidRPr="00F27F49">
              <w:rPr>
                <w:rFonts w:ascii="PT Astra Serif" w:hAnsi="PT Astra Serif"/>
                <w:b w:val="0"/>
                <w:color w:val="000000" w:themeColor="text1"/>
                <w:sz w:val="24"/>
                <w:szCs w:val="24"/>
                <w:lang w:val="en-US" w:eastAsia="ru-RU"/>
              </w:rPr>
              <w:t>5</w:t>
            </w:r>
          </w:p>
        </w:tc>
      </w:tr>
      <w:tr w:rsidR="0083509A" w:rsidRPr="00C874F5" w:rsidTr="005B4245">
        <w:trPr>
          <w:trHeight w:val="598"/>
        </w:trPr>
        <w:tc>
          <w:tcPr>
            <w:tcW w:w="534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C01E99" w:rsidRPr="004D715B" w:rsidRDefault="00C01E99" w:rsidP="00963E5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  <w:t>1</w:t>
            </w:r>
            <w:r w:rsidR="004D71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C01E99" w:rsidRPr="00C874F5" w:rsidRDefault="00C01E99" w:rsidP="00675FDA">
            <w:pPr>
              <w:spacing w:after="0" w:line="240" w:lineRule="auto"/>
              <w:ind w:right="-109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Обеспече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ность</w:t>
            </w:r>
            <w:r w:rsidR="00A0227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насел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е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ния</w:t>
            </w:r>
            <w:r w:rsidR="00D129E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приро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ным</w:t>
            </w:r>
            <w:r w:rsidR="00675FD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газом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C01E99" w:rsidRPr="00C874F5" w:rsidRDefault="00C01E99" w:rsidP="00675F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Расчётный показатель минимально допустимого уровня обе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печенности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5B4245" w:rsidRDefault="00C01E99" w:rsidP="005B42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gramStart"/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Усредн</w:t>
            </w:r>
            <w:r w:rsidR="00A0227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ё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нные пок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затели потребления газа (при те</w:t>
            </w:r>
            <w:r w:rsidR="00A0227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плоте сгорания газа </w:t>
            </w:r>
            <w:proofErr w:type="gramEnd"/>
          </w:p>
          <w:p w:rsidR="00C01E99" w:rsidRPr="00C874F5" w:rsidRDefault="005B4245" w:rsidP="005B42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34 </w:t>
            </w:r>
            <w:r w:rsidR="00A0227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МДж/</w:t>
            </w:r>
            <w:proofErr w:type="spellStart"/>
            <w:r w:rsidR="00A0227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куб</w:t>
            </w:r>
            <w:proofErr w:type="gramStart"/>
            <w:r w:rsidR="00A0227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="00A0227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="00E16BE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              </w:t>
            </w:r>
            <w:r w:rsidR="00A0227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(8</w:t>
            </w:r>
            <w:r w:rsidR="00675FD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000 </w:t>
            </w:r>
            <w:r w:rsidR="00A0227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ккал/</w:t>
            </w:r>
            <w:proofErr w:type="spellStart"/>
            <w:r w:rsidR="00A0227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куб.м</w:t>
            </w:r>
            <w:proofErr w:type="spellEnd"/>
            <w:r w:rsidR="00A0227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), </w:t>
            </w:r>
            <w:proofErr w:type="spellStart"/>
            <w:r w:rsidR="00A0227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куб.м</w:t>
            </w:r>
            <w:proofErr w:type="spellEnd"/>
            <w:r w:rsidR="00A0227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/год на 1</w:t>
            </w:r>
            <w:r w:rsidR="00C01E99"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чел. </w:t>
            </w:r>
            <w:r w:rsidR="00675FD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            </w:t>
            </w:r>
            <w:r w:rsidR="00C01E99"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(в зависимости от степени благ</w:t>
            </w:r>
            <w:r w:rsidR="00C01E99"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</w:t>
            </w:r>
            <w:r w:rsidR="00C01E99"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устройства </w:t>
            </w:r>
            <w:r w:rsidR="00C636E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             </w:t>
            </w:r>
            <w:r w:rsidR="00C01E99"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застройки)</w:t>
            </w:r>
            <w:r w:rsidR="00E16BE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05" w:type="dxa"/>
            <w:shd w:val="clear" w:color="auto" w:fill="auto"/>
          </w:tcPr>
          <w:p w:rsidR="00C01E99" w:rsidRPr="00C874F5" w:rsidRDefault="00C01E99" w:rsidP="00E16B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Централизова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ное горячее в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доснабжение</w:t>
            </w:r>
          </w:p>
        </w:tc>
        <w:tc>
          <w:tcPr>
            <w:tcW w:w="1355" w:type="dxa"/>
            <w:shd w:val="clear" w:color="auto" w:fill="auto"/>
          </w:tcPr>
          <w:p w:rsidR="00C01E99" w:rsidRPr="00C874F5" w:rsidRDefault="00C01E99" w:rsidP="00963E5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120</w:t>
            </w:r>
          </w:p>
        </w:tc>
      </w:tr>
      <w:tr w:rsidR="0083509A" w:rsidRPr="00C874F5" w:rsidTr="005B4245">
        <w:trPr>
          <w:trHeight w:val="597"/>
        </w:trPr>
        <w:tc>
          <w:tcPr>
            <w:tcW w:w="53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01E99" w:rsidRPr="00C874F5" w:rsidRDefault="00C01E99" w:rsidP="00963E5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01E99" w:rsidRPr="00C874F5" w:rsidRDefault="00C01E99" w:rsidP="00675F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01E99" w:rsidRPr="00C874F5" w:rsidRDefault="00C01E99" w:rsidP="00675F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C01E99" w:rsidRPr="00C874F5" w:rsidRDefault="00C01E99" w:rsidP="00675F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5" w:type="dxa"/>
            <w:shd w:val="clear" w:color="auto" w:fill="auto"/>
          </w:tcPr>
          <w:p w:rsidR="00C01E99" w:rsidRPr="00C874F5" w:rsidRDefault="00C01E99" w:rsidP="00E16B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При горячем водоснабжении от газовых в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донагревателей</w:t>
            </w:r>
          </w:p>
        </w:tc>
        <w:tc>
          <w:tcPr>
            <w:tcW w:w="1355" w:type="dxa"/>
            <w:shd w:val="clear" w:color="auto" w:fill="auto"/>
          </w:tcPr>
          <w:p w:rsidR="00C01E99" w:rsidRPr="00C874F5" w:rsidRDefault="00C01E99" w:rsidP="00963E5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300</w:t>
            </w:r>
          </w:p>
        </w:tc>
      </w:tr>
      <w:tr w:rsidR="0083509A" w:rsidRPr="00C874F5" w:rsidTr="005B4245">
        <w:trPr>
          <w:trHeight w:val="597"/>
        </w:trPr>
        <w:tc>
          <w:tcPr>
            <w:tcW w:w="53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01E99" w:rsidRPr="00C874F5" w:rsidRDefault="00C01E99" w:rsidP="00963E5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01E99" w:rsidRPr="00C874F5" w:rsidRDefault="00C01E99" w:rsidP="00675F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01E99" w:rsidRPr="00C874F5" w:rsidRDefault="00C01E99" w:rsidP="00675F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C01E99" w:rsidRPr="00C874F5" w:rsidRDefault="00C01E99" w:rsidP="00675F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5" w:type="dxa"/>
            <w:shd w:val="clear" w:color="auto" w:fill="auto"/>
          </w:tcPr>
          <w:p w:rsidR="00C01E99" w:rsidRPr="00C874F5" w:rsidRDefault="00C01E99" w:rsidP="00E16B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74F5">
              <w:rPr>
                <w:rFonts w:ascii="PT Astra Serif" w:eastAsia="Calibri" w:hAnsi="PT Astra Serif" w:cs="Times New Roman"/>
                <w:sz w:val="24"/>
                <w:lang w:eastAsia="ru-RU"/>
              </w:rPr>
              <w:t>при отсутствии всяких видов горячего вод</w:t>
            </w:r>
            <w:r w:rsidRPr="00C874F5">
              <w:rPr>
                <w:rFonts w:ascii="PT Astra Serif" w:eastAsia="Calibri" w:hAnsi="PT Astra Serif" w:cs="Times New Roman"/>
                <w:sz w:val="24"/>
                <w:lang w:eastAsia="ru-RU"/>
              </w:rPr>
              <w:t>о</w:t>
            </w:r>
            <w:r w:rsidRPr="00C874F5">
              <w:rPr>
                <w:rFonts w:ascii="PT Astra Serif" w:eastAsia="Calibri" w:hAnsi="PT Astra Serif" w:cs="Times New Roman"/>
                <w:sz w:val="24"/>
                <w:lang w:eastAsia="ru-RU"/>
              </w:rPr>
              <w:t>снабжения</w:t>
            </w:r>
          </w:p>
        </w:tc>
        <w:tc>
          <w:tcPr>
            <w:tcW w:w="1355" w:type="dxa"/>
            <w:shd w:val="clear" w:color="auto" w:fill="auto"/>
          </w:tcPr>
          <w:p w:rsidR="00C01E99" w:rsidRPr="00C874F5" w:rsidRDefault="0083509A" w:rsidP="00963E5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180</w:t>
            </w:r>
            <w:r w:rsidR="00C01E99"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(220 в сельской местности)</w:t>
            </w:r>
          </w:p>
        </w:tc>
      </w:tr>
    </w:tbl>
    <w:p w:rsidR="00C01E99" w:rsidRPr="00C874F5" w:rsidRDefault="00C01E99" w:rsidP="00963E50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C874F5">
        <w:rPr>
          <w:rFonts w:ascii="PT Astra Serif" w:eastAsia="Times New Roman" w:hAnsi="PT Astra Serif" w:cs="Times New Roman"/>
          <w:sz w:val="28"/>
          <w:szCs w:val="28"/>
        </w:rPr>
        <w:lastRenderedPageBreak/>
        <w:t>2.3. Расчётные показатели для объектов местного значения в области теплоснабжения.</w:t>
      </w:r>
    </w:p>
    <w:p w:rsidR="00C01E99" w:rsidRPr="008630FF" w:rsidRDefault="00C01E99" w:rsidP="008630FF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8630FF">
        <w:rPr>
          <w:rFonts w:ascii="PT Astra Serif" w:hAnsi="PT Astra Serif"/>
          <w:sz w:val="28"/>
          <w:szCs w:val="28"/>
        </w:rPr>
        <w:t xml:space="preserve">Предельные значения расчётных показателей минимально допустимого уровня обеспеченности объектами теплоснабжения представлены в </w:t>
      </w:r>
      <w:r w:rsidR="00D129E7" w:rsidRPr="008630FF">
        <w:rPr>
          <w:rFonts w:ascii="PT Astra Serif" w:hAnsi="PT Astra Serif"/>
          <w:sz w:val="28"/>
          <w:szCs w:val="28"/>
        </w:rPr>
        <w:t xml:space="preserve">                  </w:t>
      </w:r>
      <w:r w:rsidRPr="008630FF">
        <w:rPr>
          <w:rFonts w:ascii="PT Astra Serif" w:hAnsi="PT Astra Serif"/>
          <w:sz w:val="28"/>
          <w:szCs w:val="28"/>
        </w:rPr>
        <w:t>табли</w:t>
      </w:r>
      <w:r w:rsidR="00D129E7" w:rsidRPr="008630FF">
        <w:rPr>
          <w:rFonts w:ascii="PT Astra Serif" w:hAnsi="PT Astra Serif"/>
          <w:sz w:val="28"/>
          <w:szCs w:val="28"/>
        </w:rPr>
        <w:t xml:space="preserve">це </w:t>
      </w:r>
      <w:r w:rsidRPr="008630FF">
        <w:rPr>
          <w:rFonts w:ascii="PT Astra Serif" w:hAnsi="PT Astra Serif"/>
          <w:sz w:val="28"/>
          <w:szCs w:val="28"/>
        </w:rPr>
        <w:t>6.</w:t>
      </w:r>
    </w:p>
    <w:p w:rsidR="00C01E99" w:rsidRPr="008630FF" w:rsidRDefault="00D129E7" w:rsidP="008630FF">
      <w:pPr>
        <w:pStyle w:val="a3"/>
        <w:ind w:firstLine="709"/>
        <w:jc w:val="right"/>
        <w:rPr>
          <w:rFonts w:ascii="PT Astra Serif" w:eastAsia="Times New Roman" w:hAnsi="PT Astra Serif" w:cs="Times New Roman"/>
          <w:sz w:val="28"/>
          <w:szCs w:val="28"/>
        </w:rPr>
      </w:pPr>
      <w:r w:rsidRPr="008630FF">
        <w:rPr>
          <w:rFonts w:ascii="PT Astra Serif" w:eastAsia="Times New Roman" w:hAnsi="PT Astra Serif" w:cs="Times New Roman"/>
          <w:sz w:val="28"/>
          <w:szCs w:val="28"/>
        </w:rPr>
        <w:t>Таблица 6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5"/>
        <w:gridCol w:w="2127"/>
        <w:gridCol w:w="2268"/>
        <w:gridCol w:w="2409"/>
        <w:gridCol w:w="1985"/>
      </w:tblGrid>
      <w:tr w:rsidR="004D715B" w:rsidRPr="00C874F5" w:rsidTr="00753F99">
        <w:trPr>
          <w:trHeight w:val="1176"/>
        </w:trPr>
        <w:tc>
          <w:tcPr>
            <w:tcW w:w="675" w:type="dxa"/>
            <w:tcBorders>
              <w:right w:val="single" w:sz="4" w:space="0" w:color="auto"/>
            </w:tcBorders>
            <w:shd w:val="clear" w:color="auto" w:fill="auto"/>
          </w:tcPr>
          <w:p w:rsidR="00C01E99" w:rsidRPr="00C874F5" w:rsidRDefault="00C01E99" w:rsidP="00963E5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8"/>
                <w:lang w:val="en-US"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8"/>
                <w:lang w:val="en-US" w:eastAsia="ru-RU"/>
              </w:rPr>
              <w:t>№ п/п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shd w:val="clear" w:color="auto" w:fill="auto"/>
          </w:tcPr>
          <w:p w:rsidR="00C01E99" w:rsidRPr="00C874F5" w:rsidRDefault="00C01E99" w:rsidP="00963E5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8"/>
                <w:lang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8"/>
                <w:lang w:eastAsia="ru-RU"/>
              </w:rPr>
              <w:t>Наименование вида объекта</w:t>
            </w:r>
          </w:p>
        </w:tc>
        <w:tc>
          <w:tcPr>
            <w:tcW w:w="2268" w:type="dxa"/>
            <w:shd w:val="clear" w:color="auto" w:fill="auto"/>
          </w:tcPr>
          <w:p w:rsidR="00C01E99" w:rsidRPr="00C874F5" w:rsidRDefault="00C01E99" w:rsidP="00963E5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8"/>
                <w:lang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8"/>
                <w:lang w:eastAsia="ru-RU"/>
              </w:rPr>
              <w:t xml:space="preserve">Тип расчётного </w:t>
            </w:r>
            <w:r w:rsidR="00D57A35">
              <w:rPr>
                <w:rFonts w:ascii="PT Astra Serif" w:eastAsia="Times New Roman" w:hAnsi="PT Astra Serif" w:cs="Times New Roman"/>
                <w:sz w:val="24"/>
                <w:szCs w:val="28"/>
                <w:lang w:eastAsia="ru-RU"/>
              </w:rPr>
              <w:t xml:space="preserve">   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8"/>
                <w:lang w:eastAsia="ru-RU"/>
              </w:rPr>
              <w:t>показателя</w:t>
            </w:r>
          </w:p>
        </w:tc>
        <w:tc>
          <w:tcPr>
            <w:tcW w:w="2409" w:type="dxa"/>
            <w:shd w:val="clear" w:color="auto" w:fill="auto"/>
          </w:tcPr>
          <w:p w:rsidR="00C01E99" w:rsidRPr="00C874F5" w:rsidRDefault="00C01E99" w:rsidP="00F06B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8"/>
                <w:lang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8"/>
                <w:lang w:eastAsia="ru-RU"/>
              </w:rPr>
              <w:t xml:space="preserve">Наименование </w:t>
            </w:r>
            <w:r w:rsidR="00D57A35">
              <w:rPr>
                <w:rFonts w:ascii="PT Astra Serif" w:eastAsia="Times New Roman" w:hAnsi="PT Astra Serif" w:cs="Times New Roman"/>
                <w:sz w:val="24"/>
                <w:szCs w:val="28"/>
                <w:lang w:eastAsia="ru-RU"/>
              </w:rPr>
              <w:t xml:space="preserve">               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8"/>
                <w:lang w:eastAsia="ru-RU"/>
              </w:rPr>
              <w:t xml:space="preserve">расчётного </w:t>
            </w:r>
            <w:r w:rsidR="00D57A35">
              <w:rPr>
                <w:rFonts w:ascii="PT Astra Serif" w:eastAsia="Times New Roman" w:hAnsi="PT Astra Serif" w:cs="Times New Roman"/>
                <w:sz w:val="24"/>
                <w:szCs w:val="28"/>
                <w:lang w:eastAsia="ru-RU"/>
              </w:rPr>
              <w:t xml:space="preserve">                        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8"/>
                <w:lang w:eastAsia="ru-RU"/>
              </w:rPr>
              <w:t>пока</w:t>
            </w:r>
            <w:r w:rsidR="00F06BAE" w:rsidRPr="00C874F5">
              <w:rPr>
                <w:rFonts w:ascii="PT Astra Serif" w:eastAsia="Times New Roman" w:hAnsi="PT Astra Serif" w:cs="Times New Roman"/>
                <w:sz w:val="24"/>
                <w:szCs w:val="28"/>
                <w:lang w:eastAsia="ru-RU"/>
              </w:rPr>
              <w:t xml:space="preserve">зателя, 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8"/>
                <w:lang w:eastAsia="ru-RU"/>
              </w:rPr>
              <w:t>единица измерения</w:t>
            </w:r>
          </w:p>
        </w:tc>
        <w:tc>
          <w:tcPr>
            <w:tcW w:w="1985" w:type="dxa"/>
            <w:shd w:val="clear" w:color="auto" w:fill="auto"/>
          </w:tcPr>
          <w:p w:rsidR="00C01E99" w:rsidRPr="00C874F5" w:rsidRDefault="00C01E99" w:rsidP="00963E5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8"/>
                <w:lang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8"/>
                <w:lang w:eastAsia="ru-RU"/>
              </w:rPr>
              <w:t xml:space="preserve">Значение </w:t>
            </w:r>
            <w:r w:rsidR="00D57A35">
              <w:rPr>
                <w:rFonts w:ascii="PT Astra Serif" w:eastAsia="Times New Roman" w:hAnsi="PT Astra Serif" w:cs="Times New Roman"/>
                <w:sz w:val="24"/>
                <w:szCs w:val="28"/>
                <w:lang w:eastAsia="ru-RU"/>
              </w:rPr>
              <w:t xml:space="preserve">                  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8"/>
                <w:lang w:eastAsia="ru-RU"/>
              </w:rPr>
              <w:t xml:space="preserve">расчётного </w:t>
            </w:r>
            <w:r w:rsidR="00D57A35">
              <w:rPr>
                <w:rFonts w:ascii="PT Astra Serif" w:eastAsia="Times New Roman" w:hAnsi="PT Astra Serif" w:cs="Times New Roman"/>
                <w:sz w:val="24"/>
                <w:szCs w:val="28"/>
                <w:lang w:eastAsia="ru-RU"/>
              </w:rPr>
              <w:t xml:space="preserve">                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8"/>
                <w:lang w:eastAsia="ru-RU"/>
              </w:rPr>
              <w:t>показателя</w:t>
            </w:r>
          </w:p>
        </w:tc>
      </w:tr>
      <w:tr w:rsidR="004D715B" w:rsidRPr="00C874F5" w:rsidTr="004D715B">
        <w:trPr>
          <w:trHeight w:val="335"/>
          <w:tblHeader/>
        </w:trPr>
        <w:tc>
          <w:tcPr>
            <w:tcW w:w="675" w:type="dxa"/>
            <w:tcBorders>
              <w:right w:val="single" w:sz="4" w:space="0" w:color="auto"/>
            </w:tcBorders>
            <w:shd w:val="clear" w:color="auto" w:fill="auto"/>
          </w:tcPr>
          <w:p w:rsidR="00C01E99" w:rsidRPr="00C874F5" w:rsidRDefault="00C01E99" w:rsidP="00963E5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8"/>
                <w:lang w:val="en-US"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8"/>
                <w:lang w:val="en-US" w:eastAsia="ru-RU"/>
              </w:rPr>
              <w:t>1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shd w:val="clear" w:color="auto" w:fill="auto"/>
          </w:tcPr>
          <w:p w:rsidR="00C01E99" w:rsidRPr="00C874F5" w:rsidRDefault="00C01E99" w:rsidP="00963E5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8"/>
                <w:lang w:val="en-US"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8"/>
                <w:lang w:val="en-US" w:eastAsia="ru-RU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C01E99" w:rsidRPr="00C874F5" w:rsidRDefault="00C01E99" w:rsidP="00963E5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8"/>
                <w:lang w:val="en-US"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8"/>
                <w:lang w:val="en-US" w:eastAsia="ru-RU"/>
              </w:rPr>
              <w:t>3</w:t>
            </w:r>
          </w:p>
        </w:tc>
        <w:tc>
          <w:tcPr>
            <w:tcW w:w="2409" w:type="dxa"/>
            <w:shd w:val="clear" w:color="auto" w:fill="auto"/>
          </w:tcPr>
          <w:p w:rsidR="00C01E99" w:rsidRPr="00C874F5" w:rsidRDefault="00C01E99" w:rsidP="00963E5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8"/>
                <w:lang w:val="en-US"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8"/>
                <w:lang w:val="en-US" w:eastAsia="ru-RU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:rsidR="00C01E99" w:rsidRPr="00C874F5" w:rsidRDefault="00C01E99" w:rsidP="00963E5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8"/>
                <w:lang w:val="en-US"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8"/>
                <w:lang w:val="en-US" w:eastAsia="ru-RU"/>
              </w:rPr>
              <w:t>5</w:t>
            </w:r>
          </w:p>
        </w:tc>
      </w:tr>
      <w:tr w:rsidR="004D715B" w:rsidRPr="00C874F5" w:rsidTr="004D715B">
        <w:trPr>
          <w:trHeight w:val="667"/>
        </w:trPr>
        <w:tc>
          <w:tcPr>
            <w:tcW w:w="675" w:type="dxa"/>
            <w:tcBorders>
              <w:right w:val="single" w:sz="4" w:space="0" w:color="auto"/>
            </w:tcBorders>
            <w:shd w:val="clear" w:color="auto" w:fill="auto"/>
          </w:tcPr>
          <w:p w:rsidR="00C01E99" w:rsidRPr="004D715B" w:rsidRDefault="00C01E99" w:rsidP="00963E5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8"/>
                <w:lang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8"/>
                <w:lang w:val="en-US" w:eastAsia="ru-RU"/>
              </w:rPr>
              <w:t>1</w:t>
            </w:r>
            <w:r w:rsidR="004D715B">
              <w:rPr>
                <w:rFonts w:ascii="PT Astra Serif" w:eastAsia="Times New Roman" w:hAnsi="PT Astra Serif" w:cs="Times New Roman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shd w:val="clear" w:color="auto" w:fill="auto"/>
          </w:tcPr>
          <w:p w:rsidR="00C01E99" w:rsidRPr="00C874F5" w:rsidRDefault="00C01E99" w:rsidP="0098130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8"/>
                <w:lang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8"/>
                <w:lang w:eastAsia="ru-RU"/>
              </w:rPr>
              <w:t>Обеспечение</w:t>
            </w:r>
            <w:r w:rsidR="0098130A">
              <w:rPr>
                <w:rFonts w:ascii="PT Astra Serif" w:eastAsia="Times New Roman" w:hAnsi="PT Astra Serif" w:cs="Times New Roman"/>
                <w:sz w:val="24"/>
                <w:szCs w:val="28"/>
                <w:lang w:eastAsia="ru-RU"/>
              </w:rPr>
              <w:t xml:space="preserve"> </w:t>
            </w:r>
            <w:proofErr w:type="gramStart"/>
            <w:r w:rsidRPr="00C874F5">
              <w:rPr>
                <w:rFonts w:ascii="PT Astra Serif" w:eastAsia="Times New Roman" w:hAnsi="PT Astra Serif" w:cs="Times New Roman"/>
                <w:sz w:val="24"/>
                <w:szCs w:val="28"/>
                <w:lang w:eastAsia="ru-RU"/>
              </w:rPr>
              <w:t>на</w:t>
            </w:r>
            <w:r w:rsidR="004D715B">
              <w:rPr>
                <w:rFonts w:ascii="PT Astra Serif" w:eastAsia="Times New Roman" w:hAnsi="PT Astra Serif" w:cs="Times New Roman"/>
                <w:sz w:val="24"/>
                <w:szCs w:val="28"/>
                <w:lang w:eastAsia="ru-RU"/>
              </w:rPr>
              <w:t>-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8"/>
                <w:lang w:eastAsia="ru-RU"/>
              </w:rPr>
              <w:t>селения</w:t>
            </w:r>
            <w:proofErr w:type="gramEnd"/>
            <w:r w:rsidR="0098130A">
              <w:rPr>
                <w:rFonts w:ascii="PT Astra Serif" w:eastAsia="Times New Roman" w:hAnsi="PT Astra Serif" w:cs="Times New Roman"/>
                <w:sz w:val="24"/>
                <w:szCs w:val="28"/>
                <w:lang w:eastAsia="ru-RU"/>
              </w:rPr>
              <w:t xml:space="preserve"> 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8"/>
                <w:lang w:eastAsia="ru-RU"/>
              </w:rPr>
              <w:t>тепловой</w:t>
            </w:r>
            <w:r w:rsidR="0098130A">
              <w:rPr>
                <w:rFonts w:ascii="PT Astra Serif" w:eastAsia="Times New Roman" w:hAnsi="PT Astra Serif" w:cs="Times New Roman"/>
                <w:sz w:val="24"/>
                <w:szCs w:val="28"/>
                <w:lang w:eastAsia="ru-RU"/>
              </w:rPr>
              <w:t xml:space="preserve"> 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8"/>
                <w:lang w:eastAsia="ru-RU"/>
              </w:rPr>
              <w:t>энергией</w:t>
            </w:r>
          </w:p>
          <w:p w:rsidR="00C01E99" w:rsidRPr="00C874F5" w:rsidRDefault="00C01E99" w:rsidP="00963E50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C01E99" w:rsidRDefault="00C01E99" w:rsidP="00963E5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8"/>
                <w:lang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8"/>
                <w:lang w:eastAsia="ru-RU"/>
              </w:rPr>
              <w:t>Расчётный показ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8"/>
                <w:lang w:eastAsia="ru-RU"/>
              </w:rPr>
              <w:t>а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8"/>
                <w:lang w:eastAsia="ru-RU"/>
              </w:rPr>
              <w:t>тель минимально допустимого уро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8"/>
                <w:lang w:eastAsia="ru-RU"/>
              </w:rPr>
              <w:t>в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8"/>
                <w:lang w:eastAsia="ru-RU"/>
              </w:rPr>
              <w:t>ня обеспеченности</w:t>
            </w:r>
          </w:p>
          <w:p w:rsidR="008630FF" w:rsidRPr="00C874F5" w:rsidRDefault="008630FF" w:rsidP="00963E5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:rsidR="00C01E99" w:rsidRPr="00C874F5" w:rsidRDefault="00C01E99" w:rsidP="00963E50">
            <w:pPr>
              <w:spacing w:after="0" w:line="240" w:lineRule="auto"/>
              <w:ind w:right="-108"/>
              <w:jc w:val="both"/>
              <w:rPr>
                <w:rFonts w:ascii="PT Astra Serif" w:eastAsia="Times New Roman" w:hAnsi="PT Astra Serif" w:cs="Times New Roman"/>
                <w:sz w:val="24"/>
                <w:szCs w:val="28"/>
                <w:lang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8"/>
                <w:lang w:eastAsia="ru-RU"/>
              </w:rPr>
              <w:t>Усредненный показ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8"/>
                <w:lang w:eastAsia="ru-RU"/>
              </w:rPr>
              <w:t>а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8"/>
                <w:lang w:eastAsia="ru-RU"/>
              </w:rPr>
              <w:t>тель удельного</w:t>
            </w:r>
            <w:r w:rsidR="0098130A">
              <w:rPr>
                <w:rFonts w:ascii="PT Astra Serif" w:eastAsia="Times New Roman" w:hAnsi="PT Astra Serif" w:cs="Times New Roman"/>
                <w:sz w:val="24"/>
                <w:szCs w:val="28"/>
                <w:lang w:eastAsia="ru-RU"/>
              </w:rPr>
              <w:t xml:space="preserve"> 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8"/>
                <w:lang w:eastAsia="ru-RU"/>
              </w:rPr>
              <w:t>те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8"/>
                <w:lang w:eastAsia="ru-RU"/>
              </w:rPr>
              <w:t>п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8"/>
                <w:lang w:eastAsia="ru-RU"/>
              </w:rPr>
              <w:t>лопотребления,</w:t>
            </w:r>
            <w:r w:rsidR="004D715B">
              <w:rPr>
                <w:rFonts w:ascii="PT Astra Serif" w:eastAsia="Times New Roman" w:hAnsi="PT Astra Serif" w:cs="Times New Roman"/>
                <w:sz w:val="24"/>
                <w:szCs w:val="28"/>
                <w:lang w:eastAsia="ru-RU"/>
              </w:rPr>
              <w:t xml:space="preserve"> </w:t>
            </w:r>
          </w:p>
          <w:p w:rsidR="00F06BAE" w:rsidRPr="00C874F5" w:rsidRDefault="0098130A" w:rsidP="00F06BAE">
            <w:pPr>
              <w:spacing w:after="0" w:line="240" w:lineRule="auto"/>
              <w:ind w:right="-108"/>
              <w:jc w:val="both"/>
              <w:rPr>
                <w:rFonts w:ascii="PT Astra Serif" w:eastAsia="Times New Roman" w:hAnsi="PT Astra Serif" w:cs="Times New Roman"/>
                <w:sz w:val="24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8"/>
                <w:lang w:eastAsia="ru-RU"/>
              </w:rPr>
              <w:t>ккал/</w:t>
            </w:r>
            <w:proofErr w:type="spellStart"/>
            <w:r w:rsidR="00F06BAE" w:rsidRPr="00C874F5">
              <w:rPr>
                <w:rFonts w:ascii="PT Astra Serif" w:eastAsia="Times New Roman" w:hAnsi="PT Astra Serif" w:cs="Times New Roman"/>
                <w:sz w:val="24"/>
                <w:szCs w:val="28"/>
                <w:lang w:eastAsia="ru-RU"/>
              </w:rPr>
              <w:t>кв</w:t>
            </w:r>
            <w:proofErr w:type="gramStart"/>
            <w:r w:rsidR="00F06BAE" w:rsidRPr="00C874F5">
              <w:rPr>
                <w:rFonts w:ascii="PT Astra Serif" w:eastAsia="Times New Roman" w:hAnsi="PT Astra Serif" w:cs="Times New Roman"/>
                <w:sz w:val="24"/>
                <w:szCs w:val="28"/>
                <w:lang w:eastAsia="ru-RU"/>
              </w:rPr>
              <w:t>.м</w:t>
            </w:r>
            <w:proofErr w:type="spellEnd"/>
            <w:proofErr w:type="gramEnd"/>
            <w:r w:rsidR="00F06BAE" w:rsidRPr="00C874F5">
              <w:rPr>
                <w:rFonts w:ascii="PT Astra Serif" w:eastAsia="Times New Roman" w:hAnsi="PT Astra Serif" w:cs="Times New Roman"/>
                <w:sz w:val="24"/>
                <w:szCs w:val="28"/>
                <w:lang w:eastAsia="ru-RU"/>
              </w:rPr>
              <w:t>/час</w:t>
            </w:r>
          </w:p>
        </w:tc>
        <w:tc>
          <w:tcPr>
            <w:tcW w:w="1985" w:type="dxa"/>
            <w:shd w:val="clear" w:color="auto" w:fill="auto"/>
          </w:tcPr>
          <w:p w:rsidR="00C01E99" w:rsidRPr="00C874F5" w:rsidRDefault="00C01E99" w:rsidP="00963E5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8"/>
                <w:lang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8"/>
                <w:lang w:eastAsia="ru-RU"/>
              </w:rPr>
              <w:t>37,639</w:t>
            </w:r>
          </w:p>
        </w:tc>
      </w:tr>
    </w:tbl>
    <w:p w:rsidR="00C01E99" w:rsidRPr="00C874F5" w:rsidRDefault="00C01E99" w:rsidP="00963E50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C874F5">
        <w:rPr>
          <w:rFonts w:ascii="PT Astra Serif" w:eastAsia="Times New Roman" w:hAnsi="PT Astra Serif" w:cs="Times New Roman"/>
          <w:sz w:val="28"/>
          <w:szCs w:val="28"/>
        </w:rPr>
        <w:t>2.4. Расчётные показатели для объектов местного значения в области водоснабжения</w:t>
      </w:r>
      <w:r w:rsidR="008630FF">
        <w:rPr>
          <w:rFonts w:ascii="PT Astra Serif" w:eastAsia="Times New Roman" w:hAnsi="PT Astra Serif" w:cs="Times New Roman"/>
          <w:sz w:val="28"/>
          <w:szCs w:val="28"/>
        </w:rPr>
        <w:t>.</w:t>
      </w:r>
    </w:p>
    <w:p w:rsidR="00C01E99" w:rsidRPr="00C874F5" w:rsidRDefault="00C01E99" w:rsidP="00963E50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C874F5">
        <w:rPr>
          <w:rFonts w:ascii="PT Astra Serif" w:eastAsia="Times New Roman" w:hAnsi="PT Astra Serif" w:cs="Times New Roman"/>
          <w:sz w:val="28"/>
          <w:szCs w:val="28"/>
        </w:rPr>
        <w:t>Расчётный объём водоснабжения представлен в таблице 7.</w:t>
      </w:r>
    </w:p>
    <w:p w:rsidR="00C01E99" w:rsidRDefault="004D715B" w:rsidP="004D715B">
      <w:pPr>
        <w:widowControl w:val="0"/>
        <w:spacing w:after="0" w:line="240" w:lineRule="auto"/>
        <w:ind w:firstLine="709"/>
        <w:jc w:val="right"/>
        <w:rPr>
          <w:rFonts w:ascii="PT Astra Serif" w:eastAsia="Times New Roman" w:hAnsi="PT Astra Serif" w:cs="Times New Roman"/>
          <w:sz w:val="28"/>
          <w:szCs w:val="28"/>
        </w:rPr>
      </w:pPr>
      <w:bookmarkStart w:id="9" w:name="_heading=h.u018jrxlvry4" w:colFirst="0" w:colLast="0"/>
      <w:bookmarkEnd w:id="9"/>
      <w:r>
        <w:rPr>
          <w:rFonts w:ascii="PT Astra Serif" w:eastAsia="Times New Roman" w:hAnsi="PT Astra Serif" w:cs="Times New Roman"/>
          <w:sz w:val="28"/>
          <w:szCs w:val="28"/>
        </w:rPr>
        <w:t>Таблица 7</w:t>
      </w:r>
      <w:bookmarkStart w:id="10" w:name="_heading=h.ul37g4tvffjz" w:colFirst="0" w:colLast="0"/>
      <w:bookmarkEnd w:id="10"/>
    </w:p>
    <w:tbl>
      <w:tblPr>
        <w:tblStyle w:val="a9"/>
        <w:tblW w:w="0" w:type="auto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1276"/>
        <w:gridCol w:w="1984"/>
        <w:gridCol w:w="1985"/>
      </w:tblGrid>
      <w:tr w:rsidR="00C9098E" w:rsidTr="00C9098E">
        <w:tc>
          <w:tcPr>
            <w:tcW w:w="675" w:type="dxa"/>
          </w:tcPr>
          <w:p w:rsidR="00C9098E" w:rsidRPr="00C874F5" w:rsidRDefault="00C9098E" w:rsidP="00C40149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544" w:type="dxa"/>
          </w:tcPr>
          <w:p w:rsidR="00C9098E" w:rsidRPr="00C874F5" w:rsidRDefault="00C9098E" w:rsidP="00C40149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8"/>
              </w:rPr>
              <w:t xml:space="preserve">Степень благоустройства </w:t>
            </w:r>
            <w:r>
              <w:rPr>
                <w:rFonts w:ascii="PT Astra Serif" w:eastAsia="Times New Roman" w:hAnsi="PT Astra Serif" w:cs="Times New Roman"/>
                <w:sz w:val="24"/>
                <w:szCs w:val="28"/>
              </w:rPr>
              <w:t xml:space="preserve">                  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8"/>
              </w:rPr>
              <w:t>районов жилой застройки</w:t>
            </w:r>
          </w:p>
        </w:tc>
        <w:tc>
          <w:tcPr>
            <w:tcW w:w="1276" w:type="dxa"/>
          </w:tcPr>
          <w:p w:rsidR="00C9098E" w:rsidRPr="00C874F5" w:rsidRDefault="00C9098E" w:rsidP="00C40149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Единица измер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е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984" w:type="dxa"/>
          </w:tcPr>
          <w:p w:rsidR="00C9098E" w:rsidRPr="00C874F5" w:rsidRDefault="00C9098E" w:rsidP="00C40149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Норматив 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                  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потребления коммунальной услуги 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                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холодного 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                   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водоснабжения</w:t>
            </w:r>
          </w:p>
        </w:tc>
        <w:tc>
          <w:tcPr>
            <w:tcW w:w="1985" w:type="dxa"/>
          </w:tcPr>
          <w:p w:rsidR="00C9098E" w:rsidRPr="00C874F5" w:rsidRDefault="00C9098E" w:rsidP="00C40149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Норматив 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                 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потребления коммунальной услуги горячего водоснабжения</w:t>
            </w:r>
          </w:p>
        </w:tc>
      </w:tr>
    </w:tbl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8"/>
        <w:gridCol w:w="3537"/>
        <w:gridCol w:w="1276"/>
        <w:gridCol w:w="1984"/>
        <w:gridCol w:w="1985"/>
      </w:tblGrid>
      <w:tr w:rsidR="004D715B" w:rsidRPr="00C874F5" w:rsidTr="00C9098E">
        <w:trPr>
          <w:tblHeader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4D715B" w:rsidRPr="00C874F5" w:rsidRDefault="004D715B" w:rsidP="00C01E99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4D715B" w:rsidRPr="00C874F5" w:rsidRDefault="004D715B" w:rsidP="00C01E99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4D715B" w:rsidRPr="00C874F5" w:rsidRDefault="004D715B" w:rsidP="00C01E99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4D715B" w:rsidRPr="00C874F5" w:rsidRDefault="004D715B" w:rsidP="00C01E99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4D715B" w:rsidRPr="00C874F5" w:rsidRDefault="004D715B" w:rsidP="00C01E99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595B8A" w:rsidRPr="00C874F5" w:rsidTr="004D715B"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01E99" w:rsidRPr="00C874F5" w:rsidRDefault="00C01E99" w:rsidP="00C01E99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630FF" w:rsidRPr="00C874F5" w:rsidRDefault="00C01E99" w:rsidP="00846B7F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Многоквартирные и жилые д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ма с централизованным холо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ным и горячим водоснабжен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ем, водоотведением, оборуд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ванные унитазами, раковинами, мойками, ваннами сидячими длиной 1200 мм с душем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01E99" w:rsidRPr="00C874F5" w:rsidRDefault="00C01E99" w:rsidP="00C01E99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куб. метр в месяц на человека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01E99" w:rsidRPr="00C874F5" w:rsidRDefault="00C01E99" w:rsidP="00C01E99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4,23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01E99" w:rsidRPr="00C874F5" w:rsidRDefault="00C01E99" w:rsidP="00C01E99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3,13</w:t>
            </w:r>
          </w:p>
        </w:tc>
      </w:tr>
      <w:tr w:rsidR="00595B8A" w:rsidRPr="00C874F5" w:rsidTr="004D715B"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01E99" w:rsidRPr="00C874F5" w:rsidRDefault="00C01E99" w:rsidP="00C01E99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630FF" w:rsidRDefault="00C01E99" w:rsidP="00846B7F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Многоквартирные и жилые д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ма с централизованным холо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ным и горячим водоснабжен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ем, водоотведением, оборуд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ванные унитазами, раковинами, мойками, ваннами длиной 1500 - 1550 мм с душем</w:t>
            </w:r>
          </w:p>
          <w:p w:rsidR="00221B49" w:rsidRPr="00C874F5" w:rsidRDefault="00221B49" w:rsidP="00846B7F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01E99" w:rsidRPr="00C874F5" w:rsidRDefault="00C01E99" w:rsidP="00C01E99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куб. метр в месяц на человека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01E99" w:rsidRPr="00C874F5" w:rsidRDefault="00C01E99" w:rsidP="00C01E99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4,28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01E99" w:rsidRPr="00C874F5" w:rsidRDefault="00C01E99" w:rsidP="00C01E99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3,18</w:t>
            </w:r>
          </w:p>
        </w:tc>
      </w:tr>
      <w:tr w:rsidR="00510A51" w:rsidRPr="00C874F5" w:rsidTr="004D715B"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01E99" w:rsidRPr="00C874F5" w:rsidRDefault="00C01E99" w:rsidP="00C01E99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630FF" w:rsidRDefault="00C01E99" w:rsidP="003435C2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Многоквартирные и жилые д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ма с централизованным холо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ным и горячим водоснабжен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ем, водоотведением, оборуд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ванные унитазами, раковинами, мойками, ваннами длиной 1650 - 1700 мм с душем</w:t>
            </w:r>
          </w:p>
          <w:p w:rsidR="00221B49" w:rsidRPr="00C874F5" w:rsidRDefault="00221B49" w:rsidP="003435C2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01E99" w:rsidRPr="00C874F5" w:rsidRDefault="00C01E99" w:rsidP="00C01E99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 xml:space="preserve">куб. метр в месяц на 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человека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01E99" w:rsidRPr="00C874F5" w:rsidRDefault="00C01E99" w:rsidP="00C01E99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4,32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01E99" w:rsidRPr="00C874F5" w:rsidRDefault="00C01E99" w:rsidP="00C01E99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3,24</w:t>
            </w:r>
          </w:p>
        </w:tc>
      </w:tr>
      <w:tr w:rsidR="00510A51" w:rsidRPr="00C874F5" w:rsidTr="004D715B"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01E99" w:rsidRPr="00C874F5" w:rsidRDefault="00C01E99" w:rsidP="00C01E99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3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01E99" w:rsidRDefault="00C01E99" w:rsidP="00C01E99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Многоквартирные и жилые д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ма с централизованным холо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ным и горячим водоснабжен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ем, </w:t>
            </w:r>
            <w:proofErr w:type="spellStart"/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теплоотведением</w:t>
            </w:r>
            <w:proofErr w:type="spellEnd"/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, оборуд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ванные унитазами, раковинами, мойками, ваннами без душа</w:t>
            </w:r>
          </w:p>
          <w:p w:rsidR="008630FF" w:rsidRPr="00C874F5" w:rsidRDefault="008630FF" w:rsidP="00C01E99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01E99" w:rsidRPr="00C874F5" w:rsidRDefault="00C01E99" w:rsidP="00C01E99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куб. метр в месяц на человека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01E99" w:rsidRPr="00C874F5" w:rsidRDefault="00C01E99" w:rsidP="00C01E99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3,01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01E99" w:rsidRPr="00C874F5" w:rsidRDefault="00C01E99" w:rsidP="00C01E99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1,65</w:t>
            </w:r>
          </w:p>
        </w:tc>
      </w:tr>
      <w:tr w:rsidR="00510A51" w:rsidRPr="00C874F5" w:rsidTr="004D715B"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01E99" w:rsidRPr="00C874F5" w:rsidRDefault="00C01E99" w:rsidP="00C01E99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630FF" w:rsidRPr="00C874F5" w:rsidRDefault="00C01E99" w:rsidP="003435C2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Многоквартирные и жилые д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ма с централизованным холо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ным и горячим водоснабжен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ем, водоотведением, оборуд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ванные унитазами, раковинами, мойками, душем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01E99" w:rsidRPr="00C874F5" w:rsidRDefault="00C01E99" w:rsidP="00C01E99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куб. метр в месяц на человека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01E99" w:rsidRPr="00C874F5" w:rsidRDefault="00C01E99" w:rsidP="00C01E99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3,78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01E99" w:rsidRPr="00C874F5" w:rsidRDefault="00C01E99" w:rsidP="00C01E99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2,58</w:t>
            </w:r>
          </w:p>
        </w:tc>
      </w:tr>
      <w:tr w:rsidR="00CB3A81" w:rsidRPr="00C874F5" w:rsidTr="004D715B"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01E99" w:rsidRPr="00C874F5" w:rsidRDefault="00C01E99" w:rsidP="00C01E99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E47AD" w:rsidRPr="00C874F5" w:rsidRDefault="00C01E99" w:rsidP="00FB4AEA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Многоквартирные и жилые д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ма с централизованным холо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ным водоснабжением, вод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нагревателями, водоотведением, оборудованные унитазами, р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ковинами, мойками, душами и ваннами сидячими длиной 1200 мм с душем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01E99" w:rsidRPr="00C874F5" w:rsidRDefault="00C01E99" w:rsidP="00C01E99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куб. метр в месяц на человека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01E99" w:rsidRPr="00C874F5" w:rsidRDefault="00C01E99" w:rsidP="00C01E99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7,36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01E99" w:rsidRPr="00C874F5" w:rsidRDefault="00B9031F" w:rsidP="00C01E99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B3A81" w:rsidRPr="00C874F5" w:rsidTr="004D715B"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01E99" w:rsidRPr="00C874F5" w:rsidRDefault="00C01E99" w:rsidP="00C01E99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630FF" w:rsidRPr="00C874F5" w:rsidRDefault="00C01E99" w:rsidP="003435C2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Многоквартирные и жилые д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ма с централизованным холо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ным водоснабжением, вод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нагревателями, водоотведением, оборудованные унитазами, р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ковинами, мойками, душами и ваннами длиной 1500 - 1550 мм с душем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01E99" w:rsidRPr="00C874F5" w:rsidRDefault="00C01E99" w:rsidP="00C01E99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куб. метр в месяц на человека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01E99" w:rsidRPr="00C874F5" w:rsidRDefault="00C01E99" w:rsidP="00C01E99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7,46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01E99" w:rsidRPr="00C874F5" w:rsidRDefault="00B9031F" w:rsidP="00C01E99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B3A81" w:rsidRPr="00C874F5" w:rsidTr="004D715B"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01E99" w:rsidRPr="00C874F5" w:rsidRDefault="00C01E99" w:rsidP="00C01E99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630FF" w:rsidRPr="00C874F5" w:rsidRDefault="00C01E99" w:rsidP="003435C2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Многоквартирные и жилые д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ма с централизованным холо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ным водоснабжением, вод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нагревателями, водоотведением, оборудованные унитазами, р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ковинами, мойками, душами и ваннами длиной 1650 - 1700 мм с душем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01E99" w:rsidRPr="00C874F5" w:rsidRDefault="00C01E99" w:rsidP="00C01E99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куб. метр в месяц на человека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01E99" w:rsidRPr="00C874F5" w:rsidRDefault="00C01E99" w:rsidP="00C01E99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7,56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01E99" w:rsidRPr="00C874F5" w:rsidRDefault="00B9031F" w:rsidP="00C01E99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B3A81" w:rsidRPr="00C874F5" w:rsidTr="004D715B"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01E99" w:rsidRPr="00C874F5" w:rsidRDefault="00C01E99" w:rsidP="00C01E99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435C2" w:rsidRPr="00C874F5" w:rsidRDefault="00C01E99" w:rsidP="00FB4AEA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Многоквартирные и жилые д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ма с централизованным холо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ным водоснабжением, вод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нагревателями, водоотведением, оборудованные унитазами, р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ковинами, мойками, душами и ваннами без душа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01E99" w:rsidRPr="00C874F5" w:rsidRDefault="00C01E99" w:rsidP="00C01E99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куб. метр в месяц на человека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01E99" w:rsidRPr="00C874F5" w:rsidRDefault="00C01E99" w:rsidP="00C01E99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7,16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01E99" w:rsidRPr="00C874F5" w:rsidRDefault="00B9031F" w:rsidP="00C01E99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B3A81" w:rsidRPr="00C874F5" w:rsidTr="004D715B"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01E99" w:rsidRPr="00C874F5" w:rsidRDefault="00C01E99" w:rsidP="00C01E99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630FF" w:rsidRDefault="00C01E99" w:rsidP="003435C2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Многоквартирные и жилые д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ма с централизованным холо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ным водоснабжением, вод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нагревателями, водоотведением, оборудованные унитазами, р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ковинами, мойками, душами</w:t>
            </w:r>
          </w:p>
          <w:p w:rsidR="003435C2" w:rsidRPr="00C874F5" w:rsidRDefault="003435C2" w:rsidP="003435C2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01E99" w:rsidRPr="00C874F5" w:rsidRDefault="00C01E99" w:rsidP="00C01E99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 xml:space="preserve">куб. метр 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в месяц на человека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01E99" w:rsidRPr="00C874F5" w:rsidRDefault="00C01E99" w:rsidP="00C01E99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6,36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01E99" w:rsidRPr="00C874F5" w:rsidRDefault="00B9031F" w:rsidP="00C01E99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B3A81" w:rsidRPr="00C874F5" w:rsidTr="004D715B"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01E99" w:rsidRPr="00C874F5" w:rsidRDefault="00C01E99" w:rsidP="00C01E99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11.</w:t>
            </w:r>
          </w:p>
        </w:tc>
        <w:tc>
          <w:tcPr>
            <w:tcW w:w="3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630FF" w:rsidRDefault="00C01E99" w:rsidP="003435C2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Многоквартирные и жилые д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ма без водонагревателей с в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допроводом и канализацией, оборудованные раковинами, мойками и унитазами</w:t>
            </w:r>
          </w:p>
          <w:p w:rsidR="003435C2" w:rsidRPr="00C874F5" w:rsidRDefault="003435C2" w:rsidP="003435C2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01E99" w:rsidRPr="00C874F5" w:rsidRDefault="00C01E99" w:rsidP="00C01E99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куб. метр в месяц на человека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01E99" w:rsidRPr="00C874F5" w:rsidRDefault="00C01E99" w:rsidP="00C01E99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3,86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01E99" w:rsidRPr="00C874F5" w:rsidRDefault="00B9031F" w:rsidP="00C01E99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B3A81" w:rsidRPr="00C874F5" w:rsidTr="004D715B"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01E99" w:rsidRPr="00C874F5" w:rsidRDefault="00C01E99" w:rsidP="00C01E99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630FF" w:rsidRPr="00C874F5" w:rsidRDefault="00C01E99" w:rsidP="003435C2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Многоквартирные и жилые д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ма без водонагревателей с це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трализованным холодным вод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снабжением и водоотведением, оборудованные раковинами и мойками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01E99" w:rsidRPr="00C874F5" w:rsidRDefault="00C01E99" w:rsidP="00C01E99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куб. метр в месяц на человека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01E99" w:rsidRPr="00C874F5" w:rsidRDefault="00C01E99" w:rsidP="00C01E99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3,15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01E99" w:rsidRPr="00C874F5" w:rsidRDefault="00B9031F" w:rsidP="00C01E99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B3A81" w:rsidRPr="00C874F5" w:rsidTr="004D715B"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01E99" w:rsidRPr="00C874F5" w:rsidRDefault="00C01E99" w:rsidP="00C01E99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630FF" w:rsidRPr="00C874F5" w:rsidRDefault="00C01E99" w:rsidP="003435C2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Многоквартирные и жилые д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ма с централизованным холо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ным водоснабжением, без це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трализованного водоотведения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01E99" w:rsidRPr="00C874F5" w:rsidRDefault="00C01E99" w:rsidP="00C01E99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куб. метр в месяц на человека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01E99" w:rsidRPr="00C874F5" w:rsidRDefault="00B9031F" w:rsidP="00C01E99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01E99" w:rsidRPr="00C874F5" w:rsidRDefault="00B9031F" w:rsidP="00C01E99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B3A81" w:rsidRPr="00C874F5" w:rsidTr="004D715B"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01E99" w:rsidRPr="00C874F5" w:rsidRDefault="00C01E99" w:rsidP="00C01E99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13.1.</w:t>
            </w:r>
          </w:p>
        </w:tc>
        <w:tc>
          <w:tcPr>
            <w:tcW w:w="3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630FF" w:rsidRDefault="00C01E99" w:rsidP="003435C2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оборудованные умывальник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ми, мойками, унитазами, ва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нами длиной 1200 мм с душем</w:t>
            </w:r>
          </w:p>
          <w:p w:rsidR="00CE47AD" w:rsidRPr="00C874F5" w:rsidRDefault="00CE47AD" w:rsidP="003435C2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01E99" w:rsidRPr="00C874F5" w:rsidRDefault="00C01E99" w:rsidP="00C01E99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куб. метр в месяц на человека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01E99" w:rsidRPr="00C874F5" w:rsidRDefault="00C01E99" w:rsidP="00C01E99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5,22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01E99" w:rsidRPr="00C874F5" w:rsidRDefault="00B9031F" w:rsidP="00C01E99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B3A81" w:rsidRPr="00C874F5" w:rsidTr="004D715B"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01E99" w:rsidRPr="00C874F5" w:rsidRDefault="00C01E99" w:rsidP="00C01E99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13.2.</w:t>
            </w:r>
          </w:p>
        </w:tc>
        <w:tc>
          <w:tcPr>
            <w:tcW w:w="3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630FF" w:rsidRPr="00C874F5" w:rsidRDefault="00C01E99" w:rsidP="003435C2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оборудованные умывальник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ми, мойками, унитазами, ва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нами длиной 1500 - 1550 мм с душем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01E99" w:rsidRPr="00C874F5" w:rsidRDefault="00C01E99" w:rsidP="00C01E99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куб. метр в месяц на человека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01E99" w:rsidRPr="00C874F5" w:rsidRDefault="00C01E99" w:rsidP="00C01E99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5,32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01E99" w:rsidRPr="00C874F5" w:rsidRDefault="00B9031F" w:rsidP="00C01E99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B3A81" w:rsidRPr="00C874F5" w:rsidTr="004D715B"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01E99" w:rsidRPr="00C874F5" w:rsidRDefault="00C01E99" w:rsidP="00C01E99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13.3.</w:t>
            </w:r>
          </w:p>
        </w:tc>
        <w:tc>
          <w:tcPr>
            <w:tcW w:w="3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630FF" w:rsidRPr="00C874F5" w:rsidRDefault="00C01E99" w:rsidP="003435C2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оборудованные умывальник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ми, мойками, унитазами, ва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нами длиной 1650 - 1700 мм с душем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01E99" w:rsidRPr="00C874F5" w:rsidRDefault="00C01E99" w:rsidP="00C01E99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куб. метр в месяц на человека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01E99" w:rsidRPr="00C874F5" w:rsidRDefault="00C01E99" w:rsidP="00C01E99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5,42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01E99" w:rsidRPr="00C874F5" w:rsidRDefault="00B9031F" w:rsidP="00C01E99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B3A81" w:rsidRPr="00C874F5" w:rsidTr="004D715B"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01E99" w:rsidRPr="00C874F5" w:rsidRDefault="00C01E99" w:rsidP="00C01E99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630FF" w:rsidRPr="00C874F5" w:rsidRDefault="00C01E99" w:rsidP="003435C2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Многоквартирные и жилые д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ма с централизованным холо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ным водоснабжением, без це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трализованного водоотведения, оборудованные умывальник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ми, мойками, унитазами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01E99" w:rsidRPr="00C874F5" w:rsidRDefault="00C01E99" w:rsidP="00C01E99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куб. метр в месяц на человека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01E99" w:rsidRPr="00C874F5" w:rsidRDefault="00C01E99" w:rsidP="00C01E99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1,72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01E99" w:rsidRPr="00C874F5" w:rsidRDefault="00B9031F" w:rsidP="00C01E99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B3A81" w:rsidRPr="00C874F5" w:rsidTr="004D715B"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01E99" w:rsidRPr="00C874F5" w:rsidRDefault="00C01E99" w:rsidP="00C01E99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630FF" w:rsidRPr="00C874F5" w:rsidRDefault="00C01E99" w:rsidP="003435C2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Многоквартирные и жилые д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ма с водоразборной колонкой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01E99" w:rsidRPr="00C874F5" w:rsidRDefault="00C01E99" w:rsidP="00C01E99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куб. метр в месяц на человека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01E99" w:rsidRPr="00C874F5" w:rsidRDefault="00C01E99" w:rsidP="00C01E99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01E99" w:rsidRPr="00C874F5" w:rsidRDefault="00B9031F" w:rsidP="00C01E99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B3A81" w:rsidRPr="00C874F5" w:rsidTr="004D715B"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01E99" w:rsidRPr="00C874F5" w:rsidRDefault="00C01E99" w:rsidP="00C01E99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01E99" w:rsidRPr="00C874F5" w:rsidRDefault="00C01E99" w:rsidP="00C01E99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Дома, использующиеся в кач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е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стве общежитий, оборудова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ные мойками, раковинами, ун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тазами, с душевыми с централ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зованным холодным и горячим водоснабжением, водоотвед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е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нием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01E99" w:rsidRPr="00C874F5" w:rsidRDefault="00C01E99" w:rsidP="00C01E99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куб. метр в месяц на человека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01E99" w:rsidRPr="00C874F5" w:rsidRDefault="00C01E99" w:rsidP="00C01E99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3,01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01E99" w:rsidRPr="00C874F5" w:rsidRDefault="00C01E99" w:rsidP="00C01E99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1,87</w:t>
            </w:r>
          </w:p>
        </w:tc>
      </w:tr>
      <w:tr w:rsidR="00CB3A81" w:rsidRPr="00C874F5" w:rsidTr="004D715B"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01E99" w:rsidRPr="00C874F5" w:rsidRDefault="00C01E99" w:rsidP="00C01E99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3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01E99" w:rsidRPr="00C874F5" w:rsidRDefault="00C01E99" w:rsidP="00C01E99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Многоквартирные и жилые д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ма с централизованным холо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ным водоснабжением, без це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трализованного водоотведения, оборудованные умывальник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ми, мойками, унитазами, ва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нами без душа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01E99" w:rsidRPr="00C874F5" w:rsidRDefault="00C01E99" w:rsidP="00C01E99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 xml:space="preserve">куб. метр 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в месяц на человека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01E99" w:rsidRPr="00C874F5" w:rsidRDefault="00C01E99" w:rsidP="00C01E99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2,52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01E99" w:rsidRPr="00C874F5" w:rsidRDefault="00B9031F" w:rsidP="00C01E99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087E32" w:rsidRPr="00C874F5" w:rsidRDefault="004A6183" w:rsidP="00087E3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C874F5">
        <w:rPr>
          <w:rFonts w:ascii="PT Astra Serif" w:eastAsia="Times New Roman" w:hAnsi="PT Astra Serif" w:cs="Times New Roman"/>
          <w:sz w:val="28"/>
          <w:szCs w:val="28"/>
        </w:rPr>
        <w:lastRenderedPageBreak/>
        <w:t>При проектировании систем водоснабжения городского округа расч</w:t>
      </w:r>
      <w:r w:rsidR="009B6DBE">
        <w:rPr>
          <w:rFonts w:ascii="PT Astra Serif" w:eastAsia="Times New Roman" w:hAnsi="PT Astra Serif" w:cs="Times New Roman"/>
          <w:sz w:val="28"/>
          <w:szCs w:val="28"/>
        </w:rPr>
        <w:t>ё</w:t>
      </w:r>
      <w:r w:rsidRPr="00C874F5">
        <w:rPr>
          <w:rFonts w:ascii="PT Astra Serif" w:eastAsia="Times New Roman" w:hAnsi="PT Astra Serif" w:cs="Times New Roman"/>
          <w:sz w:val="28"/>
          <w:szCs w:val="28"/>
        </w:rPr>
        <w:t>т</w:t>
      </w:r>
      <w:r w:rsidRPr="00C874F5">
        <w:rPr>
          <w:rFonts w:ascii="PT Astra Serif" w:eastAsia="Times New Roman" w:hAnsi="PT Astra Serif" w:cs="Times New Roman"/>
          <w:sz w:val="28"/>
          <w:szCs w:val="28"/>
        </w:rPr>
        <w:t>ное среднесуточное (за год) водопотребление на хозяйственно-питьевые нужды населения принимается в соответствии с пунктом 5.1</w:t>
      </w:r>
      <w:r w:rsidR="007E5214">
        <w:rPr>
          <w:rFonts w:ascii="PT Astra Serif" w:eastAsia="Times New Roman" w:hAnsi="PT Astra Serif" w:cs="Times New Roman"/>
          <w:sz w:val="28"/>
          <w:szCs w:val="28"/>
        </w:rPr>
        <w:t xml:space="preserve"> раздела 5</w:t>
      </w:r>
      <w:r w:rsidRPr="00C874F5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9B6DBE">
        <w:rPr>
          <w:rFonts w:ascii="PT Astra Serif" w:eastAsia="Times New Roman" w:hAnsi="PT Astra Serif" w:cs="Times New Roman"/>
          <w:sz w:val="28"/>
          <w:szCs w:val="28"/>
        </w:rPr>
        <w:t xml:space="preserve">                                 </w:t>
      </w:r>
      <w:r w:rsidRPr="00C874F5">
        <w:rPr>
          <w:rFonts w:ascii="PT Astra Serif" w:eastAsia="Times New Roman" w:hAnsi="PT Astra Serif" w:cs="Times New Roman"/>
          <w:sz w:val="28"/>
          <w:szCs w:val="28"/>
        </w:rPr>
        <w:t>«СП 31.13330.2021. Свод правил. Водоснабжение. Наружные сети и соор</w:t>
      </w:r>
      <w:r w:rsidRPr="00C874F5">
        <w:rPr>
          <w:rFonts w:ascii="PT Astra Serif" w:eastAsia="Times New Roman" w:hAnsi="PT Astra Serif" w:cs="Times New Roman"/>
          <w:sz w:val="28"/>
          <w:szCs w:val="28"/>
        </w:rPr>
        <w:t>у</w:t>
      </w:r>
      <w:r w:rsidRPr="00C874F5">
        <w:rPr>
          <w:rFonts w:ascii="PT Astra Serif" w:eastAsia="Times New Roman" w:hAnsi="PT Astra Serif" w:cs="Times New Roman"/>
          <w:sz w:val="28"/>
          <w:szCs w:val="28"/>
        </w:rPr>
        <w:t xml:space="preserve">жения. СНиП 2.04.02-84*», утвержденным </w:t>
      </w:r>
      <w:r w:rsidR="007E6084" w:rsidRPr="00C874F5">
        <w:rPr>
          <w:rFonts w:ascii="PT Astra Serif" w:eastAsia="Times New Roman" w:hAnsi="PT Astra Serif" w:cs="Times New Roman"/>
          <w:sz w:val="28"/>
          <w:szCs w:val="28"/>
        </w:rPr>
        <w:t>п</w:t>
      </w:r>
      <w:r w:rsidRPr="00C874F5">
        <w:rPr>
          <w:rFonts w:ascii="PT Astra Serif" w:eastAsia="Times New Roman" w:hAnsi="PT Astra Serif" w:cs="Times New Roman"/>
          <w:sz w:val="28"/>
          <w:szCs w:val="28"/>
        </w:rPr>
        <w:t xml:space="preserve">риказом </w:t>
      </w:r>
      <w:r w:rsidR="007E5214">
        <w:rPr>
          <w:rFonts w:ascii="PT Astra Serif" w:eastAsia="Times New Roman" w:hAnsi="PT Astra Serif" w:cs="Times New Roman"/>
          <w:sz w:val="28"/>
          <w:szCs w:val="28"/>
        </w:rPr>
        <w:t>Министерства стро</w:t>
      </w:r>
      <w:r w:rsidR="007E5214">
        <w:rPr>
          <w:rFonts w:ascii="PT Astra Serif" w:eastAsia="Times New Roman" w:hAnsi="PT Astra Serif" w:cs="Times New Roman"/>
          <w:sz w:val="28"/>
          <w:szCs w:val="28"/>
        </w:rPr>
        <w:t>и</w:t>
      </w:r>
      <w:r w:rsidR="007E5214">
        <w:rPr>
          <w:rFonts w:ascii="PT Astra Serif" w:eastAsia="Times New Roman" w:hAnsi="PT Astra Serif" w:cs="Times New Roman"/>
          <w:sz w:val="28"/>
          <w:szCs w:val="28"/>
        </w:rPr>
        <w:t>тельства и жилищно-коммунального хозяйства Российской Федерации</w:t>
      </w:r>
      <w:r w:rsidR="008F3718" w:rsidRPr="008F3718">
        <w:rPr>
          <w:rFonts w:ascii="PT Astra Serif" w:eastAsia="Times New Roman" w:hAnsi="PT Astra Serif" w:cs="Times New Roman"/>
          <w:sz w:val="28"/>
          <w:szCs w:val="28"/>
        </w:rPr>
        <w:t xml:space="preserve">            </w:t>
      </w:r>
      <w:r w:rsidRPr="00C874F5">
        <w:rPr>
          <w:rFonts w:ascii="PT Astra Serif" w:eastAsia="Times New Roman" w:hAnsi="PT Astra Serif" w:cs="Times New Roman"/>
          <w:sz w:val="28"/>
          <w:szCs w:val="28"/>
        </w:rPr>
        <w:t xml:space="preserve"> от 27.12.2021 </w:t>
      </w:r>
      <w:r w:rsidR="007E6084" w:rsidRPr="00C874F5">
        <w:rPr>
          <w:rFonts w:ascii="PT Astra Serif" w:eastAsia="Times New Roman" w:hAnsi="PT Astra Serif" w:cs="Times New Roman"/>
          <w:sz w:val="28"/>
          <w:szCs w:val="28"/>
        </w:rPr>
        <w:t>№</w:t>
      </w:r>
      <w:r w:rsidRPr="00C874F5">
        <w:rPr>
          <w:rFonts w:ascii="PT Astra Serif" w:eastAsia="Times New Roman" w:hAnsi="PT Astra Serif" w:cs="Times New Roman"/>
          <w:sz w:val="28"/>
          <w:szCs w:val="28"/>
        </w:rPr>
        <w:t xml:space="preserve"> 1016/пр.</w:t>
      </w:r>
    </w:p>
    <w:p w:rsidR="00C01E99" w:rsidRPr="009B6DBE" w:rsidRDefault="00C01E99" w:rsidP="009B6DBE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9B6DBE">
        <w:rPr>
          <w:rFonts w:ascii="PT Astra Serif" w:hAnsi="PT Astra Serif"/>
          <w:sz w:val="28"/>
          <w:szCs w:val="28"/>
        </w:rPr>
        <w:t>2.5. Расчётные показатели для объектов местного значения в области водоотведения.</w:t>
      </w:r>
    </w:p>
    <w:p w:rsidR="00C01E99" w:rsidRPr="009B6DBE" w:rsidRDefault="00C01E99" w:rsidP="009B6DBE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9B6DBE">
        <w:rPr>
          <w:rFonts w:ascii="PT Astra Serif" w:hAnsi="PT Astra Serif"/>
          <w:sz w:val="28"/>
          <w:szCs w:val="28"/>
        </w:rPr>
        <w:t xml:space="preserve">Расчётный объем водоотведения представлен в таблице </w:t>
      </w:r>
      <w:r w:rsidR="004E3560">
        <w:rPr>
          <w:rFonts w:ascii="PT Astra Serif" w:hAnsi="PT Astra Serif"/>
          <w:sz w:val="28"/>
          <w:szCs w:val="28"/>
        </w:rPr>
        <w:t>8</w:t>
      </w:r>
      <w:r w:rsidRPr="009B6DBE">
        <w:rPr>
          <w:rFonts w:ascii="PT Astra Serif" w:hAnsi="PT Astra Serif"/>
          <w:sz w:val="28"/>
          <w:szCs w:val="28"/>
        </w:rPr>
        <w:t>.</w:t>
      </w:r>
    </w:p>
    <w:p w:rsidR="00C01E99" w:rsidRDefault="009B6DBE" w:rsidP="009B6DBE">
      <w:pPr>
        <w:pStyle w:val="a3"/>
        <w:ind w:firstLine="709"/>
        <w:jc w:val="right"/>
        <w:rPr>
          <w:rFonts w:ascii="PT Astra Serif" w:hAnsi="PT Astra Serif"/>
          <w:sz w:val="28"/>
          <w:szCs w:val="28"/>
        </w:rPr>
      </w:pPr>
      <w:r w:rsidRPr="009B6DBE">
        <w:rPr>
          <w:rFonts w:ascii="PT Astra Serif" w:hAnsi="PT Astra Serif"/>
          <w:sz w:val="28"/>
          <w:szCs w:val="28"/>
        </w:rPr>
        <w:t xml:space="preserve">Таблица </w:t>
      </w:r>
      <w:r w:rsidR="004E3560">
        <w:rPr>
          <w:rFonts w:ascii="PT Astra Serif" w:hAnsi="PT Astra Serif"/>
          <w:sz w:val="28"/>
          <w:szCs w:val="28"/>
        </w:rPr>
        <w:t>8</w:t>
      </w:r>
    </w:p>
    <w:tbl>
      <w:tblPr>
        <w:tblStyle w:val="a9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3969"/>
        <w:gridCol w:w="1418"/>
        <w:gridCol w:w="3402"/>
      </w:tblGrid>
      <w:tr w:rsidR="00C9098E" w:rsidTr="00C9098E">
        <w:tc>
          <w:tcPr>
            <w:tcW w:w="675" w:type="dxa"/>
          </w:tcPr>
          <w:p w:rsidR="00C9098E" w:rsidRPr="00C874F5" w:rsidRDefault="00C9098E" w:rsidP="00C40149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969" w:type="dxa"/>
          </w:tcPr>
          <w:p w:rsidR="00C9098E" w:rsidRPr="00C874F5" w:rsidRDefault="00C9098E" w:rsidP="00C40149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Степен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ь благоустройства районов жилой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застройки</w:t>
            </w:r>
          </w:p>
        </w:tc>
        <w:tc>
          <w:tcPr>
            <w:tcW w:w="1418" w:type="dxa"/>
          </w:tcPr>
          <w:p w:rsidR="00C9098E" w:rsidRPr="00C874F5" w:rsidRDefault="00C9098E" w:rsidP="00C40149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3402" w:type="dxa"/>
          </w:tcPr>
          <w:p w:rsidR="00C9098E" w:rsidRPr="00CA4DBA" w:rsidRDefault="00C9098E" w:rsidP="00C40149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vertAlign w:val="superscript"/>
                <w:lang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Норматив потребления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              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CA4D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коммунальной услуги                      водоотведения</w:t>
            </w:r>
            <w:r w:rsidRPr="00CA4DBA">
              <w:rPr>
                <w:rFonts w:ascii="PT Astra Serif" w:eastAsia="Times New Roman" w:hAnsi="PT Astra Serif" w:cs="Times New Roman"/>
                <w:sz w:val="24"/>
                <w:szCs w:val="24"/>
                <w:vertAlign w:val="superscript"/>
                <w:lang w:eastAsia="ru-RU"/>
              </w:rPr>
              <w:t>&lt;1&gt;</w:t>
            </w:r>
          </w:p>
        </w:tc>
      </w:tr>
    </w:tbl>
    <w:tbl>
      <w:tblPr>
        <w:tblW w:w="94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9"/>
        <w:gridCol w:w="3961"/>
        <w:gridCol w:w="1418"/>
        <w:gridCol w:w="3402"/>
      </w:tblGrid>
      <w:tr w:rsidR="003435C2" w:rsidRPr="00C874F5" w:rsidTr="00C9098E">
        <w:trPr>
          <w:tblHeader/>
        </w:trPr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3435C2" w:rsidRPr="00C874F5" w:rsidRDefault="003435C2" w:rsidP="00C01E99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3435C2" w:rsidRPr="00C874F5" w:rsidRDefault="003435C2" w:rsidP="00C01E99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3435C2" w:rsidRPr="00C874F5" w:rsidRDefault="003435C2" w:rsidP="00C01E99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3435C2" w:rsidRPr="00C874F5" w:rsidRDefault="003435C2" w:rsidP="00C01E99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75068" w:rsidRPr="00C874F5" w:rsidTr="00431928"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01E99" w:rsidRPr="00C874F5" w:rsidRDefault="00C01E99" w:rsidP="00C01E99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01E99" w:rsidRPr="00C874F5" w:rsidRDefault="00C01E99" w:rsidP="00C01E99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Многоквартирные и жилые дома с централизованным холодным и г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рячим водоснабжением, водоотв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е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дением, оборудованные унитазами, раковинами, мойками, ваннами с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дячими длиной 1200 мм с душем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01E99" w:rsidRPr="00C874F5" w:rsidRDefault="00C01E99" w:rsidP="00C01E99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куб. метр в месяц на человека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01E99" w:rsidRPr="00C874F5" w:rsidRDefault="00C01E99" w:rsidP="00C01E99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7,36</w:t>
            </w:r>
          </w:p>
        </w:tc>
      </w:tr>
      <w:tr w:rsidR="00875068" w:rsidRPr="00C874F5" w:rsidTr="00431928"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01E99" w:rsidRPr="00C874F5" w:rsidRDefault="00C01E99" w:rsidP="00C01E99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01E99" w:rsidRPr="00C874F5" w:rsidRDefault="00C01E99" w:rsidP="00C01E99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Многоквартирные и жилые дома с централизованным холодным и г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рячим водоснабжением, водоотв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е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дением, оборудованные унитазами, раковинами, мойками, ваннами длиной 1500 - 1550 мм с душем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01E99" w:rsidRPr="00C874F5" w:rsidRDefault="00C01E99" w:rsidP="00C01E99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куб. метр в месяц на человека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01E99" w:rsidRPr="00C874F5" w:rsidRDefault="00C01E99" w:rsidP="00C01E99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7,46</w:t>
            </w:r>
          </w:p>
        </w:tc>
      </w:tr>
      <w:tr w:rsidR="00875068" w:rsidRPr="00C874F5" w:rsidTr="00431928"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01E99" w:rsidRPr="00C874F5" w:rsidRDefault="00C01E99" w:rsidP="00C01E99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01E99" w:rsidRPr="00C874F5" w:rsidRDefault="00C01E99" w:rsidP="00C01E99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Многоквартирные и жилые дома с централизованным холодным и г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рячим водоснабжением, водоотв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е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дением, оборудованные унитазами, раковинами, мойками, ваннами длиной 1650 - 1700 мм с душем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01E99" w:rsidRPr="00C874F5" w:rsidRDefault="00C01E99" w:rsidP="00C01E99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куб. метр в месяц на человека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01E99" w:rsidRPr="00C874F5" w:rsidRDefault="00C01E99" w:rsidP="00C01E99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7,56</w:t>
            </w:r>
          </w:p>
        </w:tc>
      </w:tr>
      <w:tr w:rsidR="00875068" w:rsidRPr="00C874F5" w:rsidTr="00431928"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01E99" w:rsidRPr="00C874F5" w:rsidRDefault="00C01E99" w:rsidP="00C01E99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01E99" w:rsidRPr="00C874F5" w:rsidRDefault="00C01E99" w:rsidP="00C01E99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Многоквартирные и жилые дома с централизованным холодным и г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рячим водоснабжением, </w:t>
            </w:r>
            <w:proofErr w:type="spellStart"/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теплоотв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е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дением</w:t>
            </w:r>
            <w:proofErr w:type="spellEnd"/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, оборудованные унитазами, раковинами, мойками, ваннами без душа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01E99" w:rsidRPr="00C874F5" w:rsidRDefault="00C01E99" w:rsidP="00C01E99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куб. метр в месяц на человека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01E99" w:rsidRPr="00C874F5" w:rsidRDefault="00C01E99" w:rsidP="00C01E99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4,66</w:t>
            </w:r>
          </w:p>
        </w:tc>
      </w:tr>
      <w:tr w:rsidR="00875068" w:rsidRPr="00C874F5" w:rsidTr="00431928"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01E99" w:rsidRPr="00C874F5" w:rsidRDefault="00C01E99" w:rsidP="00C01E99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01E99" w:rsidRPr="00C874F5" w:rsidRDefault="00C01E99" w:rsidP="00C01E99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Многоквартирные и жилые дома с централизованным холодным и г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рячим водоснабжением, водоотв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е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дением, оборудованные унитазами, 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раковинами, мойками, душем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01E99" w:rsidRPr="00C874F5" w:rsidRDefault="00C01E99" w:rsidP="00C01E99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куб. метр в месяц на человека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01E99" w:rsidRPr="00C874F5" w:rsidRDefault="00C01E99" w:rsidP="00C01E99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6,36</w:t>
            </w:r>
          </w:p>
        </w:tc>
      </w:tr>
      <w:tr w:rsidR="00875068" w:rsidRPr="00C874F5" w:rsidTr="00431928"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01E99" w:rsidRPr="00C874F5" w:rsidRDefault="00C01E99" w:rsidP="00C01E99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01E99" w:rsidRPr="00087E32" w:rsidRDefault="00C01E99" w:rsidP="00C01E99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087E32">
              <w:rPr>
                <w:rFonts w:ascii="PT Astra Serif" w:eastAsia="Times New Roman" w:hAnsi="PT Astra Serif" w:cs="Times New Roman"/>
                <w:lang w:eastAsia="ru-RU"/>
              </w:rPr>
              <w:t>Многоквартирные и жилые дома с це</w:t>
            </w:r>
            <w:r w:rsidRPr="00087E32">
              <w:rPr>
                <w:rFonts w:ascii="PT Astra Serif" w:eastAsia="Times New Roman" w:hAnsi="PT Astra Serif" w:cs="Times New Roman"/>
                <w:lang w:eastAsia="ru-RU"/>
              </w:rPr>
              <w:t>н</w:t>
            </w:r>
            <w:r w:rsidRPr="00087E32">
              <w:rPr>
                <w:rFonts w:ascii="PT Astra Serif" w:eastAsia="Times New Roman" w:hAnsi="PT Astra Serif" w:cs="Times New Roman"/>
                <w:lang w:eastAsia="ru-RU"/>
              </w:rPr>
              <w:t>трализованным холодным водоснабж</w:t>
            </w:r>
            <w:r w:rsidRPr="00087E32">
              <w:rPr>
                <w:rFonts w:ascii="PT Astra Serif" w:eastAsia="Times New Roman" w:hAnsi="PT Astra Serif" w:cs="Times New Roman"/>
                <w:lang w:eastAsia="ru-RU"/>
              </w:rPr>
              <w:t>е</w:t>
            </w:r>
            <w:r w:rsidRPr="00087E32">
              <w:rPr>
                <w:rFonts w:ascii="PT Astra Serif" w:eastAsia="Times New Roman" w:hAnsi="PT Astra Serif" w:cs="Times New Roman"/>
                <w:lang w:eastAsia="ru-RU"/>
              </w:rPr>
              <w:t>нием, водонагревателями, водоотвед</w:t>
            </w:r>
            <w:r w:rsidRPr="00087E32">
              <w:rPr>
                <w:rFonts w:ascii="PT Astra Serif" w:eastAsia="Times New Roman" w:hAnsi="PT Astra Serif" w:cs="Times New Roman"/>
                <w:lang w:eastAsia="ru-RU"/>
              </w:rPr>
              <w:t>е</w:t>
            </w:r>
            <w:r w:rsidRPr="00087E32">
              <w:rPr>
                <w:rFonts w:ascii="PT Astra Serif" w:eastAsia="Times New Roman" w:hAnsi="PT Astra Serif" w:cs="Times New Roman"/>
                <w:lang w:eastAsia="ru-RU"/>
              </w:rPr>
              <w:t>нием, оборудованные унитазами, рак</w:t>
            </w:r>
            <w:r w:rsidRPr="00087E32">
              <w:rPr>
                <w:rFonts w:ascii="PT Astra Serif" w:eastAsia="Times New Roman" w:hAnsi="PT Astra Serif" w:cs="Times New Roman"/>
                <w:lang w:eastAsia="ru-RU"/>
              </w:rPr>
              <w:t>о</w:t>
            </w:r>
            <w:r w:rsidRPr="00087E32">
              <w:rPr>
                <w:rFonts w:ascii="PT Astra Serif" w:eastAsia="Times New Roman" w:hAnsi="PT Astra Serif" w:cs="Times New Roman"/>
                <w:lang w:eastAsia="ru-RU"/>
              </w:rPr>
              <w:t>винами, мойками, душами и ваннами сидячими длиной 1200 мм с душем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01E99" w:rsidRPr="00087E32" w:rsidRDefault="00C01E99" w:rsidP="00C01E99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087E32">
              <w:rPr>
                <w:rFonts w:ascii="PT Astra Serif" w:eastAsia="Times New Roman" w:hAnsi="PT Astra Serif" w:cs="Times New Roman"/>
                <w:lang w:eastAsia="ru-RU"/>
              </w:rPr>
              <w:t>куб. метр в месяц на человека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01E99" w:rsidRPr="00C874F5" w:rsidRDefault="00C01E99" w:rsidP="00C01E99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7,36</w:t>
            </w:r>
          </w:p>
        </w:tc>
      </w:tr>
      <w:tr w:rsidR="00875068" w:rsidRPr="00C874F5" w:rsidTr="00431928"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01E99" w:rsidRPr="00C874F5" w:rsidRDefault="00C01E99" w:rsidP="00C01E99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01E99" w:rsidRPr="00C874F5" w:rsidRDefault="00C01E99" w:rsidP="00C01E99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Многоквартирные и жилые дома с централизованным холодным вод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снабжением, водонагревателями, водоотведением, оборудованные унитазами, раковинами, мойками, душами и ваннами длиной 1500 - 1550 мм с душем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01E99" w:rsidRPr="00C874F5" w:rsidRDefault="00C01E99" w:rsidP="00C01E99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куб. метр в месяц на человека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01E99" w:rsidRPr="00C874F5" w:rsidRDefault="00C01E99" w:rsidP="00C01E99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7,46</w:t>
            </w:r>
          </w:p>
        </w:tc>
      </w:tr>
      <w:tr w:rsidR="00875068" w:rsidRPr="00C874F5" w:rsidTr="00431928"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01E99" w:rsidRPr="00C874F5" w:rsidRDefault="00C01E99" w:rsidP="00C01E99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01E99" w:rsidRPr="00C874F5" w:rsidRDefault="00C01E99" w:rsidP="00C01E99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Многоквартирные и жилые дома с централизованным холодным вод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снабжением, водонагревателями, водоотведением, оборудованные унитазами, раковинами, мойками, душами и ваннами длиной 1650 - 1700 мм с душем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01E99" w:rsidRPr="00C874F5" w:rsidRDefault="00C01E99" w:rsidP="00C01E99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куб. метр в месяц на человека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01E99" w:rsidRPr="00C874F5" w:rsidRDefault="00C01E99" w:rsidP="00C01E99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7,56</w:t>
            </w:r>
          </w:p>
        </w:tc>
      </w:tr>
      <w:tr w:rsidR="00875068" w:rsidRPr="00C874F5" w:rsidTr="00431928"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01E99" w:rsidRPr="00C874F5" w:rsidRDefault="00C01E99" w:rsidP="00C01E99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01E99" w:rsidRPr="00C874F5" w:rsidRDefault="00C01E99" w:rsidP="00C01E99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Многоквартирные и жилые дома с централизованным холодным вод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снабжением, водонагревателями, водоотведением, оборудованные унитазами, раковинами, мойками, душами и ваннами без душа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01E99" w:rsidRPr="00C874F5" w:rsidRDefault="00C01E99" w:rsidP="00C01E99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куб. метр в месяц на человека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01E99" w:rsidRPr="00C874F5" w:rsidRDefault="00C01E99" w:rsidP="00C01E99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7,16</w:t>
            </w:r>
          </w:p>
        </w:tc>
      </w:tr>
      <w:tr w:rsidR="00875068" w:rsidRPr="00C874F5" w:rsidTr="00431928"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01E99" w:rsidRPr="00C874F5" w:rsidRDefault="00C01E99" w:rsidP="00C01E99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01E99" w:rsidRPr="00C874F5" w:rsidRDefault="00C01E99" w:rsidP="00C01E99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Многоквартирные и жилые дома с централизованным холодным вод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снабжением, водонагревателями, водоотведением, оборудованные унитазами, раковинами, мойками, душами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01E99" w:rsidRPr="00C874F5" w:rsidRDefault="00C01E99" w:rsidP="00C01E99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куб. метр в месяц на человека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01E99" w:rsidRPr="00C874F5" w:rsidRDefault="00C01E99" w:rsidP="00C01E99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6,36</w:t>
            </w:r>
          </w:p>
        </w:tc>
      </w:tr>
      <w:tr w:rsidR="00875068" w:rsidRPr="00C874F5" w:rsidTr="00431928"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01E99" w:rsidRPr="00C874F5" w:rsidRDefault="00C01E99" w:rsidP="00C01E99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01E99" w:rsidRPr="00C874F5" w:rsidRDefault="00C01E99" w:rsidP="00C01E99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Многоквартирные и жилые дома без водонагревателей с водопроводом и канализацией, оборудованные рак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винами, мойками и унитазами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01E99" w:rsidRPr="00C874F5" w:rsidRDefault="00C01E99" w:rsidP="00C01E99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куб. метр в месяц на человека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01E99" w:rsidRPr="00C874F5" w:rsidRDefault="00C01E99" w:rsidP="00C01E99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3,86</w:t>
            </w:r>
          </w:p>
        </w:tc>
      </w:tr>
      <w:tr w:rsidR="00875068" w:rsidRPr="00C874F5" w:rsidTr="00431928"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01E99" w:rsidRPr="00C874F5" w:rsidRDefault="00C01E99" w:rsidP="00C01E99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01E99" w:rsidRPr="00C874F5" w:rsidRDefault="00C01E99" w:rsidP="00C01E99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Многоквартирные и жилые дома без водонагревателей с централизова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ным холодным водоснабжением и водоотведением, оборудованные раковинами и мойками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01E99" w:rsidRPr="00C874F5" w:rsidRDefault="00C01E99" w:rsidP="00C01E99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куб. метр в месяц на человека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01E99" w:rsidRPr="00C874F5" w:rsidRDefault="00C01E99" w:rsidP="00C01E99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3,15</w:t>
            </w:r>
          </w:p>
        </w:tc>
      </w:tr>
      <w:tr w:rsidR="00875068" w:rsidRPr="00C874F5" w:rsidTr="00431928"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01E99" w:rsidRPr="00C874F5" w:rsidRDefault="00C01E99" w:rsidP="00C01E99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01E99" w:rsidRPr="00C874F5" w:rsidRDefault="00C01E99" w:rsidP="00C01E99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Многоквартирные и жилые дома с централизованным холодным вод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снабжением, без централизованного водоотведения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01E99" w:rsidRPr="00C874F5" w:rsidRDefault="00C01E99" w:rsidP="00C01E99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куб. метр в месяц на человека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01E99" w:rsidRPr="00C874F5" w:rsidRDefault="000B1085" w:rsidP="00C01E99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75068" w:rsidRPr="00C874F5" w:rsidTr="00431928"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01E99" w:rsidRPr="00C874F5" w:rsidRDefault="00C01E99" w:rsidP="00C01E99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13.1.</w:t>
            </w:r>
          </w:p>
        </w:tc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01E99" w:rsidRDefault="00C01E99" w:rsidP="00C01E99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оборудованные умывальниками, мойками, унитазами, ваннами дл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ной 1200 мм с душем</w:t>
            </w:r>
          </w:p>
          <w:p w:rsidR="00FB4AEA" w:rsidRPr="00C874F5" w:rsidRDefault="00FB4AEA" w:rsidP="00C01E99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01E99" w:rsidRPr="00C874F5" w:rsidRDefault="00C01E99" w:rsidP="00C01E99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куб. метр в месяц на человека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01E99" w:rsidRPr="00C874F5" w:rsidRDefault="000B1085" w:rsidP="00C01E99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75068" w:rsidRPr="00C874F5" w:rsidTr="00431928"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01E99" w:rsidRPr="00C874F5" w:rsidRDefault="00C01E99" w:rsidP="00C01E99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13.2.</w:t>
            </w:r>
          </w:p>
        </w:tc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01E99" w:rsidRDefault="00C01E99" w:rsidP="00C01E99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оборудованные умывальниками, 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мойками, унитазами, ваннами дл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ной 1500 - 1550 мм с душем</w:t>
            </w:r>
          </w:p>
          <w:p w:rsidR="00FB4AEA" w:rsidRPr="00C874F5" w:rsidRDefault="00FB4AEA" w:rsidP="00C01E99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01E99" w:rsidRPr="00C874F5" w:rsidRDefault="00C01E99" w:rsidP="00C01E99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 xml:space="preserve">куб. метр в 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месяц на человека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01E99" w:rsidRPr="00C874F5" w:rsidRDefault="000B1085" w:rsidP="00C01E99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</w:tr>
      <w:tr w:rsidR="00875068" w:rsidRPr="00C874F5" w:rsidTr="00431928"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01E99" w:rsidRPr="00C874F5" w:rsidRDefault="00C01E99" w:rsidP="00C01E99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13.3.</w:t>
            </w:r>
          </w:p>
        </w:tc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01E99" w:rsidRDefault="00C01E99" w:rsidP="00C01E99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оборудованные умывальниками, мойками, унитазами, ваннами дл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ной 1650 - 1700 мм с душем</w:t>
            </w:r>
          </w:p>
          <w:p w:rsidR="00FB4AEA" w:rsidRPr="00C874F5" w:rsidRDefault="00FB4AEA" w:rsidP="00C01E99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01E99" w:rsidRPr="00C874F5" w:rsidRDefault="00C01E99" w:rsidP="00C01E99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куб. метр в месяц на человека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01E99" w:rsidRPr="00C874F5" w:rsidRDefault="000B1085" w:rsidP="00C01E99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75068" w:rsidRPr="00C874F5" w:rsidTr="00431928"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01E99" w:rsidRPr="00C874F5" w:rsidRDefault="00C01E99" w:rsidP="00C01E99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01E99" w:rsidRPr="00C874F5" w:rsidRDefault="00C01E99" w:rsidP="00C01E99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Многоквартирные и жилые дома с централизованным холодным вод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снабжением, без централизованного водоотведения, оборудованные умывальниками, мойками, унитаз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01E99" w:rsidRPr="00C874F5" w:rsidRDefault="00C01E99" w:rsidP="00C01E99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куб. метр в месяц на человека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01E99" w:rsidRPr="00C874F5" w:rsidRDefault="000B1085" w:rsidP="00C01E99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75068" w:rsidRPr="00C874F5" w:rsidTr="00431928"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01E99" w:rsidRPr="00C874F5" w:rsidRDefault="00C01E99" w:rsidP="00C01E99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01E99" w:rsidRPr="00C874F5" w:rsidRDefault="00C01E99" w:rsidP="00C01E99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Многоквартирные и жилые дома с водоразборной колонкой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01E99" w:rsidRDefault="00C01E99" w:rsidP="00C01E99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куб. метр в месяц на человека</w:t>
            </w:r>
          </w:p>
          <w:p w:rsidR="000B1085" w:rsidRPr="00C874F5" w:rsidRDefault="000B1085" w:rsidP="00C01E99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01E99" w:rsidRPr="00C874F5" w:rsidRDefault="000B1085" w:rsidP="00C01E99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75068" w:rsidRPr="00C874F5" w:rsidTr="00431928"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01E99" w:rsidRPr="00C874F5" w:rsidRDefault="00C01E99" w:rsidP="00C01E99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01E99" w:rsidRPr="00C874F5" w:rsidRDefault="00C01E99" w:rsidP="00C01E99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Дома, использующиеся в качестве общежитий, оборудованные мойк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ми, раковинами, унитазами, с душ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е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выми с централизованным холо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ным и горячим водоснабжением, водоотведением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01E99" w:rsidRPr="00C874F5" w:rsidRDefault="00C01E99" w:rsidP="00C01E99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куб. метр в месяц на человека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01E99" w:rsidRPr="00C874F5" w:rsidRDefault="00C01E99" w:rsidP="00C01E99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4,88</w:t>
            </w:r>
          </w:p>
        </w:tc>
      </w:tr>
      <w:tr w:rsidR="00875068" w:rsidRPr="00C874F5" w:rsidTr="00431928"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01E99" w:rsidRPr="00C874F5" w:rsidRDefault="00C01E99" w:rsidP="00C01E99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01E99" w:rsidRPr="00C874F5" w:rsidRDefault="00C01E99" w:rsidP="00C01E99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Многоквартирные и жилые дома с централизованным холодным вод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снабжением, без централизованного водоотведения, оборудованные умывальниками, мойками, унитаз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ми, ваннами без душа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01E99" w:rsidRPr="00C874F5" w:rsidRDefault="00C01E99" w:rsidP="00C01E99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куб. метр в месяц на человека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01E99" w:rsidRPr="00C874F5" w:rsidRDefault="000B1085" w:rsidP="00C01E99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01E99" w:rsidRDefault="00CA4DBA" w:rsidP="0032771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CA4DBA">
        <w:rPr>
          <w:rFonts w:ascii="PT Astra Serif" w:eastAsia="Times New Roman" w:hAnsi="PT Astra Serif" w:cs="Times New Roman"/>
          <w:sz w:val="24"/>
          <w:szCs w:val="24"/>
        </w:rPr>
        <w:t>&lt;</w:t>
      </w:r>
      <w:r w:rsidR="000B1085" w:rsidRPr="00CA4DBA">
        <w:rPr>
          <w:rFonts w:ascii="PT Astra Serif" w:eastAsia="Times New Roman" w:hAnsi="PT Astra Serif" w:cs="Times New Roman"/>
          <w:sz w:val="24"/>
          <w:szCs w:val="24"/>
        </w:rPr>
        <w:t>1</w:t>
      </w:r>
      <w:proofErr w:type="gramStart"/>
      <w:r w:rsidRPr="00CA4DBA">
        <w:rPr>
          <w:rFonts w:ascii="PT Astra Serif" w:eastAsia="Times New Roman" w:hAnsi="PT Astra Serif" w:cs="Times New Roman"/>
          <w:sz w:val="24"/>
          <w:szCs w:val="24"/>
        </w:rPr>
        <w:t xml:space="preserve">&gt; </w:t>
      </w:r>
      <w:r w:rsidR="00C01E99" w:rsidRPr="00CA4DBA">
        <w:rPr>
          <w:rFonts w:ascii="PT Astra Serif" w:eastAsia="Times New Roman" w:hAnsi="PT Astra Serif" w:cs="Times New Roman"/>
          <w:sz w:val="24"/>
          <w:szCs w:val="24"/>
        </w:rPr>
        <w:t>В</w:t>
      </w:r>
      <w:proofErr w:type="gramEnd"/>
      <w:r w:rsidR="00C01E99" w:rsidRPr="00CA4DBA">
        <w:rPr>
          <w:rFonts w:ascii="PT Astra Serif" w:eastAsia="Times New Roman" w:hAnsi="PT Astra Serif" w:cs="Times New Roman"/>
          <w:sz w:val="24"/>
          <w:szCs w:val="24"/>
        </w:rPr>
        <w:t xml:space="preserve"> соответствии с пунктом 25 Правил установления и определения нормативов потребления коммунальных услуг и нормативов по</w:t>
      </w:r>
      <w:r w:rsidR="0032771E">
        <w:rPr>
          <w:rFonts w:ascii="PT Astra Serif" w:eastAsia="Times New Roman" w:hAnsi="PT Astra Serif" w:cs="Times New Roman"/>
          <w:sz w:val="24"/>
          <w:szCs w:val="24"/>
        </w:rPr>
        <w:t xml:space="preserve">требления коммунальных ресурсов, потребляемых при использовании и </w:t>
      </w:r>
      <w:r w:rsidR="00C01E99" w:rsidRPr="00CA4DBA">
        <w:rPr>
          <w:rFonts w:ascii="PT Astra Serif" w:eastAsia="Times New Roman" w:hAnsi="PT Astra Serif" w:cs="Times New Roman"/>
          <w:sz w:val="24"/>
          <w:szCs w:val="24"/>
        </w:rPr>
        <w:t>содержани</w:t>
      </w:r>
      <w:r w:rsidR="0032771E">
        <w:rPr>
          <w:rFonts w:ascii="PT Astra Serif" w:eastAsia="Times New Roman" w:hAnsi="PT Astra Serif" w:cs="Times New Roman"/>
          <w:sz w:val="24"/>
          <w:szCs w:val="24"/>
        </w:rPr>
        <w:t>и</w:t>
      </w:r>
      <w:r w:rsidR="00C01E99" w:rsidRPr="00CA4DBA">
        <w:rPr>
          <w:rFonts w:ascii="PT Astra Serif" w:eastAsia="Times New Roman" w:hAnsi="PT Astra Serif" w:cs="Times New Roman"/>
          <w:sz w:val="24"/>
          <w:szCs w:val="24"/>
        </w:rPr>
        <w:t xml:space="preserve"> общего имущества в многоквартирном доме, утвержденных Постановлением Правительства Российской Федерации от 23.05.2006 № 306, норматив потребления коммунальной услуги по водоотведению в жилых помещ</w:t>
      </w:r>
      <w:r w:rsidR="00C01E99" w:rsidRPr="00CA4DBA">
        <w:rPr>
          <w:rFonts w:ascii="PT Astra Serif" w:eastAsia="Times New Roman" w:hAnsi="PT Astra Serif" w:cs="Times New Roman"/>
          <w:sz w:val="24"/>
          <w:szCs w:val="24"/>
        </w:rPr>
        <w:t>е</w:t>
      </w:r>
      <w:r w:rsidR="00C01E99" w:rsidRPr="00CA4DBA">
        <w:rPr>
          <w:rFonts w:ascii="PT Astra Serif" w:eastAsia="Times New Roman" w:hAnsi="PT Astra Serif" w:cs="Times New Roman"/>
          <w:sz w:val="24"/>
          <w:szCs w:val="24"/>
        </w:rPr>
        <w:t>ниях определяется исходя из суммы норматива потребления коммунальной услуги по х</w:t>
      </w:r>
      <w:r w:rsidR="00C01E99" w:rsidRPr="00CA4DBA">
        <w:rPr>
          <w:rFonts w:ascii="PT Astra Serif" w:eastAsia="Times New Roman" w:hAnsi="PT Astra Serif" w:cs="Times New Roman"/>
          <w:sz w:val="24"/>
          <w:szCs w:val="24"/>
        </w:rPr>
        <w:t>о</w:t>
      </w:r>
      <w:r w:rsidR="00C01E99" w:rsidRPr="00CA4DBA">
        <w:rPr>
          <w:rFonts w:ascii="PT Astra Serif" w:eastAsia="Times New Roman" w:hAnsi="PT Astra Serif" w:cs="Times New Roman"/>
          <w:sz w:val="24"/>
          <w:szCs w:val="24"/>
        </w:rPr>
        <w:t>лодному водоснабжению и норматива потребления коммунальной услуги по горячему в</w:t>
      </w:r>
      <w:r w:rsidR="00C01E99" w:rsidRPr="00CA4DBA">
        <w:rPr>
          <w:rFonts w:ascii="PT Astra Serif" w:eastAsia="Times New Roman" w:hAnsi="PT Astra Serif" w:cs="Times New Roman"/>
          <w:sz w:val="24"/>
          <w:szCs w:val="24"/>
        </w:rPr>
        <w:t>о</w:t>
      </w:r>
      <w:r w:rsidR="00C01E99" w:rsidRPr="00CA4DBA">
        <w:rPr>
          <w:rFonts w:ascii="PT Astra Serif" w:eastAsia="Times New Roman" w:hAnsi="PT Astra Serif" w:cs="Times New Roman"/>
          <w:sz w:val="24"/>
          <w:szCs w:val="24"/>
        </w:rPr>
        <w:t>доснабжению или норматива потребления холодной воды для предоставления комм</w:t>
      </w:r>
      <w:r w:rsidR="00C01E99" w:rsidRPr="00CA4DBA">
        <w:rPr>
          <w:rFonts w:ascii="PT Astra Serif" w:eastAsia="Times New Roman" w:hAnsi="PT Astra Serif" w:cs="Times New Roman"/>
          <w:sz w:val="24"/>
          <w:szCs w:val="24"/>
        </w:rPr>
        <w:t>у</w:t>
      </w:r>
      <w:r w:rsidR="00C01E99" w:rsidRPr="00CA4DBA">
        <w:rPr>
          <w:rFonts w:ascii="PT Astra Serif" w:eastAsia="Times New Roman" w:hAnsi="PT Astra Serif" w:cs="Times New Roman"/>
          <w:sz w:val="24"/>
          <w:szCs w:val="24"/>
        </w:rPr>
        <w:t xml:space="preserve">нальной услуги по горячему водоснабжению. </w:t>
      </w:r>
    </w:p>
    <w:p w:rsidR="002D29F5" w:rsidRPr="00CA4DBA" w:rsidRDefault="002D29F5" w:rsidP="00963E50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CE47AD" w:rsidRDefault="0049386A" w:rsidP="00CA4DBA">
      <w:pPr>
        <w:spacing w:before="120" w:after="0" w:line="240" w:lineRule="auto"/>
        <w:jc w:val="center"/>
        <w:outlineLvl w:val="1"/>
        <w:rPr>
          <w:rFonts w:ascii="PT Astra Serif" w:eastAsia="Times New Roman" w:hAnsi="PT Astra Serif" w:cs="Times New Roman"/>
          <w:b/>
          <w:bCs/>
          <w:sz w:val="28"/>
          <w:szCs w:val="36"/>
          <w:lang w:eastAsia="ru-RU"/>
        </w:rPr>
      </w:pPr>
      <w:bookmarkStart w:id="11" w:name="_Toc195537559"/>
      <w:r>
        <w:rPr>
          <w:rFonts w:ascii="PT Astra Serif" w:eastAsia="Times New Roman" w:hAnsi="PT Astra Serif" w:cs="Times New Roman"/>
          <w:b/>
          <w:bCs/>
          <w:sz w:val="28"/>
          <w:szCs w:val="36"/>
          <w:lang w:eastAsia="ru-RU"/>
        </w:rPr>
        <w:t>3</w:t>
      </w:r>
      <w:r w:rsidR="00C01E99" w:rsidRPr="00C874F5">
        <w:rPr>
          <w:rFonts w:ascii="PT Astra Serif" w:eastAsia="Times New Roman" w:hAnsi="PT Astra Serif" w:cs="Times New Roman"/>
          <w:b/>
          <w:bCs/>
          <w:sz w:val="28"/>
          <w:szCs w:val="36"/>
          <w:lang w:eastAsia="ru-RU"/>
        </w:rPr>
        <w:t>. Р</w:t>
      </w:r>
      <w:r w:rsidR="009A5EC9" w:rsidRPr="00C874F5">
        <w:rPr>
          <w:rFonts w:ascii="PT Astra Serif" w:eastAsia="Times New Roman" w:hAnsi="PT Astra Serif" w:cs="Times New Roman"/>
          <w:b/>
          <w:bCs/>
          <w:sz w:val="28"/>
          <w:szCs w:val="36"/>
          <w:lang w:eastAsia="ru-RU"/>
        </w:rPr>
        <w:t>асч</w:t>
      </w:r>
      <w:r w:rsidR="00FC36B6">
        <w:rPr>
          <w:rFonts w:ascii="PT Astra Serif" w:eastAsia="Times New Roman" w:hAnsi="PT Astra Serif" w:cs="Times New Roman"/>
          <w:b/>
          <w:bCs/>
          <w:sz w:val="28"/>
          <w:szCs w:val="36"/>
          <w:lang w:eastAsia="ru-RU"/>
        </w:rPr>
        <w:t>ё</w:t>
      </w:r>
      <w:r w:rsidR="009A5EC9" w:rsidRPr="00C874F5">
        <w:rPr>
          <w:rFonts w:ascii="PT Astra Serif" w:eastAsia="Times New Roman" w:hAnsi="PT Astra Serif" w:cs="Times New Roman"/>
          <w:b/>
          <w:bCs/>
          <w:sz w:val="28"/>
          <w:szCs w:val="36"/>
          <w:lang w:eastAsia="ru-RU"/>
        </w:rPr>
        <w:t xml:space="preserve">тные показатели минимально </w:t>
      </w:r>
      <w:r w:rsidR="00C01E99" w:rsidRPr="00C874F5">
        <w:rPr>
          <w:rFonts w:ascii="PT Astra Serif" w:eastAsia="Times New Roman" w:hAnsi="PT Astra Serif" w:cs="Times New Roman"/>
          <w:b/>
          <w:bCs/>
          <w:sz w:val="28"/>
          <w:szCs w:val="36"/>
          <w:lang w:eastAsia="ru-RU"/>
        </w:rPr>
        <w:t>допустимого уровня</w:t>
      </w:r>
    </w:p>
    <w:p w:rsidR="00CE47AD" w:rsidRDefault="00C01E99" w:rsidP="00CE47AD">
      <w:pPr>
        <w:spacing w:after="0" w:line="240" w:lineRule="auto"/>
        <w:jc w:val="center"/>
        <w:outlineLvl w:val="1"/>
        <w:rPr>
          <w:rFonts w:ascii="PT Astra Serif" w:eastAsia="Times New Roman" w:hAnsi="PT Astra Serif" w:cs="Times New Roman"/>
          <w:b/>
          <w:bCs/>
          <w:sz w:val="28"/>
          <w:szCs w:val="36"/>
          <w:lang w:eastAsia="ru-RU"/>
        </w:rPr>
      </w:pPr>
      <w:r w:rsidRPr="00C874F5">
        <w:rPr>
          <w:rFonts w:ascii="PT Astra Serif" w:eastAsia="Times New Roman" w:hAnsi="PT Astra Serif" w:cs="Times New Roman"/>
          <w:b/>
          <w:bCs/>
          <w:sz w:val="28"/>
          <w:szCs w:val="36"/>
          <w:lang w:eastAsia="ru-RU"/>
        </w:rPr>
        <w:t>обеспеченности объектами местного значения муниципальн</w:t>
      </w:r>
      <w:r w:rsidR="00C17750" w:rsidRPr="00C874F5">
        <w:rPr>
          <w:rFonts w:ascii="PT Astra Serif" w:eastAsia="Times New Roman" w:hAnsi="PT Astra Serif" w:cs="Times New Roman"/>
          <w:b/>
          <w:bCs/>
          <w:sz w:val="28"/>
          <w:szCs w:val="36"/>
          <w:lang w:eastAsia="ru-RU"/>
        </w:rPr>
        <w:t>ого</w:t>
      </w:r>
    </w:p>
    <w:p w:rsidR="00C01E99" w:rsidRPr="00C874F5" w:rsidRDefault="00C01E99" w:rsidP="008F3718">
      <w:pPr>
        <w:widowControl w:val="0"/>
        <w:spacing w:after="120" w:line="240" w:lineRule="auto"/>
        <w:jc w:val="center"/>
        <w:outlineLvl w:val="1"/>
        <w:rPr>
          <w:rFonts w:ascii="PT Astra Serif" w:eastAsia="Times New Roman" w:hAnsi="PT Astra Serif" w:cs="Times New Roman"/>
          <w:b/>
          <w:bCs/>
          <w:sz w:val="28"/>
          <w:szCs w:val="36"/>
          <w:lang w:eastAsia="ru-RU"/>
        </w:rPr>
      </w:pPr>
      <w:r w:rsidRPr="00C874F5">
        <w:rPr>
          <w:rFonts w:ascii="PT Astra Serif" w:eastAsia="Times New Roman" w:hAnsi="PT Astra Serif" w:cs="Times New Roman"/>
          <w:b/>
          <w:bCs/>
          <w:sz w:val="28"/>
          <w:szCs w:val="36"/>
          <w:lang w:eastAsia="ru-RU"/>
        </w:rPr>
        <w:t xml:space="preserve">образования в области </w:t>
      </w:r>
      <w:r w:rsidR="00945C83">
        <w:rPr>
          <w:rFonts w:ascii="PT Astra Serif" w:eastAsia="Times New Roman" w:hAnsi="PT Astra Serif" w:cs="Times New Roman"/>
          <w:b/>
          <w:bCs/>
          <w:sz w:val="28"/>
          <w:szCs w:val="36"/>
          <w:lang w:eastAsia="ru-RU"/>
        </w:rPr>
        <w:t>автомобильных дорог местного значения, в том числе создани</w:t>
      </w:r>
      <w:r w:rsidR="0004310E">
        <w:rPr>
          <w:rFonts w:ascii="PT Astra Serif" w:eastAsia="Times New Roman" w:hAnsi="PT Astra Serif" w:cs="Times New Roman"/>
          <w:b/>
          <w:bCs/>
          <w:sz w:val="28"/>
          <w:szCs w:val="36"/>
          <w:lang w:eastAsia="ru-RU"/>
        </w:rPr>
        <w:t>я</w:t>
      </w:r>
      <w:r w:rsidR="00945C83">
        <w:rPr>
          <w:rFonts w:ascii="PT Astra Serif" w:eastAsia="Times New Roman" w:hAnsi="PT Astra Serif" w:cs="Times New Roman"/>
          <w:b/>
          <w:bCs/>
          <w:sz w:val="28"/>
          <w:szCs w:val="36"/>
          <w:lang w:eastAsia="ru-RU"/>
        </w:rPr>
        <w:t xml:space="preserve"> и обеспечени</w:t>
      </w:r>
      <w:r w:rsidR="0004310E">
        <w:rPr>
          <w:rFonts w:ascii="PT Astra Serif" w:eastAsia="Times New Roman" w:hAnsi="PT Astra Serif" w:cs="Times New Roman"/>
          <w:b/>
          <w:bCs/>
          <w:sz w:val="28"/>
          <w:szCs w:val="36"/>
          <w:lang w:eastAsia="ru-RU"/>
        </w:rPr>
        <w:t>я</w:t>
      </w:r>
      <w:r w:rsidR="00945C83">
        <w:rPr>
          <w:rFonts w:ascii="PT Astra Serif" w:eastAsia="Times New Roman" w:hAnsi="PT Astra Serif" w:cs="Times New Roman"/>
          <w:b/>
          <w:bCs/>
          <w:sz w:val="28"/>
          <w:szCs w:val="36"/>
          <w:lang w:eastAsia="ru-RU"/>
        </w:rPr>
        <w:t xml:space="preserve"> функционирования парковок (парково</w:t>
      </w:r>
      <w:r w:rsidR="00945C83">
        <w:rPr>
          <w:rFonts w:ascii="PT Astra Serif" w:eastAsia="Times New Roman" w:hAnsi="PT Astra Serif" w:cs="Times New Roman"/>
          <w:b/>
          <w:bCs/>
          <w:sz w:val="28"/>
          <w:szCs w:val="36"/>
          <w:lang w:eastAsia="ru-RU"/>
        </w:rPr>
        <w:t>ч</w:t>
      </w:r>
      <w:r w:rsidR="00945C83">
        <w:rPr>
          <w:rFonts w:ascii="PT Astra Serif" w:eastAsia="Times New Roman" w:hAnsi="PT Astra Serif" w:cs="Times New Roman"/>
          <w:b/>
          <w:bCs/>
          <w:sz w:val="28"/>
          <w:szCs w:val="36"/>
          <w:lang w:eastAsia="ru-RU"/>
        </w:rPr>
        <w:t>ных мест)</w:t>
      </w:r>
      <w:r w:rsidR="005D54E5">
        <w:rPr>
          <w:rFonts w:ascii="PT Astra Serif" w:eastAsia="Times New Roman" w:hAnsi="PT Astra Serif" w:cs="Times New Roman"/>
          <w:b/>
          <w:bCs/>
          <w:sz w:val="28"/>
          <w:szCs w:val="36"/>
          <w:lang w:eastAsia="ru-RU"/>
        </w:rPr>
        <w:t>, организации транспортного обслуживания населения (общ</w:t>
      </w:r>
      <w:r w:rsidR="005D54E5">
        <w:rPr>
          <w:rFonts w:ascii="PT Astra Serif" w:eastAsia="Times New Roman" w:hAnsi="PT Astra Serif" w:cs="Times New Roman"/>
          <w:b/>
          <w:bCs/>
          <w:sz w:val="28"/>
          <w:szCs w:val="36"/>
          <w:lang w:eastAsia="ru-RU"/>
        </w:rPr>
        <w:t>е</w:t>
      </w:r>
      <w:r w:rsidR="005D54E5">
        <w:rPr>
          <w:rFonts w:ascii="PT Astra Serif" w:eastAsia="Times New Roman" w:hAnsi="PT Astra Serif" w:cs="Times New Roman"/>
          <w:b/>
          <w:bCs/>
          <w:sz w:val="28"/>
          <w:szCs w:val="36"/>
          <w:lang w:eastAsia="ru-RU"/>
        </w:rPr>
        <w:t>ственный транспорт)</w:t>
      </w:r>
      <w:r w:rsidRPr="00C874F5">
        <w:rPr>
          <w:rFonts w:ascii="PT Astra Serif" w:eastAsia="Times New Roman" w:hAnsi="PT Astra Serif" w:cs="Times New Roman"/>
          <w:b/>
          <w:bCs/>
          <w:sz w:val="28"/>
          <w:szCs w:val="36"/>
          <w:lang w:eastAsia="ru-RU"/>
        </w:rPr>
        <w:t xml:space="preserve"> и</w:t>
      </w:r>
      <w:r w:rsidR="00C17750" w:rsidRPr="00C874F5">
        <w:rPr>
          <w:rFonts w:ascii="PT Astra Serif" w:eastAsia="Times New Roman" w:hAnsi="PT Astra Serif" w:cs="Times New Roman"/>
          <w:b/>
          <w:bCs/>
          <w:sz w:val="28"/>
          <w:szCs w:val="36"/>
          <w:lang w:eastAsia="ru-RU"/>
        </w:rPr>
        <w:t xml:space="preserve"> показатели </w:t>
      </w:r>
      <w:r w:rsidRPr="00C874F5">
        <w:rPr>
          <w:rFonts w:ascii="PT Astra Serif" w:eastAsia="Times New Roman" w:hAnsi="PT Astra Serif" w:cs="Times New Roman"/>
          <w:b/>
          <w:bCs/>
          <w:sz w:val="28"/>
          <w:szCs w:val="36"/>
          <w:lang w:eastAsia="ru-RU"/>
        </w:rPr>
        <w:t>максимально допустимого уровня территориальной доступности таких объектов для населения</w:t>
      </w:r>
      <w:bookmarkEnd w:id="11"/>
    </w:p>
    <w:p w:rsidR="00FB4AEA" w:rsidRDefault="00FB4AEA" w:rsidP="008F3718">
      <w:pPr>
        <w:pStyle w:val="a3"/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D29F5" w:rsidRDefault="002D29F5" w:rsidP="008F3718">
      <w:pPr>
        <w:pStyle w:val="a3"/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C01E99" w:rsidRPr="0049386A" w:rsidRDefault="00C53428" w:rsidP="008F3718">
      <w:pPr>
        <w:pStyle w:val="a3"/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9386A">
        <w:rPr>
          <w:rFonts w:ascii="PT Astra Serif" w:hAnsi="PT Astra Serif"/>
          <w:sz w:val="28"/>
          <w:szCs w:val="28"/>
        </w:rPr>
        <w:lastRenderedPageBreak/>
        <w:t xml:space="preserve">3.1 </w:t>
      </w:r>
      <w:r w:rsidR="00C01E99" w:rsidRPr="0049386A">
        <w:rPr>
          <w:rFonts w:ascii="PT Astra Serif" w:hAnsi="PT Astra Serif"/>
          <w:sz w:val="28"/>
          <w:szCs w:val="28"/>
        </w:rPr>
        <w:t xml:space="preserve">Расчётные показатели для объектов местного значения в области транспортной инфраструктуры приведены в таблице </w:t>
      </w:r>
      <w:r w:rsidR="004E3560">
        <w:rPr>
          <w:rFonts w:ascii="PT Astra Serif" w:hAnsi="PT Astra Serif"/>
          <w:sz w:val="28"/>
          <w:szCs w:val="28"/>
        </w:rPr>
        <w:t>9</w:t>
      </w:r>
      <w:r w:rsidR="00C01E99" w:rsidRPr="0049386A">
        <w:rPr>
          <w:rFonts w:ascii="PT Astra Serif" w:hAnsi="PT Astra Serif"/>
          <w:sz w:val="28"/>
          <w:szCs w:val="28"/>
        </w:rPr>
        <w:t>.</w:t>
      </w:r>
    </w:p>
    <w:p w:rsidR="00C01E99" w:rsidRPr="0049386A" w:rsidRDefault="00C01E99" w:rsidP="0049386A">
      <w:pPr>
        <w:pStyle w:val="a3"/>
        <w:ind w:firstLine="709"/>
        <w:jc w:val="right"/>
        <w:rPr>
          <w:rFonts w:ascii="PT Astra Serif" w:hAnsi="PT Astra Serif"/>
          <w:sz w:val="28"/>
          <w:szCs w:val="28"/>
        </w:rPr>
      </w:pPr>
      <w:r w:rsidRPr="0049386A">
        <w:rPr>
          <w:rFonts w:ascii="PT Astra Serif" w:hAnsi="PT Astra Serif"/>
          <w:sz w:val="28"/>
          <w:szCs w:val="28"/>
        </w:rPr>
        <w:t xml:space="preserve">Таблица </w:t>
      </w:r>
      <w:r w:rsidR="004E3560">
        <w:rPr>
          <w:rFonts w:ascii="PT Astra Serif" w:hAnsi="PT Astra Serif"/>
          <w:sz w:val="28"/>
          <w:szCs w:val="28"/>
        </w:rPr>
        <w:t>9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5"/>
        <w:gridCol w:w="1985"/>
        <w:gridCol w:w="2266"/>
        <w:gridCol w:w="2412"/>
        <w:gridCol w:w="2126"/>
      </w:tblGrid>
      <w:tr w:rsidR="00326B27" w:rsidRPr="00C874F5" w:rsidTr="0049386A">
        <w:trPr>
          <w:trHeight w:val="1176"/>
        </w:trPr>
        <w:tc>
          <w:tcPr>
            <w:tcW w:w="675" w:type="dxa"/>
            <w:tcBorders>
              <w:right w:val="single" w:sz="4" w:space="0" w:color="auto"/>
            </w:tcBorders>
            <w:shd w:val="clear" w:color="auto" w:fill="auto"/>
          </w:tcPr>
          <w:p w:rsidR="00C01E99" w:rsidRPr="00C874F5" w:rsidRDefault="00C01E99" w:rsidP="00C01E9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  <w:lang w:val="en-US"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0"/>
                <w:lang w:val="en-US" w:eastAsia="ru-RU"/>
              </w:rPr>
              <w:t>№ п/п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:rsidR="00C01E99" w:rsidRPr="00C874F5" w:rsidRDefault="00C01E99" w:rsidP="00C01E9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  <w:lang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0"/>
                <w:lang w:eastAsia="ru-RU"/>
              </w:rPr>
              <w:t>Наименование вида объекта</w:t>
            </w:r>
          </w:p>
        </w:tc>
        <w:tc>
          <w:tcPr>
            <w:tcW w:w="2266" w:type="dxa"/>
            <w:shd w:val="clear" w:color="auto" w:fill="auto"/>
          </w:tcPr>
          <w:p w:rsidR="00C01E99" w:rsidRPr="00C874F5" w:rsidRDefault="00C01E99" w:rsidP="00C01E9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  <w:lang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0"/>
                <w:lang w:eastAsia="ru-RU"/>
              </w:rPr>
              <w:t xml:space="preserve">Тип расчётного </w:t>
            </w:r>
            <w:r w:rsidR="0049386A">
              <w:rPr>
                <w:rFonts w:ascii="PT Astra Serif" w:eastAsia="Times New Roman" w:hAnsi="PT Astra Serif" w:cs="Times New Roman"/>
                <w:sz w:val="24"/>
                <w:szCs w:val="20"/>
                <w:lang w:eastAsia="ru-RU"/>
              </w:rPr>
              <w:t xml:space="preserve">              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0"/>
                <w:lang w:eastAsia="ru-RU"/>
              </w:rPr>
              <w:t>показателя</w:t>
            </w:r>
          </w:p>
        </w:tc>
        <w:tc>
          <w:tcPr>
            <w:tcW w:w="2412" w:type="dxa"/>
            <w:shd w:val="clear" w:color="auto" w:fill="auto"/>
          </w:tcPr>
          <w:p w:rsidR="00C01E99" w:rsidRPr="00C874F5" w:rsidRDefault="00C01E99" w:rsidP="004938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  <w:lang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0"/>
                <w:lang w:eastAsia="ru-RU"/>
              </w:rPr>
              <w:t xml:space="preserve">Наименование </w:t>
            </w:r>
            <w:r w:rsidR="0049386A">
              <w:rPr>
                <w:rFonts w:ascii="PT Astra Serif" w:eastAsia="Times New Roman" w:hAnsi="PT Astra Serif" w:cs="Times New Roman"/>
                <w:sz w:val="24"/>
                <w:szCs w:val="20"/>
                <w:lang w:eastAsia="ru-RU"/>
              </w:rPr>
              <w:t xml:space="preserve">                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0"/>
                <w:lang w:eastAsia="ru-RU"/>
              </w:rPr>
              <w:t xml:space="preserve">расчётного </w:t>
            </w:r>
            <w:r w:rsidR="0049386A">
              <w:rPr>
                <w:rFonts w:ascii="PT Astra Serif" w:eastAsia="Times New Roman" w:hAnsi="PT Astra Serif" w:cs="Times New Roman"/>
                <w:sz w:val="24"/>
                <w:szCs w:val="20"/>
                <w:lang w:eastAsia="ru-RU"/>
              </w:rPr>
              <w:t xml:space="preserve">                  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0"/>
                <w:lang w:eastAsia="ru-RU"/>
              </w:rPr>
              <w:t>показателя, единица измерения</w:t>
            </w:r>
          </w:p>
        </w:tc>
        <w:tc>
          <w:tcPr>
            <w:tcW w:w="2126" w:type="dxa"/>
            <w:shd w:val="clear" w:color="auto" w:fill="auto"/>
          </w:tcPr>
          <w:p w:rsidR="00C01E99" w:rsidRPr="00C874F5" w:rsidRDefault="00C01E99" w:rsidP="00C01E9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  <w:lang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0"/>
                <w:lang w:eastAsia="ru-RU"/>
              </w:rPr>
              <w:t xml:space="preserve">Значение </w:t>
            </w:r>
            <w:r w:rsidR="0049386A">
              <w:rPr>
                <w:rFonts w:ascii="PT Astra Serif" w:eastAsia="Times New Roman" w:hAnsi="PT Astra Serif" w:cs="Times New Roman"/>
                <w:sz w:val="24"/>
                <w:szCs w:val="20"/>
                <w:lang w:eastAsia="ru-RU"/>
              </w:rPr>
              <w:t xml:space="preserve">                    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0"/>
                <w:lang w:eastAsia="ru-RU"/>
              </w:rPr>
              <w:t xml:space="preserve">расчётного </w:t>
            </w:r>
            <w:r w:rsidR="0049386A">
              <w:rPr>
                <w:rFonts w:ascii="PT Astra Serif" w:eastAsia="Times New Roman" w:hAnsi="PT Astra Serif" w:cs="Times New Roman"/>
                <w:sz w:val="24"/>
                <w:szCs w:val="20"/>
                <w:lang w:eastAsia="ru-RU"/>
              </w:rPr>
              <w:t xml:space="preserve">                 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0"/>
                <w:lang w:eastAsia="ru-RU"/>
              </w:rPr>
              <w:t>показателя</w:t>
            </w:r>
          </w:p>
        </w:tc>
      </w:tr>
      <w:tr w:rsidR="00326B27" w:rsidRPr="00C874F5" w:rsidTr="0049386A">
        <w:trPr>
          <w:trHeight w:val="335"/>
          <w:tblHeader/>
        </w:trPr>
        <w:tc>
          <w:tcPr>
            <w:tcW w:w="675" w:type="dxa"/>
            <w:tcBorders>
              <w:right w:val="single" w:sz="4" w:space="0" w:color="auto"/>
            </w:tcBorders>
            <w:shd w:val="clear" w:color="auto" w:fill="auto"/>
          </w:tcPr>
          <w:p w:rsidR="00C01E99" w:rsidRPr="00C874F5" w:rsidRDefault="00C01E99" w:rsidP="00C01E9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  <w:lang w:val="en-US"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0"/>
                <w:lang w:val="en-US" w:eastAsia="ru-RU"/>
              </w:rPr>
              <w:t>1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01E99" w:rsidRPr="00C874F5" w:rsidRDefault="00C01E99" w:rsidP="00C01E9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  <w:lang w:val="en-US"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0"/>
                <w:lang w:val="en-US" w:eastAsia="ru-RU"/>
              </w:rPr>
              <w:t>2</w:t>
            </w:r>
          </w:p>
        </w:tc>
        <w:tc>
          <w:tcPr>
            <w:tcW w:w="2266" w:type="dxa"/>
            <w:tcBorders>
              <w:bottom w:val="single" w:sz="4" w:space="0" w:color="auto"/>
            </w:tcBorders>
            <w:shd w:val="clear" w:color="auto" w:fill="auto"/>
          </w:tcPr>
          <w:p w:rsidR="00C01E99" w:rsidRPr="00C874F5" w:rsidRDefault="00C01E99" w:rsidP="00C01E9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  <w:lang w:val="en-US"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0"/>
                <w:lang w:val="en-US" w:eastAsia="ru-RU"/>
              </w:rPr>
              <w:t>3</w:t>
            </w:r>
          </w:p>
        </w:tc>
        <w:tc>
          <w:tcPr>
            <w:tcW w:w="2412" w:type="dxa"/>
            <w:shd w:val="clear" w:color="auto" w:fill="auto"/>
          </w:tcPr>
          <w:p w:rsidR="00C01E99" w:rsidRPr="00C874F5" w:rsidRDefault="00C01E99" w:rsidP="00C01E9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  <w:lang w:val="en-US"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0"/>
                <w:lang w:val="en-US" w:eastAsia="ru-RU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C01E99" w:rsidRPr="00C874F5" w:rsidRDefault="00C01E99" w:rsidP="00C01E9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  <w:lang w:val="en-US"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0"/>
                <w:lang w:val="en-US" w:eastAsia="ru-RU"/>
              </w:rPr>
              <w:t>5</w:t>
            </w:r>
          </w:p>
        </w:tc>
      </w:tr>
      <w:tr w:rsidR="00C01E99" w:rsidRPr="00C874F5" w:rsidTr="0049386A">
        <w:trPr>
          <w:trHeight w:val="200"/>
        </w:trPr>
        <w:tc>
          <w:tcPr>
            <w:tcW w:w="675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C01E99" w:rsidRPr="0049386A" w:rsidRDefault="0049386A" w:rsidP="00C01E9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0"/>
                <w:lang w:eastAsia="ru-RU"/>
              </w:rPr>
              <w:t>1.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01E99" w:rsidRPr="00C874F5" w:rsidRDefault="00C01E99" w:rsidP="00C01E99">
            <w:pPr>
              <w:spacing w:after="0" w:line="240" w:lineRule="auto"/>
              <w:ind w:right="-109"/>
              <w:rPr>
                <w:rFonts w:ascii="PT Astra Serif" w:eastAsia="Times New Roman" w:hAnsi="PT Astra Serif" w:cs="Times New Roman"/>
                <w:sz w:val="24"/>
                <w:szCs w:val="20"/>
                <w:lang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0"/>
                <w:lang w:eastAsia="ru-RU"/>
              </w:rPr>
              <w:t>Автомобильные дороги местного значения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C01E99" w:rsidRPr="00C874F5" w:rsidRDefault="00C01E99" w:rsidP="00C01E9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0"/>
                <w:lang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0"/>
                <w:lang w:eastAsia="ru-RU"/>
              </w:rPr>
              <w:t>Расчётный показ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0"/>
                <w:lang w:eastAsia="ru-RU"/>
              </w:rPr>
              <w:t>а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0"/>
                <w:lang w:eastAsia="ru-RU"/>
              </w:rPr>
              <w:t>тель минимально допустимого уро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0"/>
                <w:lang w:eastAsia="ru-RU"/>
              </w:rPr>
              <w:t>в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0"/>
                <w:lang w:eastAsia="ru-RU"/>
              </w:rPr>
              <w:t>ня обеспеченности</w:t>
            </w:r>
          </w:p>
        </w:tc>
        <w:tc>
          <w:tcPr>
            <w:tcW w:w="2412" w:type="dxa"/>
            <w:shd w:val="clear" w:color="auto" w:fill="auto"/>
          </w:tcPr>
          <w:p w:rsidR="00C01E99" w:rsidRPr="00C874F5" w:rsidRDefault="00C01E99" w:rsidP="0049386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0"/>
                <w:lang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0"/>
                <w:lang w:eastAsia="ru-RU"/>
              </w:rPr>
              <w:t>Плотность автодорог местного значения, км/</w:t>
            </w:r>
            <w:proofErr w:type="spellStart"/>
            <w:r w:rsidRPr="00C874F5">
              <w:rPr>
                <w:rFonts w:ascii="PT Astra Serif" w:eastAsia="Times New Roman" w:hAnsi="PT Astra Serif" w:cs="Times New Roman"/>
                <w:sz w:val="24"/>
                <w:szCs w:val="20"/>
                <w:lang w:eastAsia="ru-RU"/>
              </w:rPr>
              <w:t>кв</w:t>
            </w:r>
            <w:proofErr w:type="gramStart"/>
            <w:r w:rsidRPr="00C874F5">
              <w:rPr>
                <w:rFonts w:ascii="PT Astra Serif" w:eastAsia="Times New Roman" w:hAnsi="PT Astra Serif" w:cs="Times New Roman"/>
                <w:sz w:val="24"/>
                <w:szCs w:val="20"/>
                <w:lang w:eastAsia="ru-RU"/>
              </w:rPr>
              <w:t>.к</w:t>
            </w:r>
            <w:proofErr w:type="gramEnd"/>
            <w:r w:rsidRPr="00C874F5">
              <w:rPr>
                <w:rFonts w:ascii="PT Astra Serif" w:eastAsia="Times New Roman" w:hAnsi="PT Astra Serif" w:cs="Times New Roman"/>
                <w:sz w:val="24"/>
                <w:szCs w:val="20"/>
                <w:lang w:eastAsia="ru-RU"/>
              </w:rPr>
              <w:t>м</w:t>
            </w:r>
            <w:proofErr w:type="spellEnd"/>
            <w:r w:rsidRPr="00C874F5">
              <w:rPr>
                <w:rFonts w:ascii="PT Astra Serif" w:eastAsia="Times New Roman" w:hAnsi="PT Astra Serif" w:cs="Times New Roman"/>
                <w:sz w:val="24"/>
                <w:szCs w:val="20"/>
                <w:lang w:eastAsia="ru-RU"/>
              </w:rPr>
              <w:t xml:space="preserve"> площади</w:t>
            </w:r>
          </w:p>
        </w:tc>
        <w:tc>
          <w:tcPr>
            <w:tcW w:w="2126" w:type="dxa"/>
            <w:shd w:val="clear" w:color="auto" w:fill="auto"/>
          </w:tcPr>
          <w:p w:rsidR="00C01E99" w:rsidRPr="00C874F5" w:rsidRDefault="00C01E99" w:rsidP="00C01E9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  <w:lang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0"/>
                <w:lang w:eastAsia="ru-RU"/>
              </w:rPr>
              <w:t>0,12</w:t>
            </w:r>
          </w:p>
        </w:tc>
      </w:tr>
      <w:tr w:rsidR="00C01E99" w:rsidRPr="00C874F5" w:rsidTr="0049386A">
        <w:trPr>
          <w:trHeight w:val="200"/>
        </w:trPr>
        <w:tc>
          <w:tcPr>
            <w:tcW w:w="67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01E99" w:rsidRPr="00C874F5" w:rsidRDefault="00C01E99" w:rsidP="00C01E9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01E99" w:rsidRPr="00C874F5" w:rsidRDefault="00C01E99" w:rsidP="00C01E99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266" w:type="dxa"/>
            <w:vMerge/>
            <w:shd w:val="clear" w:color="auto" w:fill="auto"/>
          </w:tcPr>
          <w:p w:rsidR="00C01E99" w:rsidRPr="00C874F5" w:rsidRDefault="00C01E99" w:rsidP="00C01E99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412" w:type="dxa"/>
            <w:shd w:val="clear" w:color="auto" w:fill="auto"/>
          </w:tcPr>
          <w:p w:rsidR="00C01E99" w:rsidRPr="00C874F5" w:rsidRDefault="00C01E99" w:rsidP="0049386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0"/>
                <w:lang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0"/>
                <w:lang w:eastAsia="ru-RU"/>
              </w:rPr>
              <w:t>Доля автодорог с тв</w:t>
            </w:r>
            <w:r w:rsidR="0049386A">
              <w:rPr>
                <w:rFonts w:ascii="PT Astra Serif" w:eastAsia="Times New Roman" w:hAnsi="PT Astra Serif" w:cs="Times New Roman"/>
                <w:sz w:val="24"/>
                <w:szCs w:val="20"/>
                <w:lang w:eastAsia="ru-RU"/>
              </w:rPr>
              <w:t>ё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0"/>
                <w:lang w:eastAsia="ru-RU"/>
              </w:rPr>
              <w:t>рдым покрытием всех категорий в общей протяженн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0"/>
                <w:lang w:eastAsia="ru-RU"/>
              </w:rPr>
              <w:t>о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0"/>
                <w:lang w:eastAsia="ru-RU"/>
              </w:rPr>
              <w:t>сти автодорог, %</w:t>
            </w:r>
          </w:p>
        </w:tc>
        <w:tc>
          <w:tcPr>
            <w:tcW w:w="2126" w:type="dxa"/>
            <w:shd w:val="clear" w:color="auto" w:fill="auto"/>
          </w:tcPr>
          <w:p w:rsidR="00C01E99" w:rsidRPr="00C874F5" w:rsidRDefault="00C01E99" w:rsidP="00C01E9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  <w:lang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0"/>
                <w:lang w:eastAsia="ru-RU"/>
              </w:rPr>
              <w:t>75</w:t>
            </w:r>
          </w:p>
        </w:tc>
      </w:tr>
      <w:tr w:rsidR="00C01E99" w:rsidRPr="00C874F5" w:rsidTr="0049386A">
        <w:trPr>
          <w:trHeight w:val="200"/>
        </w:trPr>
        <w:tc>
          <w:tcPr>
            <w:tcW w:w="67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E99" w:rsidRPr="00C874F5" w:rsidRDefault="00C01E99" w:rsidP="00C01E9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01E99" w:rsidRPr="00C874F5" w:rsidRDefault="00C01E99" w:rsidP="00C01E99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26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01E99" w:rsidRPr="00C874F5" w:rsidRDefault="00C01E99" w:rsidP="00C01E99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412" w:type="dxa"/>
            <w:shd w:val="clear" w:color="auto" w:fill="auto"/>
          </w:tcPr>
          <w:p w:rsidR="00C01E99" w:rsidRPr="00C874F5" w:rsidRDefault="00C01E99" w:rsidP="00C01E9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0"/>
                <w:lang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0"/>
                <w:lang w:eastAsia="ru-RU"/>
              </w:rPr>
              <w:t>Уровень автомоб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0"/>
                <w:lang w:eastAsia="ru-RU"/>
              </w:rPr>
              <w:t>и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0"/>
                <w:lang w:eastAsia="ru-RU"/>
              </w:rPr>
              <w:t>лизации, автомоб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0"/>
                <w:lang w:eastAsia="ru-RU"/>
              </w:rPr>
              <w:t>и</w:t>
            </w:r>
            <w:r w:rsidR="00C85F44" w:rsidRPr="00C874F5">
              <w:rPr>
                <w:rFonts w:ascii="PT Astra Serif" w:eastAsia="Times New Roman" w:hAnsi="PT Astra Serif" w:cs="Times New Roman"/>
                <w:sz w:val="24"/>
                <w:szCs w:val="20"/>
                <w:lang w:eastAsia="ru-RU"/>
              </w:rPr>
              <w:t>лей/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0"/>
                <w:lang w:eastAsia="ru-RU"/>
              </w:rPr>
              <w:t>1000 чел. нас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0"/>
                <w:lang w:eastAsia="ru-RU"/>
              </w:rPr>
              <w:t>е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0"/>
                <w:lang w:eastAsia="ru-RU"/>
              </w:rPr>
              <w:t>ления</w:t>
            </w:r>
          </w:p>
        </w:tc>
        <w:tc>
          <w:tcPr>
            <w:tcW w:w="2126" w:type="dxa"/>
            <w:shd w:val="clear" w:color="auto" w:fill="auto"/>
          </w:tcPr>
          <w:p w:rsidR="00C01E99" w:rsidRPr="00C874F5" w:rsidRDefault="00C01E99" w:rsidP="00C01E9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  <w:lang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0"/>
                <w:lang w:eastAsia="ru-RU"/>
              </w:rPr>
              <w:t>419</w:t>
            </w:r>
          </w:p>
        </w:tc>
      </w:tr>
      <w:tr w:rsidR="001A6D44" w:rsidRPr="00C874F5" w:rsidTr="0049386A">
        <w:trPr>
          <w:trHeight w:val="200"/>
        </w:trPr>
        <w:tc>
          <w:tcPr>
            <w:tcW w:w="67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A6D44" w:rsidRPr="00C874F5" w:rsidRDefault="001A6D44" w:rsidP="00C01E9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  <w:lang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0"/>
                <w:lang w:eastAsia="ru-RU"/>
              </w:rPr>
              <w:t>2</w:t>
            </w:r>
            <w:r>
              <w:rPr>
                <w:rFonts w:ascii="PT Astra Serif" w:eastAsia="Times New Roman" w:hAnsi="PT Astra Serif" w:cs="Times New Roman"/>
                <w:sz w:val="24"/>
                <w:szCs w:val="20"/>
                <w:lang w:eastAsia="ru-RU"/>
              </w:rPr>
              <w:t>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6D44" w:rsidRPr="00C874F5" w:rsidRDefault="001A6D44" w:rsidP="00C01E99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0"/>
                <w:lang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0"/>
                <w:lang w:eastAsia="ru-RU"/>
              </w:rPr>
              <w:t>УДС</w:t>
            </w:r>
          </w:p>
        </w:tc>
        <w:tc>
          <w:tcPr>
            <w:tcW w:w="2266" w:type="dxa"/>
            <w:tcBorders>
              <w:top w:val="single" w:sz="4" w:space="0" w:color="auto"/>
            </w:tcBorders>
            <w:shd w:val="clear" w:color="auto" w:fill="auto"/>
          </w:tcPr>
          <w:p w:rsidR="001A6D44" w:rsidRPr="00C874F5" w:rsidRDefault="001A6D44" w:rsidP="001A6D4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0"/>
                <w:lang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0"/>
                <w:lang w:eastAsia="ru-RU"/>
              </w:rPr>
              <w:t>Расчётный показ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0"/>
                <w:lang w:eastAsia="ru-RU"/>
              </w:rPr>
              <w:t>а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0"/>
                <w:lang w:eastAsia="ru-RU"/>
              </w:rPr>
              <w:t>тель минимально допустимого уро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0"/>
                <w:lang w:eastAsia="ru-RU"/>
              </w:rPr>
              <w:t>в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0"/>
                <w:lang w:eastAsia="ru-RU"/>
              </w:rPr>
              <w:t>ня обеспеченности</w:t>
            </w:r>
          </w:p>
        </w:tc>
        <w:tc>
          <w:tcPr>
            <w:tcW w:w="2412" w:type="dxa"/>
            <w:shd w:val="clear" w:color="auto" w:fill="auto"/>
          </w:tcPr>
          <w:p w:rsidR="001A6D44" w:rsidRPr="00C874F5" w:rsidRDefault="001A6D44" w:rsidP="001A6D4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0"/>
                <w:lang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0"/>
                <w:lang w:eastAsia="ru-RU"/>
              </w:rPr>
              <w:t>Плотность УДС, протяж</w:t>
            </w:r>
            <w:r>
              <w:rPr>
                <w:rFonts w:ascii="PT Astra Serif" w:eastAsia="Times New Roman" w:hAnsi="PT Astra Serif" w:cs="Times New Roman"/>
                <w:sz w:val="24"/>
                <w:szCs w:val="20"/>
                <w:lang w:eastAsia="ru-RU"/>
              </w:rPr>
              <w:t>ё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0"/>
                <w:lang w:eastAsia="ru-RU"/>
              </w:rPr>
              <w:t>нность ж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0"/>
                <w:lang w:eastAsia="ru-RU"/>
              </w:rPr>
              <w:t>и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0"/>
                <w:lang w:eastAsia="ru-RU"/>
              </w:rPr>
              <w:t>лых улиц относ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0"/>
                <w:lang w:eastAsia="ru-RU"/>
              </w:rPr>
              <w:t>и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0"/>
                <w:lang w:eastAsia="ru-RU"/>
              </w:rPr>
              <w:t>тельно плотности</w:t>
            </w:r>
          </w:p>
          <w:p w:rsidR="001A6D44" w:rsidRPr="00C874F5" w:rsidRDefault="001A6D44" w:rsidP="001A6D4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0"/>
                <w:lang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0"/>
                <w:lang w:eastAsia="ru-RU"/>
              </w:rPr>
              <w:t xml:space="preserve">населения, </w:t>
            </w:r>
            <w:proofErr w:type="gramStart"/>
            <w:r w:rsidRPr="00C874F5">
              <w:rPr>
                <w:rFonts w:ascii="PT Astra Serif" w:eastAsia="Times New Roman" w:hAnsi="PT Astra Serif" w:cs="Times New Roman"/>
                <w:sz w:val="24"/>
                <w:szCs w:val="20"/>
                <w:lang w:eastAsia="ru-RU"/>
              </w:rPr>
              <w:t>км</w:t>
            </w:r>
            <w:proofErr w:type="gramEnd"/>
            <w:r w:rsidRPr="00C874F5">
              <w:rPr>
                <w:rFonts w:ascii="PT Astra Serif" w:eastAsia="Times New Roman" w:hAnsi="PT Astra Serif" w:cs="Times New Roman"/>
                <w:sz w:val="24"/>
                <w:szCs w:val="20"/>
                <w:lang w:eastAsia="ru-RU"/>
              </w:rPr>
              <w:t>/1 000 жителей</w:t>
            </w:r>
          </w:p>
        </w:tc>
        <w:tc>
          <w:tcPr>
            <w:tcW w:w="2126" w:type="dxa"/>
            <w:shd w:val="clear" w:color="auto" w:fill="auto"/>
          </w:tcPr>
          <w:p w:rsidR="001A6D44" w:rsidRPr="00C874F5" w:rsidRDefault="001A6D44" w:rsidP="00C01E9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  <w:lang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0"/>
                <w:lang w:eastAsia="ru-RU"/>
              </w:rPr>
              <w:t>1,7</w:t>
            </w:r>
          </w:p>
        </w:tc>
      </w:tr>
      <w:tr w:rsidR="001A6D44" w:rsidRPr="00C874F5" w:rsidTr="00366FF8">
        <w:trPr>
          <w:trHeight w:val="200"/>
        </w:trPr>
        <w:tc>
          <w:tcPr>
            <w:tcW w:w="67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A6D44" w:rsidRPr="00C874F5" w:rsidRDefault="001A6D44" w:rsidP="00C01E9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A6D44" w:rsidRPr="00C874F5" w:rsidRDefault="001A6D44" w:rsidP="00C01E99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auto"/>
            </w:tcBorders>
            <w:shd w:val="clear" w:color="auto" w:fill="auto"/>
          </w:tcPr>
          <w:p w:rsidR="001A6D44" w:rsidRPr="00C874F5" w:rsidRDefault="001A6D44" w:rsidP="001A6D4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0"/>
                <w:lang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0"/>
                <w:lang w:eastAsia="ru-RU"/>
              </w:rPr>
              <w:t>Расчётный показ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0"/>
                <w:lang w:eastAsia="ru-RU"/>
              </w:rPr>
              <w:t>а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0"/>
                <w:lang w:eastAsia="ru-RU"/>
              </w:rPr>
              <w:t>тель максимально допустимого уро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0"/>
                <w:lang w:eastAsia="ru-RU"/>
              </w:rPr>
              <w:t>в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0"/>
                <w:lang w:eastAsia="ru-RU"/>
              </w:rPr>
              <w:t>ня территориал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0"/>
                <w:lang w:eastAsia="ru-RU"/>
              </w:rPr>
              <w:t>ь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0"/>
                <w:lang w:eastAsia="ru-RU"/>
              </w:rPr>
              <w:t>ной доступности</w:t>
            </w:r>
          </w:p>
        </w:tc>
        <w:tc>
          <w:tcPr>
            <w:tcW w:w="2412" w:type="dxa"/>
            <w:shd w:val="clear" w:color="auto" w:fill="auto"/>
          </w:tcPr>
          <w:p w:rsidR="001A6D44" w:rsidRPr="00C874F5" w:rsidRDefault="001A6D44" w:rsidP="001A6D4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0"/>
                <w:lang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0"/>
                <w:lang w:eastAsia="ru-RU"/>
              </w:rPr>
              <w:t>Транспортная д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0"/>
                <w:lang w:eastAsia="ru-RU"/>
              </w:rPr>
              <w:t>о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0"/>
                <w:lang w:eastAsia="ru-RU"/>
              </w:rPr>
              <w:t>ступность, мин</w:t>
            </w:r>
          </w:p>
        </w:tc>
        <w:tc>
          <w:tcPr>
            <w:tcW w:w="2126" w:type="dxa"/>
            <w:shd w:val="clear" w:color="auto" w:fill="auto"/>
          </w:tcPr>
          <w:p w:rsidR="001A6D44" w:rsidRPr="00C874F5" w:rsidRDefault="001A6D44" w:rsidP="00C01E9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  <w:lang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0"/>
                <w:lang w:eastAsia="ru-RU"/>
              </w:rPr>
              <w:t>5</w:t>
            </w:r>
          </w:p>
        </w:tc>
      </w:tr>
      <w:tr w:rsidR="009E3B90" w:rsidRPr="00C874F5" w:rsidTr="0049386A">
        <w:trPr>
          <w:trHeight w:val="361"/>
        </w:trPr>
        <w:tc>
          <w:tcPr>
            <w:tcW w:w="675" w:type="dxa"/>
            <w:tcBorders>
              <w:right w:val="single" w:sz="4" w:space="0" w:color="auto"/>
            </w:tcBorders>
            <w:shd w:val="clear" w:color="auto" w:fill="auto"/>
          </w:tcPr>
          <w:p w:rsidR="00C01E99" w:rsidRPr="00C874F5" w:rsidRDefault="00C01E99" w:rsidP="00C01E9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  <w:lang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:rsidR="00C01E99" w:rsidRPr="00C874F5" w:rsidRDefault="00C01E99" w:rsidP="00C01E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0"/>
                <w:lang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0"/>
                <w:lang w:eastAsia="ru-RU"/>
              </w:rPr>
              <w:t>Велодорожки</w:t>
            </w:r>
          </w:p>
          <w:p w:rsidR="00C01E99" w:rsidRPr="00C874F5" w:rsidRDefault="00C01E99" w:rsidP="00C01E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266" w:type="dxa"/>
            <w:shd w:val="clear" w:color="auto" w:fill="auto"/>
          </w:tcPr>
          <w:p w:rsidR="00C01E99" w:rsidRPr="00C874F5" w:rsidRDefault="00C01E99" w:rsidP="001A6D4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0"/>
                <w:lang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0"/>
                <w:lang w:eastAsia="ru-RU"/>
              </w:rPr>
              <w:t>Расчётный показ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0"/>
                <w:lang w:eastAsia="ru-RU"/>
              </w:rPr>
              <w:t>а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0"/>
                <w:lang w:eastAsia="ru-RU"/>
              </w:rPr>
              <w:t>тель минимально допустимого уро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0"/>
                <w:lang w:eastAsia="ru-RU"/>
              </w:rPr>
              <w:t>в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0"/>
                <w:lang w:eastAsia="ru-RU"/>
              </w:rPr>
              <w:t>ня обеспеченности</w:t>
            </w:r>
          </w:p>
        </w:tc>
        <w:tc>
          <w:tcPr>
            <w:tcW w:w="2412" w:type="dxa"/>
            <w:shd w:val="clear" w:color="auto" w:fill="auto"/>
          </w:tcPr>
          <w:p w:rsidR="00C01E99" w:rsidRPr="00C874F5" w:rsidRDefault="00C01E99" w:rsidP="001A6D4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0"/>
                <w:lang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0"/>
                <w:lang w:eastAsia="ru-RU"/>
              </w:rPr>
              <w:t>Количество кольц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0"/>
                <w:lang w:eastAsia="ru-RU"/>
              </w:rPr>
              <w:t>е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0"/>
                <w:lang w:eastAsia="ru-RU"/>
              </w:rPr>
              <w:t>вых велосипедных маршрутов в гран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0"/>
                <w:lang w:eastAsia="ru-RU"/>
              </w:rPr>
              <w:t>и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0"/>
                <w:lang w:eastAsia="ru-RU"/>
              </w:rPr>
              <w:t>цах жилого микр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0"/>
                <w:lang w:eastAsia="ru-RU"/>
              </w:rPr>
              <w:t>о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0"/>
                <w:lang w:eastAsia="ru-RU"/>
              </w:rPr>
              <w:t>района или района</w:t>
            </w:r>
          </w:p>
        </w:tc>
        <w:tc>
          <w:tcPr>
            <w:tcW w:w="2126" w:type="dxa"/>
            <w:shd w:val="clear" w:color="auto" w:fill="auto"/>
          </w:tcPr>
          <w:p w:rsidR="00C01E99" w:rsidRPr="00C874F5" w:rsidRDefault="00C01E99" w:rsidP="00C01E9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  <w:highlight w:val="yellow"/>
                <w:lang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0"/>
                <w:lang w:eastAsia="ru-RU"/>
              </w:rPr>
              <w:t>1</w:t>
            </w:r>
          </w:p>
        </w:tc>
      </w:tr>
    </w:tbl>
    <w:p w:rsidR="00C01E99" w:rsidRPr="00C874F5" w:rsidRDefault="00C01E99" w:rsidP="00963E50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C874F5">
        <w:rPr>
          <w:rFonts w:ascii="PT Astra Serif" w:eastAsia="Times New Roman" w:hAnsi="PT Astra Serif" w:cs="Times New Roman"/>
          <w:sz w:val="28"/>
          <w:szCs w:val="28"/>
        </w:rPr>
        <w:t xml:space="preserve">Плотность </w:t>
      </w:r>
      <w:r w:rsidR="00982ED7" w:rsidRPr="00C874F5">
        <w:rPr>
          <w:rFonts w:ascii="PT Astra Serif" w:eastAsia="Times New Roman" w:hAnsi="PT Astra Serif" w:cs="Times New Roman"/>
          <w:sz w:val="28"/>
          <w:szCs w:val="28"/>
        </w:rPr>
        <w:t>УДС</w:t>
      </w:r>
      <w:r w:rsidRPr="00C874F5">
        <w:rPr>
          <w:rFonts w:ascii="PT Astra Serif" w:eastAsia="Times New Roman" w:hAnsi="PT Astra Serif" w:cs="Times New Roman"/>
          <w:sz w:val="28"/>
          <w:szCs w:val="28"/>
        </w:rPr>
        <w:t xml:space="preserve"> определяется отдельно для планировочных рай</w:t>
      </w:r>
      <w:r w:rsidRPr="00C874F5">
        <w:rPr>
          <w:rFonts w:ascii="PT Astra Serif" w:eastAsia="Times New Roman" w:hAnsi="PT Astra Serif" w:cs="Times New Roman"/>
          <w:sz w:val="28"/>
          <w:szCs w:val="28"/>
        </w:rPr>
        <w:t>о</w:t>
      </w:r>
      <w:r w:rsidRPr="00C874F5">
        <w:rPr>
          <w:rFonts w:ascii="PT Astra Serif" w:eastAsia="Times New Roman" w:hAnsi="PT Astra Serif" w:cs="Times New Roman"/>
          <w:sz w:val="28"/>
          <w:szCs w:val="28"/>
        </w:rPr>
        <w:t>нов/кварталов застройки и должна быть увязана с плотностью населения на территории планировочного района/квартала.</w:t>
      </w:r>
    </w:p>
    <w:p w:rsidR="00C01E99" w:rsidRPr="00C874F5" w:rsidRDefault="00C01E99" w:rsidP="00963E50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C874F5">
        <w:rPr>
          <w:rFonts w:ascii="PT Astra Serif" w:eastAsia="Times New Roman" w:hAnsi="PT Astra Serif" w:cs="Times New Roman"/>
          <w:sz w:val="28"/>
          <w:szCs w:val="28"/>
        </w:rPr>
        <w:t>Количество транспортных средств в муниципальном образовании «г</w:t>
      </w:r>
      <w:r w:rsidRPr="00C874F5">
        <w:rPr>
          <w:rFonts w:ascii="PT Astra Serif" w:eastAsia="Times New Roman" w:hAnsi="PT Astra Serif" w:cs="Times New Roman"/>
          <w:sz w:val="28"/>
          <w:szCs w:val="28"/>
        </w:rPr>
        <w:t>о</w:t>
      </w:r>
      <w:r w:rsidR="001A6D44">
        <w:rPr>
          <w:rFonts w:ascii="PT Astra Serif" w:eastAsia="Times New Roman" w:hAnsi="PT Astra Serif" w:cs="Times New Roman"/>
          <w:sz w:val="28"/>
          <w:szCs w:val="28"/>
        </w:rPr>
        <w:t>род Ульяновск» было определено</w:t>
      </w:r>
      <w:r w:rsidRPr="00C874F5">
        <w:rPr>
          <w:rFonts w:ascii="PT Astra Serif" w:eastAsia="Times New Roman" w:hAnsi="PT Astra Serif" w:cs="Times New Roman"/>
          <w:sz w:val="28"/>
          <w:szCs w:val="28"/>
        </w:rPr>
        <w:t xml:space="preserve"> исходя из данных по автомобилизации по Ульяновской области и численности населения. Ежегодно уровень автомоб</w:t>
      </w:r>
      <w:r w:rsidRPr="00C874F5">
        <w:rPr>
          <w:rFonts w:ascii="PT Astra Serif" w:eastAsia="Times New Roman" w:hAnsi="PT Astra Serif" w:cs="Times New Roman"/>
          <w:sz w:val="28"/>
          <w:szCs w:val="28"/>
        </w:rPr>
        <w:t>и</w:t>
      </w:r>
      <w:r w:rsidR="003F27BB" w:rsidRPr="00C874F5">
        <w:rPr>
          <w:rFonts w:ascii="PT Astra Serif" w:eastAsia="Times New Roman" w:hAnsi="PT Astra Serif" w:cs="Times New Roman"/>
          <w:sz w:val="28"/>
          <w:szCs w:val="28"/>
        </w:rPr>
        <w:t>лизации с 2019 - 2024</w:t>
      </w:r>
      <w:r w:rsidRPr="00C874F5">
        <w:rPr>
          <w:rFonts w:ascii="PT Astra Serif" w:eastAsia="Times New Roman" w:hAnsi="PT Astra Serif" w:cs="Times New Roman"/>
          <w:sz w:val="28"/>
          <w:szCs w:val="28"/>
        </w:rPr>
        <w:t xml:space="preserve"> раст</w:t>
      </w:r>
      <w:r w:rsidR="001A6D44">
        <w:rPr>
          <w:rFonts w:ascii="PT Astra Serif" w:eastAsia="Times New Roman" w:hAnsi="PT Astra Serif" w:cs="Times New Roman"/>
          <w:sz w:val="28"/>
          <w:szCs w:val="28"/>
        </w:rPr>
        <w:t>ё</w:t>
      </w:r>
      <w:r w:rsidRPr="00C874F5">
        <w:rPr>
          <w:rFonts w:ascii="PT Astra Serif" w:eastAsia="Times New Roman" w:hAnsi="PT Astra Serif" w:cs="Times New Roman"/>
          <w:sz w:val="28"/>
          <w:szCs w:val="28"/>
        </w:rPr>
        <w:t>т: в 2019 году уровень автомобилизации – 380, в 2020 – 398,2, в</w:t>
      </w:r>
      <w:r w:rsidR="001D2FB3" w:rsidRPr="00C874F5">
        <w:rPr>
          <w:rFonts w:ascii="PT Astra Serif" w:eastAsia="Times New Roman" w:hAnsi="PT Astra Serif" w:cs="Times New Roman"/>
          <w:sz w:val="28"/>
          <w:szCs w:val="28"/>
        </w:rPr>
        <w:t xml:space="preserve"> 2021 – 403,8, в 2022 – 407,1, </w:t>
      </w:r>
      <w:proofErr w:type="gramStart"/>
      <w:r w:rsidR="003F27BB" w:rsidRPr="00C874F5">
        <w:rPr>
          <w:rFonts w:ascii="PT Astra Serif" w:eastAsia="Times New Roman" w:hAnsi="PT Astra Serif" w:cs="Times New Roman"/>
          <w:sz w:val="28"/>
          <w:szCs w:val="28"/>
        </w:rPr>
        <w:t>в</w:t>
      </w:r>
      <w:proofErr w:type="gramEnd"/>
      <w:r w:rsidR="003F27BB" w:rsidRPr="00C874F5">
        <w:rPr>
          <w:rFonts w:ascii="PT Astra Serif" w:eastAsia="Times New Roman" w:hAnsi="PT Astra Serif" w:cs="Times New Roman"/>
          <w:sz w:val="28"/>
          <w:szCs w:val="28"/>
        </w:rPr>
        <w:t xml:space="preserve"> 2023 – 419,1, в 2024 – 419.</w:t>
      </w:r>
      <w:r w:rsidRPr="00C874F5">
        <w:rPr>
          <w:rFonts w:ascii="PT Astra Serif" w:eastAsia="Times New Roman" w:hAnsi="PT Astra Serif" w:cs="Times New Roman"/>
          <w:sz w:val="28"/>
          <w:szCs w:val="28"/>
        </w:rPr>
        <w:t xml:space="preserve"> Рост уровня автомобилизации напрямую связан с уровнем экономического разв</w:t>
      </w:r>
      <w:r w:rsidRPr="00C874F5">
        <w:rPr>
          <w:rFonts w:ascii="PT Astra Serif" w:eastAsia="Times New Roman" w:hAnsi="PT Astra Serif" w:cs="Times New Roman"/>
          <w:sz w:val="28"/>
          <w:szCs w:val="28"/>
        </w:rPr>
        <w:t>и</w:t>
      </w:r>
      <w:r w:rsidRPr="00C874F5">
        <w:rPr>
          <w:rFonts w:ascii="PT Astra Serif" w:eastAsia="Times New Roman" w:hAnsi="PT Astra Serif" w:cs="Times New Roman"/>
          <w:sz w:val="28"/>
          <w:szCs w:val="28"/>
        </w:rPr>
        <w:t>тия города. Следовательно, экономика муниципального образования раст</w:t>
      </w:r>
      <w:r w:rsidR="001A6D44">
        <w:rPr>
          <w:rFonts w:ascii="PT Astra Serif" w:eastAsia="Times New Roman" w:hAnsi="PT Astra Serif" w:cs="Times New Roman"/>
          <w:sz w:val="28"/>
          <w:szCs w:val="28"/>
        </w:rPr>
        <w:t>ё</w:t>
      </w:r>
      <w:r w:rsidRPr="00C874F5">
        <w:rPr>
          <w:rFonts w:ascii="PT Astra Serif" w:eastAsia="Times New Roman" w:hAnsi="PT Astra Serif" w:cs="Times New Roman"/>
          <w:sz w:val="28"/>
          <w:szCs w:val="28"/>
        </w:rPr>
        <w:t>т.</w:t>
      </w:r>
    </w:p>
    <w:p w:rsidR="00C01E99" w:rsidRPr="00C874F5" w:rsidRDefault="00C01E99" w:rsidP="00963E50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C874F5">
        <w:rPr>
          <w:rFonts w:ascii="PT Astra Serif" w:eastAsia="Times New Roman" w:hAnsi="PT Astra Serif" w:cs="Times New Roman"/>
          <w:sz w:val="28"/>
          <w:szCs w:val="28"/>
        </w:rPr>
        <w:t>Расчётные показатели минимальной обеспеченности населения стоя</w:t>
      </w:r>
      <w:r w:rsidRPr="00C874F5">
        <w:rPr>
          <w:rFonts w:ascii="PT Astra Serif" w:eastAsia="Times New Roman" w:hAnsi="PT Astra Serif" w:cs="Times New Roman"/>
          <w:sz w:val="28"/>
          <w:szCs w:val="28"/>
        </w:rPr>
        <w:t>н</w:t>
      </w:r>
      <w:r w:rsidRPr="00C874F5">
        <w:rPr>
          <w:rFonts w:ascii="PT Astra Serif" w:eastAsia="Times New Roman" w:hAnsi="PT Astra Serif" w:cs="Times New Roman"/>
          <w:sz w:val="28"/>
          <w:szCs w:val="28"/>
        </w:rPr>
        <w:t>ками транспортных средств:</w:t>
      </w:r>
    </w:p>
    <w:p w:rsidR="00C01E99" w:rsidRPr="00C874F5" w:rsidRDefault="00C01E99" w:rsidP="00963E50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C874F5">
        <w:rPr>
          <w:rFonts w:ascii="PT Astra Serif" w:eastAsia="Times New Roman" w:hAnsi="PT Astra Serif" w:cs="Times New Roman"/>
          <w:sz w:val="28"/>
          <w:szCs w:val="28"/>
        </w:rPr>
        <w:t>количество стоянок транспортных сре</w:t>
      </w:r>
      <w:proofErr w:type="gramStart"/>
      <w:r w:rsidRPr="00C874F5">
        <w:rPr>
          <w:rFonts w:ascii="PT Astra Serif" w:eastAsia="Times New Roman" w:hAnsi="PT Astra Serif" w:cs="Times New Roman"/>
          <w:sz w:val="28"/>
          <w:szCs w:val="28"/>
        </w:rPr>
        <w:t>дств в з</w:t>
      </w:r>
      <w:proofErr w:type="gramEnd"/>
      <w:r w:rsidRPr="00C874F5">
        <w:rPr>
          <w:rFonts w:ascii="PT Astra Serif" w:eastAsia="Times New Roman" w:hAnsi="PT Astra Serif" w:cs="Times New Roman"/>
          <w:sz w:val="28"/>
          <w:szCs w:val="28"/>
        </w:rPr>
        <w:t xml:space="preserve">оне жилой застройки </w:t>
      </w:r>
      <w:r w:rsidRPr="00C874F5">
        <w:rPr>
          <w:rFonts w:ascii="PT Astra Serif" w:eastAsia="Times New Roman" w:hAnsi="PT Astra Serif" w:cs="Times New Roman"/>
          <w:sz w:val="28"/>
          <w:szCs w:val="28"/>
        </w:rPr>
        <w:lastRenderedPageBreak/>
        <w:t xml:space="preserve">устанавливается в соответствии с </w:t>
      </w:r>
      <w:r w:rsidR="00876EC4" w:rsidRPr="00C874F5">
        <w:rPr>
          <w:rFonts w:ascii="PT Astra Serif" w:eastAsia="Times New Roman" w:hAnsi="PT Astra Serif" w:cs="Times New Roman"/>
          <w:sz w:val="28"/>
          <w:szCs w:val="28"/>
        </w:rPr>
        <w:t>РНГП</w:t>
      </w:r>
      <w:r w:rsidRPr="00C874F5">
        <w:rPr>
          <w:rFonts w:ascii="PT Astra Serif" w:eastAsia="Times New Roman" w:hAnsi="PT Astra Serif" w:cs="Times New Roman"/>
          <w:sz w:val="28"/>
          <w:szCs w:val="28"/>
        </w:rPr>
        <w:t xml:space="preserve"> Ульяновской области;</w:t>
      </w:r>
    </w:p>
    <w:p w:rsidR="004734F8" w:rsidRPr="00C874F5" w:rsidRDefault="00C01E99" w:rsidP="00963E50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C874F5">
        <w:rPr>
          <w:rFonts w:ascii="PT Astra Serif" w:eastAsia="Times New Roman" w:hAnsi="PT Astra Serif" w:cs="Times New Roman"/>
          <w:sz w:val="28"/>
          <w:szCs w:val="28"/>
        </w:rPr>
        <w:t>количество стоянок транспортных сре</w:t>
      </w:r>
      <w:proofErr w:type="gramStart"/>
      <w:r w:rsidRPr="00C874F5">
        <w:rPr>
          <w:rFonts w:ascii="PT Astra Serif" w:eastAsia="Times New Roman" w:hAnsi="PT Astra Serif" w:cs="Times New Roman"/>
          <w:sz w:val="28"/>
          <w:szCs w:val="28"/>
        </w:rPr>
        <w:t>дств дл</w:t>
      </w:r>
      <w:proofErr w:type="gramEnd"/>
      <w:r w:rsidRPr="00C874F5">
        <w:rPr>
          <w:rFonts w:ascii="PT Astra Serif" w:eastAsia="Times New Roman" w:hAnsi="PT Astra Serif" w:cs="Times New Roman"/>
          <w:sz w:val="28"/>
          <w:szCs w:val="28"/>
        </w:rPr>
        <w:t>я зданий</w:t>
      </w:r>
      <w:r w:rsidR="004734F8" w:rsidRPr="00C874F5">
        <w:rPr>
          <w:rFonts w:ascii="PT Astra Serif" w:eastAsia="Times New Roman" w:hAnsi="PT Astra Serif" w:cs="Times New Roman"/>
          <w:sz w:val="28"/>
          <w:szCs w:val="28"/>
        </w:rPr>
        <w:t xml:space="preserve"> и сооружений общественно-делового назначения, рекреационных территорий и объектов отдыха, зданий и сооружения индивидуального жилищного строительства, блокированной жилой застройки, инженерно-транспортного и религиозного назначения принимается в соответствии с приложением 2 </w:t>
      </w:r>
      <w:r w:rsidR="002366F4">
        <w:rPr>
          <w:rFonts w:ascii="PT Astra Serif" w:eastAsia="Times New Roman" w:hAnsi="PT Astra Serif" w:cs="Times New Roman"/>
          <w:sz w:val="28"/>
          <w:szCs w:val="28"/>
        </w:rPr>
        <w:t>Правил</w:t>
      </w:r>
      <w:r w:rsidR="004734F8" w:rsidRPr="00C874F5">
        <w:rPr>
          <w:rFonts w:ascii="PT Astra Serif" w:eastAsia="Times New Roman" w:hAnsi="PT Astra Serif" w:cs="Times New Roman"/>
          <w:sz w:val="28"/>
          <w:szCs w:val="28"/>
        </w:rPr>
        <w:t xml:space="preserve"> землепол</w:t>
      </w:r>
      <w:r w:rsidR="004734F8" w:rsidRPr="00C874F5">
        <w:rPr>
          <w:rFonts w:ascii="PT Astra Serif" w:eastAsia="Times New Roman" w:hAnsi="PT Astra Serif" w:cs="Times New Roman"/>
          <w:sz w:val="28"/>
          <w:szCs w:val="28"/>
        </w:rPr>
        <w:t>ь</w:t>
      </w:r>
      <w:r w:rsidR="004734F8" w:rsidRPr="00C874F5">
        <w:rPr>
          <w:rFonts w:ascii="PT Astra Serif" w:eastAsia="Times New Roman" w:hAnsi="PT Astra Serif" w:cs="Times New Roman"/>
          <w:sz w:val="28"/>
          <w:szCs w:val="28"/>
        </w:rPr>
        <w:t xml:space="preserve">зования и застройки </w:t>
      </w:r>
      <w:r w:rsidR="002366F4">
        <w:rPr>
          <w:rFonts w:ascii="PT Astra Serif" w:eastAsia="Times New Roman" w:hAnsi="PT Astra Serif" w:cs="Times New Roman"/>
          <w:sz w:val="28"/>
          <w:szCs w:val="28"/>
        </w:rPr>
        <w:t>муниципального образования</w:t>
      </w:r>
      <w:r w:rsidR="004734F8" w:rsidRPr="00C874F5">
        <w:rPr>
          <w:rFonts w:ascii="PT Astra Serif" w:eastAsia="Times New Roman" w:hAnsi="PT Astra Serif" w:cs="Times New Roman"/>
          <w:sz w:val="28"/>
          <w:szCs w:val="28"/>
        </w:rPr>
        <w:t xml:space="preserve"> «город Ульяновск», утвержденны</w:t>
      </w:r>
      <w:r w:rsidR="002366F4">
        <w:rPr>
          <w:rFonts w:ascii="PT Astra Serif" w:eastAsia="Times New Roman" w:hAnsi="PT Astra Serif" w:cs="Times New Roman"/>
          <w:sz w:val="28"/>
          <w:szCs w:val="28"/>
        </w:rPr>
        <w:t>х</w:t>
      </w:r>
      <w:r w:rsidR="004734F8" w:rsidRPr="00C874F5">
        <w:rPr>
          <w:rFonts w:ascii="PT Astra Serif" w:eastAsia="Times New Roman" w:hAnsi="PT Astra Serif" w:cs="Times New Roman"/>
          <w:sz w:val="28"/>
          <w:szCs w:val="28"/>
        </w:rPr>
        <w:t xml:space="preserve"> постановлением администрации города Ульяновска </w:t>
      </w:r>
      <w:r w:rsidR="008F3718" w:rsidRPr="008F3718">
        <w:rPr>
          <w:rFonts w:ascii="PT Astra Serif" w:eastAsia="Times New Roman" w:hAnsi="PT Astra Serif" w:cs="Times New Roman"/>
          <w:sz w:val="28"/>
          <w:szCs w:val="28"/>
        </w:rPr>
        <w:t xml:space="preserve">                       </w:t>
      </w:r>
      <w:r w:rsidR="004734F8" w:rsidRPr="00C874F5">
        <w:rPr>
          <w:rFonts w:ascii="PT Astra Serif" w:eastAsia="Times New Roman" w:hAnsi="PT Astra Serif" w:cs="Times New Roman"/>
          <w:sz w:val="28"/>
          <w:szCs w:val="28"/>
        </w:rPr>
        <w:t>от 10.08.2021 № 1166.</w:t>
      </w:r>
    </w:p>
    <w:p w:rsidR="00C01E99" w:rsidRPr="00C874F5" w:rsidRDefault="00C01E99" w:rsidP="00963E50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C874F5">
        <w:rPr>
          <w:rFonts w:ascii="PT Astra Serif" w:eastAsia="Times New Roman" w:hAnsi="PT Astra Serif" w:cs="Times New Roman"/>
          <w:sz w:val="28"/>
          <w:szCs w:val="28"/>
        </w:rPr>
        <w:t xml:space="preserve">Парковочные места создаются в целях организованного размещения (стоянки) транспортных средств на платной основе или без взимания платы с учётом необходимости сохранения и увеличения пропускной </w:t>
      </w:r>
      <w:proofErr w:type="gramStart"/>
      <w:r w:rsidRPr="00C874F5">
        <w:rPr>
          <w:rFonts w:ascii="PT Astra Serif" w:eastAsia="Times New Roman" w:hAnsi="PT Astra Serif" w:cs="Times New Roman"/>
          <w:sz w:val="28"/>
          <w:szCs w:val="28"/>
        </w:rPr>
        <w:t>способности</w:t>
      </w:r>
      <w:proofErr w:type="gramEnd"/>
      <w:r w:rsidRPr="00C874F5">
        <w:rPr>
          <w:rFonts w:ascii="PT Astra Serif" w:eastAsia="Times New Roman" w:hAnsi="PT Astra Serif" w:cs="Times New Roman"/>
          <w:sz w:val="28"/>
          <w:szCs w:val="28"/>
        </w:rPr>
        <w:t xml:space="preserve"> автомобильных дорог, повышения безопасности дорожного движения.</w:t>
      </w:r>
    </w:p>
    <w:p w:rsidR="00C01E99" w:rsidRPr="00C874F5" w:rsidRDefault="00C01E99" w:rsidP="00963E50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C874F5">
        <w:rPr>
          <w:rFonts w:ascii="PT Astra Serif" w:eastAsia="Times New Roman" w:hAnsi="PT Astra Serif" w:cs="Times New Roman"/>
          <w:sz w:val="28"/>
          <w:szCs w:val="28"/>
        </w:rPr>
        <w:t>Процент бесплатных па</w:t>
      </w:r>
      <w:r w:rsidR="007160BE" w:rsidRPr="00C874F5">
        <w:rPr>
          <w:rFonts w:ascii="PT Astra Serif" w:eastAsia="Times New Roman" w:hAnsi="PT Astra Serif" w:cs="Times New Roman"/>
          <w:sz w:val="28"/>
          <w:szCs w:val="28"/>
        </w:rPr>
        <w:t xml:space="preserve">рковочных мест устанавливается в </w:t>
      </w:r>
      <w:r w:rsidRPr="00C874F5">
        <w:rPr>
          <w:rFonts w:ascii="PT Astra Serif" w:eastAsia="Times New Roman" w:hAnsi="PT Astra Serif" w:cs="Times New Roman"/>
          <w:sz w:val="28"/>
          <w:szCs w:val="28"/>
        </w:rPr>
        <w:t>пределах 90% от общего количества парковочных ме</w:t>
      </w:r>
      <w:r w:rsidR="000B5EC0" w:rsidRPr="00C874F5">
        <w:rPr>
          <w:rFonts w:ascii="PT Astra Serif" w:eastAsia="Times New Roman" w:hAnsi="PT Astra Serif" w:cs="Times New Roman"/>
          <w:sz w:val="28"/>
          <w:szCs w:val="28"/>
        </w:rPr>
        <w:t>с</w:t>
      </w:r>
      <w:r w:rsidRPr="00C874F5">
        <w:rPr>
          <w:rFonts w:ascii="PT Astra Serif" w:eastAsia="Times New Roman" w:hAnsi="PT Astra Serif" w:cs="Times New Roman"/>
          <w:sz w:val="28"/>
          <w:szCs w:val="28"/>
        </w:rPr>
        <w:t>т муниципального образования «город Ульяновск».</w:t>
      </w:r>
    </w:p>
    <w:p w:rsidR="00C01E99" w:rsidRPr="00C874F5" w:rsidRDefault="00C8510E" w:rsidP="00963E50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 xml:space="preserve">Решение о создании, </w:t>
      </w:r>
      <w:r w:rsidR="00C01E99" w:rsidRPr="00C874F5">
        <w:rPr>
          <w:rFonts w:ascii="PT Astra Serif" w:eastAsia="Times New Roman" w:hAnsi="PT Astra Serif" w:cs="Times New Roman"/>
          <w:sz w:val="28"/>
          <w:szCs w:val="28"/>
        </w:rPr>
        <w:t>использовании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 и о прекращении такого использ</w:t>
      </w:r>
      <w:r>
        <w:rPr>
          <w:rFonts w:ascii="PT Astra Serif" w:eastAsia="Times New Roman" w:hAnsi="PT Astra Serif" w:cs="Times New Roman"/>
          <w:sz w:val="28"/>
          <w:szCs w:val="28"/>
        </w:rPr>
        <w:t>о</w:t>
      </w:r>
      <w:r>
        <w:rPr>
          <w:rFonts w:ascii="PT Astra Serif" w:eastAsia="Times New Roman" w:hAnsi="PT Astra Serif" w:cs="Times New Roman"/>
          <w:sz w:val="28"/>
          <w:szCs w:val="28"/>
        </w:rPr>
        <w:t>вания платных парковочных мест принимает отраслевой орган в чьи полн</w:t>
      </w:r>
      <w:r>
        <w:rPr>
          <w:rFonts w:ascii="PT Astra Serif" w:eastAsia="Times New Roman" w:hAnsi="PT Astra Serif" w:cs="Times New Roman"/>
          <w:sz w:val="28"/>
          <w:szCs w:val="28"/>
        </w:rPr>
        <w:t>о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мочия это входит согласно </w:t>
      </w:r>
      <w:r w:rsidR="005B4245">
        <w:rPr>
          <w:rFonts w:ascii="PT Astra Serif" w:eastAsia="Times New Roman" w:hAnsi="PT Astra Serif" w:cs="Times New Roman"/>
          <w:sz w:val="28"/>
          <w:szCs w:val="28"/>
        </w:rPr>
        <w:t xml:space="preserve">решению </w:t>
      </w:r>
      <w:r w:rsidRPr="00356254">
        <w:rPr>
          <w:rFonts w:ascii="PT Astra Serif" w:hAnsi="PT Astra Serif"/>
          <w:bCs/>
          <w:sz w:val="28"/>
          <w:szCs w:val="28"/>
        </w:rPr>
        <w:t xml:space="preserve">Ульяновской Городской Думы </w:t>
      </w:r>
      <w:r w:rsidR="005B4245">
        <w:rPr>
          <w:rFonts w:ascii="PT Astra Serif" w:hAnsi="PT Astra Serif"/>
          <w:bCs/>
          <w:sz w:val="28"/>
          <w:szCs w:val="28"/>
        </w:rPr>
        <w:t xml:space="preserve">                       </w:t>
      </w:r>
      <w:r w:rsidRPr="00356254">
        <w:rPr>
          <w:rFonts w:ascii="PT Astra Serif" w:hAnsi="PT Astra Serif"/>
          <w:bCs/>
          <w:sz w:val="28"/>
          <w:szCs w:val="28"/>
        </w:rPr>
        <w:t>от 24.05.2006 № 90 «Об учреждении отраслевых (функциональных) органов администрации города Ульяновска»</w:t>
      </w:r>
      <w:r>
        <w:rPr>
          <w:rFonts w:ascii="PT Astra Serif" w:hAnsi="PT Astra Serif"/>
          <w:bCs/>
          <w:sz w:val="28"/>
          <w:szCs w:val="28"/>
        </w:rPr>
        <w:t>.</w:t>
      </w:r>
      <w:r w:rsidR="00C01E99" w:rsidRPr="00C874F5">
        <w:rPr>
          <w:rFonts w:ascii="PT Astra Serif" w:eastAsia="Times New Roman" w:hAnsi="PT Astra Serif" w:cs="Times New Roman"/>
          <w:sz w:val="28"/>
          <w:szCs w:val="28"/>
        </w:rPr>
        <w:t xml:space="preserve"> </w:t>
      </w:r>
    </w:p>
    <w:p w:rsidR="00C01E99" w:rsidRPr="00C874F5" w:rsidRDefault="00C53428" w:rsidP="00963E50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C874F5">
        <w:rPr>
          <w:rFonts w:ascii="PT Astra Serif" w:eastAsia="Times New Roman" w:hAnsi="PT Astra Serif" w:cs="Times New Roman"/>
          <w:sz w:val="28"/>
          <w:szCs w:val="28"/>
        </w:rPr>
        <w:t>3.2</w:t>
      </w:r>
      <w:r w:rsidR="00945C83">
        <w:rPr>
          <w:rFonts w:ascii="PT Astra Serif" w:eastAsia="Times New Roman" w:hAnsi="PT Astra Serif" w:cs="Times New Roman"/>
          <w:sz w:val="28"/>
          <w:szCs w:val="28"/>
        </w:rPr>
        <w:t>.</w:t>
      </w:r>
      <w:r w:rsidRPr="00C874F5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C01E99" w:rsidRPr="00C874F5">
        <w:rPr>
          <w:rFonts w:ascii="PT Astra Serif" w:eastAsia="Times New Roman" w:hAnsi="PT Astra Serif" w:cs="Times New Roman"/>
          <w:sz w:val="28"/>
          <w:szCs w:val="28"/>
        </w:rPr>
        <w:t>Обеспеченность населения пешеходными дорожками</w:t>
      </w:r>
      <w:r w:rsidR="0025781A" w:rsidRPr="00C874F5">
        <w:rPr>
          <w:rFonts w:ascii="PT Astra Serif" w:eastAsia="Times New Roman" w:hAnsi="PT Astra Serif" w:cs="Times New Roman"/>
          <w:sz w:val="28"/>
          <w:szCs w:val="28"/>
        </w:rPr>
        <w:t>.</w:t>
      </w:r>
    </w:p>
    <w:p w:rsidR="00C01E99" w:rsidRPr="00C874F5" w:rsidRDefault="00C01E99" w:rsidP="00963E50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C874F5">
        <w:rPr>
          <w:rFonts w:ascii="PT Astra Serif" w:eastAsia="Times New Roman" w:hAnsi="PT Astra Serif" w:cs="Times New Roman"/>
          <w:sz w:val="28"/>
          <w:szCs w:val="28"/>
        </w:rPr>
        <w:t>Пешеходные дорожки должны устраиваться по основным путям дв</w:t>
      </w:r>
      <w:r w:rsidRPr="00C874F5">
        <w:rPr>
          <w:rFonts w:ascii="PT Astra Serif" w:eastAsia="Times New Roman" w:hAnsi="PT Astra Serif" w:cs="Times New Roman"/>
          <w:sz w:val="28"/>
          <w:szCs w:val="28"/>
        </w:rPr>
        <w:t>и</w:t>
      </w:r>
      <w:r w:rsidRPr="00C874F5">
        <w:rPr>
          <w:rFonts w:ascii="PT Astra Serif" w:eastAsia="Times New Roman" w:hAnsi="PT Astra Serif" w:cs="Times New Roman"/>
          <w:sz w:val="28"/>
          <w:szCs w:val="28"/>
        </w:rPr>
        <w:t>жения пешеходов и с учётом кратчайших расстояний от остановочных пун</w:t>
      </w:r>
      <w:r w:rsidRPr="00C874F5">
        <w:rPr>
          <w:rFonts w:ascii="PT Astra Serif" w:eastAsia="Times New Roman" w:hAnsi="PT Astra Serif" w:cs="Times New Roman"/>
          <w:sz w:val="28"/>
          <w:szCs w:val="28"/>
        </w:rPr>
        <w:t>к</w:t>
      </w:r>
      <w:r w:rsidRPr="00C874F5">
        <w:rPr>
          <w:rFonts w:ascii="PT Astra Serif" w:eastAsia="Times New Roman" w:hAnsi="PT Astra Serif" w:cs="Times New Roman"/>
          <w:sz w:val="28"/>
          <w:szCs w:val="28"/>
        </w:rPr>
        <w:t>тов, спортивных, досуговых и игровых площадок, общественных зданий и сооружений до объектов жилого фонда, а также должны иметь твёрдое п</w:t>
      </w:r>
      <w:r w:rsidRPr="00C874F5">
        <w:rPr>
          <w:rFonts w:ascii="PT Astra Serif" w:eastAsia="Times New Roman" w:hAnsi="PT Astra Serif" w:cs="Times New Roman"/>
          <w:sz w:val="28"/>
          <w:szCs w:val="28"/>
        </w:rPr>
        <w:t>о</w:t>
      </w:r>
      <w:r w:rsidRPr="00C874F5">
        <w:rPr>
          <w:rFonts w:ascii="PT Astra Serif" w:eastAsia="Times New Roman" w:hAnsi="PT Astra Serif" w:cs="Times New Roman"/>
          <w:sz w:val="28"/>
          <w:szCs w:val="28"/>
        </w:rPr>
        <w:t>крытие.</w:t>
      </w:r>
    </w:p>
    <w:p w:rsidR="00C01E99" w:rsidRPr="00C874F5" w:rsidRDefault="00C01E99" w:rsidP="00963E50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C874F5">
        <w:rPr>
          <w:rFonts w:ascii="PT Astra Serif" w:eastAsia="Times New Roman" w:hAnsi="PT Astra Serif" w:cs="Times New Roman"/>
          <w:sz w:val="28"/>
          <w:szCs w:val="28"/>
        </w:rPr>
        <w:t>Подходы к объектам общественного назначения, парковочным местам и остановочным пунктам общественного транспорта должны иметь беспр</w:t>
      </w:r>
      <w:r w:rsidRPr="00C874F5">
        <w:rPr>
          <w:rFonts w:ascii="PT Astra Serif" w:eastAsia="Times New Roman" w:hAnsi="PT Astra Serif" w:cs="Times New Roman"/>
          <w:sz w:val="28"/>
          <w:szCs w:val="28"/>
        </w:rPr>
        <w:t>е</w:t>
      </w:r>
      <w:r w:rsidRPr="00C874F5">
        <w:rPr>
          <w:rFonts w:ascii="PT Astra Serif" w:eastAsia="Times New Roman" w:hAnsi="PT Astra Serif" w:cs="Times New Roman"/>
          <w:sz w:val="28"/>
          <w:szCs w:val="28"/>
        </w:rPr>
        <w:t xml:space="preserve">пятственный доступ (при необходимости с устройством сопряжения двух </w:t>
      </w:r>
      <w:proofErr w:type="spellStart"/>
      <w:r w:rsidRPr="00C874F5">
        <w:rPr>
          <w:rFonts w:ascii="PT Astra Serif" w:eastAsia="Times New Roman" w:hAnsi="PT Astra Serif" w:cs="Times New Roman"/>
          <w:sz w:val="28"/>
          <w:szCs w:val="28"/>
        </w:rPr>
        <w:t>разноуровневых</w:t>
      </w:r>
      <w:proofErr w:type="spellEnd"/>
      <w:r w:rsidRPr="00C874F5">
        <w:rPr>
          <w:rFonts w:ascii="PT Astra Serif" w:eastAsia="Times New Roman" w:hAnsi="PT Astra Serif" w:cs="Times New Roman"/>
          <w:sz w:val="28"/>
          <w:szCs w:val="28"/>
        </w:rPr>
        <w:t xml:space="preserve"> поверхностей посредством пандусов, лестниц и др.).</w:t>
      </w:r>
    </w:p>
    <w:p w:rsidR="00C01E99" w:rsidRPr="00C874F5" w:rsidRDefault="00C01E99" w:rsidP="00963E50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C874F5">
        <w:rPr>
          <w:rFonts w:ascii="PT Astra Serif" w:eastAsia="Times New Roman" w:hAnsi="PT Astra Serif" w:cs="Times New Roman"/>
          <w:sz w:val="28"/>
          <w:szCs w:val="28"/>
        </w:rPr>
        <w:t>На путях движения пешеходов следует предусматривать условия бе</w:t>
      </w:r>
      <w:r w:rsidRPr="00C874F5">
        <w:rPr>
          <w:rFonts w:ascii="PT Astra Serif" w:eastAsia="Times New Roman" w:hAnsi="PT Astra Serif" w:cs="Times New Roman"/>
          <w:sz w:val="28"/>
          <w:szCs w:val="28"/>
        </w:rPr>
        <w:t>з</w:t>
      </w:r>
      <w:r w:rsidRPr="00C874F5">
        <w:rPr>
          <w:rFonts w:ascii="PT Astra Serif" w:eastAsia="Times New Roman" w:hAnsi="PT Astra Serif" w:cs="Times New Roman"/>
          <w:sz w:val="28"/>
          <w:szCs w:val="28"/>
        </w:rPr>
        <w:t>опасного и комфортного передвижения маломобильных групп населения.</w:t>
      </w:r>
    </w:p>
    <w:p w:rsidR="00C01E99" w:rsidRPr="008F3718" w:rsidRDefault="00C01E99" w:rsidP="00963E50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val="en-US"/>
        </w:rPr>
      </w:pPr>
      <w:r w:rsidRPr="00C874F5">
        <w:rPr>
          <w:rFonts w:ascii="PT Astra Serif" w:eastAsia="Times New Roman" w:hAnsi="PT Astra Serif" w:cs="Times New Roman"/>
          <w:sz w:val="28"/>
          <w:szCs w:val="28"/>
        </w:rPr>
        <w:t>Предельные значения расчётных показателей минимально допустимого уровня обеспеченности объектами, обеспечивающими обслуживание авт</w:t>
      </w:r>
      <w:r w:rsidRPr="00C874F5">
        <w:rPr>
          <w:rFonts w:ascii="PT Astra Serif" w:eastAsia="Times New Roman" w:hAnsi="PT Astra Serif" w:cs="Times New Roman"/>
          <w:sz w:val="28"/>
          <w:szCs w:val="28"/>
        </w:rPr>
        <w:t>о</w:t>
      </w:r>
      <w:r w:rsidRPr="00C874F5">
        <w:rPr>
          <w:rFonts w:ascii="PT Astra Serif" w:eastAsia="Times New Roman" w:hAnsi="PT Astra Serif" w:cs="Times New Roman"/>
          <w:sz w:val="28"/>
          <w:szCs w:val="28"/>
        </w:rPr>
        <w:t>мобильного движения, и максимально допустимого уровня их территориал</w:t>
      </w:r>
      <w:r w:rsidRPr="00C874F5">
        <w:rPr>
          <w:rFonts w:ascii="PT Astra Serif" w:eastAsia="Times New Roman" w:hAnsi="PT Astra Serif" w:cs="Times New Roman"/>
          <w:sz w:val="28"/>
          <w:szCs w:val="28"/>
        </w:rPr>
        <w:t>ь</w:t>
      </w:r>
      <w:r w:rsidRPr="00C874F5">
        <w:rPr>
          <w:rFonts w:ascii="PT Astra Serif" w:eastAsia="Times New Roman" w:hAnsi="PT Astra Serif" w:cs="Times New Roman"/>
          <w:sz w:val="28"/>
          <w:szCs w:val="28"/>
        </w:rPr>
        <w:t>ной доступности приведены в таблице 1</w:t>
      </w:r>
      <w:r w:rsidR="00566477">
        <w:rPr>
          <w:rFonts w:ascii="PT Astra Serif" w:eastAsia="Times New Roman" w:hAnsi="PT Astra Serif" w:cs="Times New Roman"/>
          <w:sz w:val="28"/>
          <w:szCs w:val="28"/>
        </w:rPr>
        <w:t>0</w:t>
      </w:r>
      <w:r w:rsidRPr="00C874F5">
        <w:rPr>
          <w:rFonts w:ascii="PT Astra Serif" w:eastAsia="Times New Roman" w:hAnsi="PT Astra Serif" w:cs="Times New Roman"/>
          <w:sz w:val="28"/>
          <w:szCs w:val="28"/>
        </w:rPr>
        <w:t>.</w:t>
      </w:r>
    </w:p>
    <w:p w:rsidR="00C01E99" w:rsidRDefault="00C01E99" w:rsidP="005649FF">
      <w:pPr>
        <w:spacing w:after="0" w:line="240" w:lineRule="auto"/>
        <w:ind w:firstLine="709"/>
        <w:jc w:val="right"/>
        <w:rPr>
          <w:rFonts w:ascii="PT Astra Serif" w:eastAsia="Times New Roman" w:hAnsi="PT Astra Serif" w:cs="Times New Roman"/>
          <w:sz w:val="28"/>
          <w:szCs w:val="28"/>
        </w:rPr>
      </w:pPr>
      <w:r w:rsidRPr="00C874F5">
        <w:rPr>
          <w:rFonts w:ascii="PT Astra Serif" w:eastAsia="Times New Roman" w:hAnsi="PT Astra Serif" w:cs="Times New Roman"/>
          <w:sz w:val="28"/>
          <w:szCs w:val="28"/>
        </w:rPr>
        <w:t>Таблица 1</w:t>
      </w:r>
      <w:r w:rsidR="00566477">
        <w:rPr>
          <w:rFonts w:ascii="PT Astra Serif" w:eastAsia="Times New Roman" w:hAnsi="PT Astra Serif" w:cs="Times New Roman"/>
          <w:sz w:val="28"/>
          <w:szCs w:val="28"/>
        </w:rPr>
        <w:t>0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2268"/>
        <w:gridCol w:w="2126"/>
        <w:gridCol w:w="2410"/>
      </w:tblGrid>
      <w:tr w:rsidR="00C9098E" w:rsidRPr="00C8510E" w:rsidTr="00E36BB7">
        <w:tc>
          <w:tcPr>
            <w:tcW w:w="534" w:type="dxa"/>
            <w:tcBorders>
              <w:bottom w:val="nil"/>
            </w:tcBorders>
          </w:tcPr>
          <w:p w:rsidR="00C9098E" w:rsidRPr="00C8510E" w:rsidRDefault="00C9098E" w:rsidP="008F3718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510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№</w:t>
            </w:r>
          </w:p>
          <w:p w:rsidR="00C9098E" w:rsidRPr="00C8510E" w:rsidRDefault="00C9098E" w:rsidP="008F3718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gramStart"/>
            <w:r w:rsidRPr="00C8510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8510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126" w:type="dxa"/>
            <w:tcBorders>
              <w:bottom w:val="nil"/>
            </w:tcBorders>
          </w:tcPr>
          <w:p w:rsidR="00C9098E" w:rsidRPr="00C8510E" w:rsidRDefault="00C9098E" w:rsidP="008F3718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510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Наименование вида объекта</w:t>
            </w:r>
          </w:p>
        </w:tc>
        <w:tc>
          <w:tcPr>
            <w:tcW w:w="2268" w:type="dxa"/>
            <w:tcBorders>
              <w:bottom w:val="nil"/>
            </w:tcBorders>
          </w:tcPr>
          <w:p w:rsidR="00C9098E" w:rsidRPr="00C8510E" w:rsidRDefault="00C9098E" w:rsidP="008F3718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510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Тип расчётного                показателя</w:t>
            </w:r>
          </w:p>
        </w:tc>
        <w:tc>
          <w:tcPr>
            <w:tcW w:w="2126" w:type="dxa"/>
            <w:tcBorders>
              <w:bottom w:val="nil"/>
            </w:tcBorders>
          </w:tcPr>
          <w:p w:rsidR="00C9098E" w:rsidRPr="00C8510E" w:rsidRDefault="00C9098E" w:rsidP="008F3718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510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Наименование            расчётного пок</w:t>
            </w:r>
            <w:r w:rsidRPr="00C8510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</w:t>
            </w:r>
            <w:r w:rsidRPr="00C8510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зателя, единица                  измерения</w:t>
            </w:r>
          </w:p>
        </w:tc>
        <w:tc>
          <w:tcPr>
            <w:tcW w:w="2410" w:type="dxa"/>
            <w:tcBorders>
              <w:bottom w:val="nil"/>
            </w:tcBorders>
          </w:tcPr>
          <w:p w:rsidR="00C9098E" w:rsidRPr="00C8510E" w:rsidRDefault="00C9098E" w:rsidP="008F3718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510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Значение расчётн</w:t>
            </w:r>
            <w:r w:rsidRPr="00C8510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</w:t>
            </w:r>
            <w:r w:rsidRPr="00C8510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го показателя</w:t>
            </w:r>
          </w:p>
        </w:tc>
      </w:tr>
    </w:tbl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2"/>
        <w:gridCol w:w="2128"/>
        <w:gridCol w:w="2268"/>
        <w:gridCol w:w="2126"/>
        <w:gridCol w:w="1418"/>
        <w:gridCol w:w="992"/>
      </w:tblGrid>
      <w:tr w:rsidR="00C01E99" w:rsidRPr="00C8510E" w:rsidTr="008F3718">
        <w:trPr>
          <w:trHeight w:val="260"/>
          <w:tblHeader/>
        </w:trPr>
        <w:tc>
          <w:tcPr>
            <w:tcW w:w="532" w:type="dxa"/>
            <w:tcBorders>
              <w:top w:val="single" w:sz="4" w:space="0" w:color="auto"/>
            </w:tcBorders>
            <w:shd w:val="clear" w:color="auto" w:fill="auto"/>
          </w:tcPr>
          <w:p w:rsidR="00C01E99" w:rsidRPr="00C8510E" w:rsidRDefault="00C01E99" w:rsidP="008F3718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510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8" w:type="dxa"/>
            <w:shd w:val="clear" w:color="auto" w:fill="auto"/>
          </w:tcPr>
          <w:p w:rsidR="00C01E99" w:rsidRPr="00C8510E" w:rsidRDefault="00C01E99" w:rsidP="008F3718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510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C01E99" w:rsidRPr="00C8510E" w:rsidRDefault="00C01E99" w:rsidP="008F3718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510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C01E99" w:rsidRPr="00C8510E" w:rsidRDefault="00C01E99" w:rsidP="008F3718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510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C01E99" w:rsidRPr="00C8510E" w:rsidRDefault="00C01E99" w:rsidP="008F3718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510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F3718" w:rsidRPr="00C8510E" w:rsidTr="008F3718">
        <w:trPr>
          <w:trHeight w:val="560"/>
        </w:trPr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F3718" w:rsidRPr="008F3718" w:rsidRDefault="008F3718" w:rsidP="008F3718">
            <w:pPr>
              <w:widowControl w:val="0"/>
              <w:spacing w:after="0" w:line="240" w:lineRule="auto"/>
              <w:ind w:right="-110"/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8F3718" w:rsidRPr="008F3718" w:rsidRDefault="008F3718" w:rsidP="008F3718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510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Остановка общ</w:t>
            </w:r>
            <w:r w:rsidRPr="00C8510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е</w:t>
            </w:r>
            <w:r w:rsidRPr="00C8510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ственного тран</w:t>
            </w:r>
            <w:r w:rsidRPr="00C8510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</w:t>
            </w:r>
            <w:r w:rsidRPr="00C8510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порта </w:t>
            </w:r>
            <w:r w:rsidRPr="008F371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C8510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в </w:t>
            </w:r>
            <w:r w:rsidRPr="008F371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C8510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гран</w:t>
            </w:r>
            <w:r w:rsidRPr="00C8510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</w:t>
            </w:r>
            <w:r w:rsidRPr="00C8510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цах</w:t>
            </w:r>
            <w:r w:rsidRPr="008F371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F3718" w:rsidRPr="008F3718" w:rsidRDefault="008F3718" w:rsidP="008F3718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F371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Расчётный </w:t>
            </w:r>
            <w:proofErr w:type="gramStart"/>
            <w:r w:rsidRPr="008F371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показа-</w:t>
            </w:r>
            <w:proofErr w:type="spellStart"/>
            <w:r w:rsidRPr="008F371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тель</w:t>
            </w:r>
            <w:proofErr w:type="spellEnd"/>
            <w:proofErr w:type="gramEnd"/>
            <w:r w:rsidRPr="008F371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максимально допустимого 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371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уро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</w:t>
            </w:r>
            <w:proofErr w:type="spellEnd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8F3718" w:rsidRPr="00C8510E" w:rsidRDefault="008F3718" w:rsidP="008F3718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gramStart"/>
            <w:r w:rsidRPr="00C8510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Предельные ра</w:t>
            </w:r>
            <w:r w:rsidRPr="00C8510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</w:t>
            </w:r>
            <w:r w:rsidRPr="00C8510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стояния кратча</w:t>
            </w:r>
            <w:r w:rsidRPr="00C8510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й</w:t>
            </w:r>
            <w:r w:rsidRPr="00C8510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шего 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C8510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пешеход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но</w:t>
            </w:r>
            <w:proofErr w:type="spellEnd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</w:t>
            </w:r>
            <w:proofErr w:type="gramEnd"/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718" w:rsidRPr="00C8510E" w:rsidRDefault="008F3718" w:rsidP="008F3718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510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Жилые д</w:t>
            </w:r>
            <w:r w:rsidRPr="00C8510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</w:t>
            </w:r>
            <w:r w:rsidRPr="00C8510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F3718" w:rsidRPr="00C8510E" w:rsidRDefault="008F3718" w:rsidP="008F3718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510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790819" w:rsidRPr="00C8510E" w:rsidTr="008F3718">
        <w:trPr>
          <w:trHeight w:val="98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819" w:rsidRPr="00C8510E" w:rsidRDefault="00790819" w:rsidP="008F3718">
            <w:pPr>
              <w:widowControl w:val="0"/>
              <w:spacing w:after="0" w:line="240" w:lineRule="auto"/>
              <w:ind w:right="-11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510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 xml:space="preserve"> 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90819" w:rsidRPr="00C8510E" w:rsidRDefault="00790819" w:rsidP="008F3718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510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населённого пункта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90819" w:rsidRPr="00C8510E" w:rsidRDefault="00790819" w:rsidP="008F3718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r w:rsidRPr="00C8510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ня</w:t>
            </w:r>
            <w:proofErr w:type="spellEnd"/>
            <w:r w:rsidRPr="00C8510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территориал</w:t>
            </w:r>
            <w:r w:rsidRPr="00C8510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ь</w:t>
            </w:r>
            <w:r w:rsidRPr="00C8510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ной доступн</w:t>
            </w:r>
            <w:r w:rsidRPr="00C8510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</w:t>
            </w:r>
            <w:r w:rsidRPr="00C8510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сти</w:t>
            </w:r>
          </w:p>
        </w:tc>
        <w:tc>
          <w:tcPr>
            <w:tcW w:w="2126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790819" w:rsidRPr="00C8510E" w:rsidRDefault="00790819" w:rsidP="008F3718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r w:rsidRPr="00C8510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C8510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пути от гр</w:t>
            </w:r>
            <w:r w:rsidRPr="00C8510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</w:t>
            </w:r>
            <w:r w:rsidRPr="00C8510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ниц участков об</w:t>
            </w:r>
            <w:r w:rsidRPr="00C8510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ъ</w:t>
            </w:r>
            <w:r w:rsidRPr="00C8510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ектов до остан</w:t>
            </w:r>
            <w:r w:rsidRPr="00C8510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</w:t>
            </w:r>
            <w:r w:rsidRPr="00C8510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вочных пун</w:t>
            </w:r>
            <w:r w:rsidRPr="00C8510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</w:t>
            </w:r>
            <w:r w:rsidRPr="00C8510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тов, м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819" w:rsidRPr="00C8510E" w:rsidRDefault="008F3718" w:rsidP="008F3718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F371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Объекты массового посещения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90819" w:rsidRPr="00C8510E" w:rsidRDefault="008F3718" w:rsidP="008F3718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F371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250</w:t>
            </w:r>
          </w:p>
        </w:tc>
      </w:tr>
      <w:tr w:rsidR="00790819" w:rsidRPr="00C8510E" w:rsidTr="00FF60ED">
        <w:trPr>
          <w:trHeight w:val="26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90819" w:rsidRPr="00C8510E" w:rsidRDefault="00790819" w:rsidP="00C01E9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nil"/>
            </w:tcBorders>
            <w:shd w:val="clear" w:color="auto" w:fill="auto"/>
          </w:tcPr>
          <w:p w:rsidR="00790819" w:rsidRPr="00C8510E" w:rsidRDefault="00790819" w:rsidP="0079081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790819" w:rsidRPr="00C8510E" w:rsidRDefault="00790819" w:rsidP="0079081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90819" w:rsidRPr="00C8510E" w:rsidRDefault="00790819" w:rsidP="0079081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90819" w:rsidRPr="00C8510E" w:rsidRDefault="008F3718" w:rsidP="00C01E9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F371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Зоны ма</w:t>
            </w:r>
            <w:r w:rsidRPr="008F371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</w:t>
            </w:r>
            <w:r w:rsidRPr="008F371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сового о</w:t>
            </w:r>
            <w:r w:rsidRPr="008F371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т</w:t>
            </w:r>
            <w:r w:rsidRPr="008F371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дыха нас</w:t>
            </w:r>
            <w:r w:rsidRPr="008F371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е</w:t>
            </w:r>
            <w:r w:rsidRPr="008F371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90819" w:rsidRPr="00C8510E" w:rsidRDefault="00790819" w:rsidP="00C01E9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510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250</w:t>
            </w:r>
          </w:p>
        </w:tc>
      </w:tr>
      <w:tr w:rsidR="00D4425E" w:rsidRPr="00C8510E" w:rsidTr="00B631C7">
        <w:trPr>
          <w:trHeight w:val="468"/>
        </w:trPr>
        <w:tc>
          <w:tcPr>
            <w:tcW w:w="532" w:type="dxa"/>
            <w:shd w:val="clear" w:color="auto" w:fill="auto"/>
          </w:tcPr>
          <w:p w:rsidR="00C01E99" w:rsidRPr="00C8510E" w:rsidRDefault="00C01E99" w:rsidP="00C01E9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510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8" w:type="dxa"/>
            <w:shd w:val="clear" w:color="auto" w:fill="auto"/>
          </w:tcPr>
          <w:p w:rsidR="00C01E99" w:rsidRPr="00C8510E" w:rsidRDefault="00E36BB7" w:rsidP="00E36BB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Конечно-</w:t>
            </w:r>
            <w:r w:rsidR="00C01E99" w:rsidRPr="00C8510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разворотные пл</w:t>
            </w:r>
            <w:r w:rsidR="00C01E99" w:rsidRPr="00C8510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</w:t>
            </w:r>
            <w:r w:rsidR="00C01E99" w:rsidRPr="00C8510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щадки</w:t>
            </w:r>
          </w:p>
        </w:tc>
        <w:tc>
          <w:tcPr>
            <w:tcW w:w="2268" w:type="dxa"/>
            <w:shd w:val="clear" w:color="auto" w:fill="auto"/>
          </w:tcPr>
          <w:p w:rsidR="00C01E99" w:rsidRPr="00C8510E" w:rsidRDefault="00C01E99" w:rsidP="0079081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510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Расчётный показ</w:t>
            </w:r>
            <w:r w:rsidRPr="00C8510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</w:t>
            </w:r>
            <w:r w:rsidRPr="00C8510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тель минимально допустимого уро</w:t>
            </w:r>
            <w:r w:rsidRPr="00C8510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</w:t>
            </w:r>
            <w:r w:rsidRPr="00C8510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ня обеспеченности</w:t>
            </w:r>
          </w:p>
        </w:tc>
        <w:tc>
          <w:tcPr>
            <w:tcW w:w="2126" w:type="dxa"/>
            <w:shd w:val="clear" w:color="auto" w:fill="auto"/>
          </w:tcPr>
          <w:p w:rsidR="00C01E99" w:rsidRPr="00C8510E" w:rsidRDefault="00C01E99" w:rsidP="0079081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510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Уровень обесп</w:t>
            </w:r>
            <w:r w:rsidRPr="00C8510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е</w:t>
            </w:r>
            <w:r w:rsidRPr="00C8510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ченности, объект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C01E99" w:rsidRPr="00C8510E" w:rsidRDefault="00C01E99" w:rsidP="00C46B8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510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1 на конечный пункт </w:t>
            </w:r>
            <w:r w:rsidR="00C46B87" w:rsidRPr="00C8510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наземного общ</w:t>
            </w:r>
            <w:r w:rsidR="00C46B87" w:rsidRPr="00C8510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е</w:t>
            </w:r>
            <w:r w:rsidR="00C46B87" w:rsidRPr="00C8510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ственного транспо</w:t>
            </w:r>
            <w:r w:rsidR="00C46B87" w:rsidRPr="00C8510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</w:t>
            </w:r>
            <w:r w:rsidR="00C46B87" w:rsidRPr="00C8510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та</w:t>
            </w:r>
          </w:p>
        </w:tc>
      </w:tr>
    </w:tbl>
    <w:p w:rsidR="00C01E99" w:rsidRPr="00C874F5" w:rsidRDefault="00C01E99" w:rsidP="00963E50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C874F5">
        <w:rPr>
          <w:rFonts w:ascii="PT Astra Serif" w:eastAsia="Times New Roman" w:hAnsi="PT Astra Serif" w:cs="Times New Roman"/>
          <w:sz w:val="28"/>
          <w:szCs w:val="28"/>
        </w:rPr>
        <w:t xml:space="preserve">Максимально допустимое расстояние от входа в общественное здание, </w:t>
      </w:r>
      <w:proofErr w:type="gramStart"/>
      <w:r w:rsidRPr="00C874F5">
        <w:rPr>
          <w:rFonts w:ascii="PT Astra Serif" w:eastAsia="Times New Roman" w:hAnsi="PT Astra Serif" w:cs="Times New Roman"/>
          <w:sz w:val="28"/>
          <w:szCs w:val="28"/>
        </w:rPr>
        <w:t>доступное</w:t>
      </w:r>
      <w:proofErr w:type="gramEnd"/>
      <w:r w:rsidRPr="00C874F5">
        <w:rPr>
          <w:rFonts w:ascii="PT Astra Serif" w:eastAsia="Times New Roman" w:hAnsi="PT Astra Serif" w:cs="Times New Roman"/>
          <w:sz w:val="28"/>
          <w:szCs w:val="28"/>
        </w:rPr>
        <w:t xml:space="preserve"> для инвалидов, до остановки специализированных средств тран</w:t>
      </w:r>
      <w:r w:rsidRPr="00C874F5">
        <w:rPr>
          <w:rFonts w:ascii="PT Astra Serif" w:eastAsia="Times New Roman" w:hAnsi="PT Astra Serif" w:cs="Times New Roman"/>
          <w:sz w:val="28"/>
          <w:szCs w:val="28"/>
        </w:rPr>
        <w:t>с</w:t>
      </w:r>
      <w:r w:rsidRPr="00C874F5">
        <w:rPr>
          <w:rFonts w:ascii="PT Astra Serif" w:eastAsia="Times New Roman" w:hAnsi="PT Astra Serif" w:cs="Times New Roman"/>
          <w:sz w:val="28"/>
          <w:szCs w:val="28"/>
        </w:rPr>
        <w:t>порта общего поль</w:t>
      </w:r>
      <w:r w:rsidR="00F313E2">
        <w:rPr>
          <w:rFonts w:ascii="PT Astra Serif" w:eastAsia="Times New Roman" w:hAnsi="PT Astra Serif" w:cs="Times New Roman"/>
          <w:sz w:val="28"/>
          <w:szCs w:val="28"/>
        </w:rPr>
        <w:t>зования, перевозящих инвалидов</w:t>
      </w:r>
      <w:r w:rsidRPr="00C874F5">
        <w:rPr>
          <w:rFonts w:ascii="PT Astra Serif" w:eastAsia="Times New Roman" w:hAnsi="PT Astra Serif" w:cs="Times New Roman"/>
          <w:sz w:val="28"/>
          <w:szCs w:val="28"/>
        </w:rPr>
        <w:t xml:space="preserve"> – </w:t>
      </w:r>
      <w:r w:rsidR="00F313E2" w:rsidRPr="00C874F5">
        <w:rPr>
          <w:rFonts w:ascii="PT Astra Serif" w:eastAsia="Times New Roman" w:hAnsi="PT Astra Serif" w:cs="Times New Roman"/>
          <w:sz w:val="28"/>
          <w:szCs w:val="28"/>
        </w:rPr>
        <w:t xml:space="preserve">не более </w:t>
      </w:r>
      <w:r w:rsidRPr="00C874F5">
        <w:rPr>
          <w:rFonts w:ascii="PT Astra Serif" w:eastAsia="Times New Roman" w:hAnsi="PT Astra Serif" w:cs="Times New Roman"/>
          <w:sz w:val="28"/>
          <w:szCs w:val="28"/>
        </w:rPr>
        <w:t>250 метров.</w:t>
      </w:r>
    </w:p>
    <w:p w:rsidR="00963E50" w:rsidRPr="00C874F5" w:rsidRDefault="00C01E99" w:rsidP="00F313E2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C874F5">
        <w:rPr>
          <w:rFonts w:ascii="PT Astra Serif" w:eastAsia="Times New Roman" w:hAnsi="PT Astra Serif" w:cs="Times New Roman"/>
          <w:sz w:val="28"/>
          <w:szCs w:val="28"/>
        </w:rPr>
        <w:t>Максимально допустимое расстояние между остановочными пунктами транспорта общего пользования 600 м, в зоне индивидуальной застройки</w:t>
      </w:r>
      <w:r w:rsidR="00F313E2">
        <w:rPr>
          <w:rFonts w:ascii="PT Astra Serif" w:eastAsia="Times New Roman" w:hAnsi="PT Astra Serif" w:cs="Times New Roman"/>
          <w:sz w:val="28"/>
          <w:szCs w:val="28"/>
        </w:rPr>
        <w:t xml:space="preserve">               </w:t>
      </w:r>
      <w:r w:rsidRPr="00C874F5">
        <w:rPr>
          <w:rFonts w:ascii="PT Astra Serif" w:eastAsia="Times New Roman" w:hAnsi="PT Astra Serif" w:cs="Times New Roman"/>
          <w:sz w:val="28"/>
          <w:szCs w:val="28"/>
        </w:rPr>
        <w:t xml:space="preserve"> 800</w:t>
      </w:r>
      <w:r w:rsidR="00F313E2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C874F5">
        <w:rPr>
          <w:rFonts w:ascii="PT Astra Serif" w:eastAsia="Times New Roman" w:hAnsi="PT Astra Serif" w:cs="Times New Roman"/>
          <w:sz w:val="28"/>
          <w:szCs w:val="28"/>
        </w:rPr>
        <w:t xml:space="preserve">м. </w:t>
      </w:r>
    </w:p>
    <w:p w:rsidR="00CE47AD" w:rsidRDefault="00F8348A" w:rsidP="00CA4DBA">
      <w:pPr>
        <w:spacing w:before="120" w:after="0" w:line="240" w:lineRule="auto"/>
        <w:jc w:val="center"/>
        <w:outlineLvl w:val="1"/>
        <w:rPr>
          <w:rFonts w:ascii="PT Astra Serif" w:eastAsia="Times New Roman" w:hAnsi="PT Astra Serif" w:cs="Times New Roman"/>
          <w:b/>
          <w:bCs/>
          <w:sz w:val="28"/>
          <w:szCs w:val="36"/>
          <w:lang w:eastAsia="ru-RU"/>
        </w:rPr>
      </w:pPr>
      <w:bookmarkStart w:id="12" w:name="_Toc195537560"/>
      <w:r>
        <w:rPr>
          <w:rFonts w:ascii="PT Astra Serif" w:eastAsia="Times New Roman" w:hAnsi="PT Astra Serif" w:cs="Times New Roman"/>
          <w:b/>
          <w:bCs/>
          <w:sz w:val="28"/>
          <w:szCs w:val="36"/>
          <w:lang w:eastAsia="ru-RU"/>
        </w:rPr>
        <w:t>4</w:t>
      </w:r>
      <w:r w:rsidR="00963E50" w:rsidRPr="00C874F5">
        <w:rPr>
          <w:rFonts w:ascii="PT Astra Serif" w:eastAsia="Times New Roman" w:hAnsi="PT Astra Serif" w:cs="Times New Roman"/>
          <w:b/>
          <w:bCs/>
          <w:sz w:val="28"/>
          <w:szCs w:val="36"/>
          <w:lang w:eastAsia="ru-RU"/>
        </w:rPr>
        <w:t xml:space="preserve">. </w:t>
      </w:r>
      <w:r w:rsidR="00C01E99" w:rsidRPr="00C874F5">
        <w:rPr>
          <w:rFonts w:ascii="PT Astra Serif" w:eastAsia="Times New Roman" w:hAnsi="PT Astra Serif" w:cs="Times New Roman"/>
          <w:b/>
          <w:bCs/>
          <w:sz w:val="28"/>
          <w:szCs w:val="36"/>
          <w:lang w:eastAsia="ru-RU"/>
        </w:rPr>
        <w:t>Расчётные показатели минимально допустимого уровня</w:t>
      </w:r>
    </w:p>
    <w:p w:rsidR="00CE47AD" w:rsidRDefault="00C01E99" w:rsidP="00CE47AD">
      <w:pPr>
        <w:spacing w:after="0" w:line="240" w:lineRule="auto"/>
        <w:jc w:val="center"/>
        <w:outlineLvl w:val="1"/>
        <w:rPr>
          <w:rFonts w:ascii="PT Astra Serif" w:eastAsia="Times New Roman" w:hAnsi="PT Astra Serif" w:cs="Times New Roman"/>
          <w:b/>
          <w:bCs/>
          <w:sz w:val="28"/>
          <w:szCs w:val="36"/>
          <w:lang w:eastAsia="ru-RU"/>
        </w:rPr>
      </w:pPr>
      <w:r w:rsidRPr="00C874F5">
        <w:rPr>
          <w:rFonts w:ascii="PT Astra Serif" w:eastAsia="Times New Roman" w:hAnsi="PT Astra Serif" w:cs="Times New Roman"/>
          <w:b/>
          <w:bCs/>
          <w:sz w:val="28"/>
          <w:szCs w:val="36"/>
          <w:lang w:eastAsia="ru-RU"/>
        </w:rPr>
        <w:t>обеспеченности объектами местного значения муниципального</w:t>
      </w:r>
    </w:p>
    <w:p w:rsidR="00C01E99" w:rsidRPr="00C874F5" w:rsidRDefault="00C01E99" w:rsidP="00632A07">
      <w:pPr>
        <w:spacing w:after="0" w:line="240" w:lineRule="auto"/>
        <w:jc w:val="center"/>
        <w:outlineLvl w:val="1"/>
        <w:rPr>
          <w:rFonts w:ascii="PT Astra Serif" w:eastAsia="Times New Roman" w:hAnsi="PT Astra Serif" w:cs="Times New Roman"/>
          <w:b/>
          <w:bCs/>
          <w:sz w:val="28"/>
          <w:szCs w:val="36"/>
          <w:lang w:eastAsia="ru-RU"/>
        </w:rPr>
      </w:pPr>
      <w:r w:rsidRPr="00C874F5">
        <w:rPr>
          <w:rFonts w:ascii="PT Astra Serif" w:eastAsia="Times New Roman" w:hAnsi="PT Astra Serif" w:cs="Times New Roman"/>
          <w:b/>
          <w:bCs/>
          <w:sz w:val="28"/>
          <w:szCs w:val="36"/>
          <w:lang w:eastAsia="ru-RU"/>
        </w:rPr>
        <w:t>образования в област</w:t>
      </w:r>
      <w:r w:rsidR="00632A07">
        <w:rPr>
          <w:rFonts w:ascii="PT Astra Serif" w:eastAsia="Times New Roman" w:hAnsi="PT Astra Serif" w:cs="Times New Roman"/>
          <w:b/>
          <w:bCs/>
          <w:sz w:val="28"/>
          <w:szCs w:val="36"/>
          <w:lang w:eastAsia="ru-RU"/>
        </w:rPr>
        <w:t>ях</w:t>
      </w:r>
      <w:r w:rsidR="00945C83">
        <w:rPr>
          <w:rFonts w:ascii="PT Astra Serif" w:eastAsia="Times New Roman" w:hAnsi="PT Astra Serif" w:cs="Times New Roman"/>
          <w:b/>
          <w:bCs/>
          <w:sz w:val="28"/>
          <w:szCs w:val="36"/>
          <w:lang w:eastAsia="ru-RU"/>
        </w:rPr>
        <w:t xml:space="preserve"> дошкольного</w:t>
      </w:r>
      <w:r w:rsidR="00632A07">
        <w:rPr>
          <w:rFonts w:ascii="PT Astra Serif" w:eastAsia="Times New Roman" w:hAnsi="PT Astra Serif" w:cs="Times New Roman"/>
          <w:b/>
          <w:bCs/>
          <w:sz w:val="28"/>
          <w:szCs w:val="36"/>
          <w:lang w:eastAsia="ru-RU"/>
        </w:rPr>
        <w:t xml:space="preserve"> и</w:t>
      </w:r>
      <w:r w:rsidR="00945C83">
        <w:rPr>
          <w:rFonts w:ascii="PT Astra Serif" w:eastAsia="Times New Roman" w:hAnsi="PT Astra Serif" w:cs="Times New Roman"/>
          <w:b/>
          <w:bCs/>
          <w:sz w:val="28"/>
          <w:szCs w:val="36"/>
          <w:lang w:eastAsia="ru-RU"/>
        </w:rPr>
        <w:t xml:space="preserve"> среднего</w:t>
      </w:r>
      <w:r w:rsidR="00632A07">
        <w:rPr>
          <w:rFonts w:ascii="PT Astra Serif" w:eastAsia="Times New Roman" w:hAnsi="PT Astra Serif" w:cs="Times New Roman"/>
          <w:b/>
          <w:bCs/>
          <w:sz w:val="28"/>
          <w:szCs w:val="36"/>
          <w:lang w:eastAsia="ru-RU"/>
        </w:rPr>
        <w:t xml:space="preserve"> образования,</w:t>
      </w:r>
      <w:r w:rsidR="00945C83">
        <w:rPr>
          <w:rFonts w:ascii="PT Astra Serif" w:eastAsia="Times New Roman" w:hAnsi="PT Astra Serif" w:cs="Times New Roman"/>
          <w:b/>
          <w:bCs/>
          <w:sz w:val="28"/>
          <w:szCs w:val="36"/>
          <w:lang w:eastAsia="ru-RU"/>
        </w:rPr>
        <w:t xml:space="preserve"> </w:t>
      </w:r>
      <w:r w:rsidR="00632A07">
        <w:rPr>
          <w:rFonts w:ascii="PT Astra Serif" w:eastAsia="Times New Roman" w:hAnsi="PT Astra Serif" w:cs="Times New Roman"/>
          <w:b/>
          <w:bCs/>
          <w:sz w:val="28"/>
          <w:szCs w:val="36"/>
          <w:lang w:eastAsia="ru-RU"/>
        </w:rPr>
        <w:t xml:space="preserve">                          </w:t>
      </w:r>
      <w:r w:rsidR="00945C83">
        <w:rPr>
          <w:rFonts w:ascii="PT Astra Serif" w:eastAsia="Times New Roman" w:hAnsi="PT Astra Serif" w:cs="Times New Roman"/>
          <w:b/>
          <w:bCs/>
          <w:sz w:val="28"/>
          <w:szCs w:val="36"/>
          <w:lang w:eastAsia="ru-RU"/>
        </w:rPr>
        <w:t xml:space="preserve">дополнительного </w:t>
      </w:r>
      <w:r w:rsidRPr="00C874F5">
        <w:rPr>
          <w:rFonts w:ascii="PT Astra Serif" w:eastAsia="Times New Roman" w:hAnsi="PT Astra Serif" w:cs="Times New Roman"/>
          <w:b/>
          <w:bCs/>
          <w:sz w:val="28"/>
          <w:szCs w:val="36"/>
          <w:lang w:eastAsia="ru-RU"/>
        </w:rPr>
        <w:t xml:space="preserve">образования, физической культуры и спорта, </w:t>
      </w:r>
      <w:r w:rsidR="00632A07">
        <w:rPr>
          <w:rFonts w:ascii="PT Astra Serif" w:eastAsia="Times New Roman" w:hAnsi="PT Astra Serif" w:cs="Times New Roman"/>
          <w:b/>
          <w:bCs/>
          <w:sz w:val="28"/>
          <w:szCs w:val="36"/>
          <w:lang w:eastAsia="ru-RU"/>
        </w:rPr>
        <w:t xml:space="preserve">                        </w:t>
      </w:r>
      <w:r w:rsidR="00945C83">
        <w:rPr>
          <w:rFonts w:ascii="PT Astra Serif" w:eastAsia="Times New Roman" w:hAnsi="PT Astra Serif" w:cs="Times New Roman"/>
          <w:b/>
          <w:bCs/>
          <w:sz w:val="28"/>
          <w:szCs w:val="36"/>
          <w:lang w:eastAsia="ru-RU"/>
        </w:rPr>
        <w:t>организации</w:t>
      </w:r>
      <w:r w:rsidR="00632A07">
        <w:rPr>
          <w:rFonts w:ascii="PT Astra Serif" w:eastAsia="Times New Roman" w:hAnsi="PT Astra Serif" w:cs="Times New Roman"/>
          <w:b/>
          <w:bCs/>
          <w:sz w:val="28"/>
          <w:szCs w:val="36"/>
          <w:lang w:eastAsia="ru-RU"/>
        </w:rPr>
        <w:t xml:space="preserve"> </w:t>
      </w:r>
      <w:r w:rsidR="00945C83">
        <w:rPr>
          <w:rFonts w:ascii="PT Astra Serif" w:eastAsia="Times New Roman" w:hAnsi="PT Astra Serif" w:cs="Times New Roman"/>
          <w:b/>
          <w:bCs/>
          <w:sz w:val="28"/>
          <w:szCs w:val="36"/>
          <w:lang w:eastAsia="ru-RU"/>
        </w:rPr>
        <w:t>библиотечного обслуживания объек</w:t>
      </w:r>
      <w:r w:rsidR="00632A07">
        <w:rPr>
          <w:rFonts w:ascii="PT Astra Serif" w:eastAsia="Times New Roman" w:hAnsi="PT Astra Serif" w:cs="Times New Roman"/>
          <w:b/>
          <w:bCs/>
          <w:sz w:val="28"/>
          <w:szCs w:val="36"/>
          <w:lang w:eastAsia="ru-RU"/>
        </w:rPr>
        <w:t>тами городского                округа, создания</w:t>
      </w:r>
      <w:r w:rsidR="00945C83">
        <w:rPr>
          <w:rFonts w:ascii="PT Astra Serif" w:eastAsia="Times New Roman" w:hAnsi="PT Astra Serif" w:cs="Times New Roman"/>
          <w:b/>
          <w:bCs/>
          <w:sz w:val="28"/>
          <w:szCs w:val="36"/>
          <w:lang w:eastAsia="ru-RU"/>
        </w:rPr>
        <w:t xml:space="preserve"> и подде</w:t>
      </w:r>
      <w:r w:rsidR="00632A07">
        <w:rPr>
          <w:rFonts w:ascii="PT Astra Serif" w:eastAsia="Times New Roman" w:hAnsi="PT Astra Serif" w:cs="Times New Roman"/>
          <w:b/>
          <w:bCs/>
          <w:sz w:val="28"/>
          <w:szCs w:val="36"/>
          <w:lang w:eastAsia="ru-RU"/>
        </w:rPr>
        <w:t>ржки</w:t>
      </w:r>
      <w:r w:rsidR="00945C83">
        <w:rPr>
          <w:rFonts w:ascii="PT Astra Serif" w:eastAsia="Times New Roman" w:hAnsi="PT Astra Serif" w:cs="Times New Roman"/>
          <w:b/>
          <w:bCs/>
          <w:sz w:val="28"/>
          <w:szCs w:val="36"/>
          <w:lang w:eastAsia="ru-RU"/>
        </w:rPr>
        <w:t xml:space="preserve"> муниципальных музеев, организаци</w:t>
      </w:r>
      <w:r w:rsidR="00632A07">
        <w:rPr>
          <w:rFonts w:ascii="PT Astra Serif" w:eastAsia="Times New Roman" w:hAnsi="PT Astra Serif" w:cs="Times New Roman"/>
          <w:b/>
          <w:bCs/>
          <w:sz w:val="28"/>
          <w:szCs w:val="36"/>
          <w:lang w:eastAsia="ru-RU"/>
        </w:rPr>
        <w:t>и</w:t>
      </w:r>
      <w:r w:rsidR="00945C83">
        <w:rPr>
          <w:rFonts w:ascii="PT Astra Serif" w:eastAsia="Times New Roman" w:hAnsi="PT Astra Serif" w:cs="Times New Roman"/>
          <w:b/>
          <w:bCs/>
          <w:sz w:val="28"/>
          <w:szCs w:val="36"/>
          <w:lang w:eastAsia="ru-RU"/>
        </w:rPr>
        <w:t xml:space="preserve"> и поддержк</w:t>
      </w:r>
      <w:r w:rsidR="00632A07">
        <w:rPr>
          <w:rFonts w:ascii="PT Astra Serif" w:eastAsia="Times New Roman" w:hAnsi="PT Astra Serif" w:cs="Times New Roman"/>
          <w:b/>
          <w:bCs/>
          <w:sz w:val="28"/>
          <w:szCs w:val="36"/>
          <w:lang w:eastAsia="ru-RU"/>
        </w:rPr>
        <w:t>и</w:t>
      </w:r>
      <w:r w:rsidR="00945C83">
        <w:rPr>
          <w:rFonts w:ascii="PT Astra Serif" w:eastAsia="Times New Roman" w:hAnsi="PT Astra Serif" w:cs="Times New Roman"/>
          <w:b/>
          <w:bCs/>
          <w:sz w:val="28"/>
          <w:szCs w:val="36"/>
          <w:lang w:eastAsia="ru-RU"/>
        </w:rPr>
        <w:t xml:space="preserve"> учреждений культуры и искусства, организаци</w:t>
      </w:r>
      <w:r w:rsidR="00632A07">
        <w:rPr>
          <w:rFonts w:ascii="PT Astra Serif" w:eastAsia="Times New Roman" w:hAnsi="PT Astra Serif" w:cs="Times New Roman"/>
          <w:b/>
          <w:bCs/>
          <w:sz w:val="28"/>
          <w:szCs w:val="36"/>
          <w:lang w:eastAsia="ru-RU"/>
        </w:rPr>
        <w:t>и</w:t>
      </w:r>
      <w:r w:rsidR="00945C83">
        <w:rPr>
          <w:rFonts w:ascii="PT Astra Serif" w:eastAsia="Times New Roman" w:hAnsi="PT Astra Serif" w:cs="Times New Roman"/>
          <w:b/>
          <w:bCs/>
          <w:sz w:val="28"/>
          <w:szCs w:val="36"/>
          <w:lang w:eastAsia="ru-RU"/>
        </w:rPr>
        <w:t xml:space="preserve"> услуг в </w:t>
      </w:r>
      <w:r w:rsidR="00632A07">
        <w:rPr>
          <w:rFonts w:ascii="PT Astra Serif" w:eastAsia="Times New Roman" w:hAnsi="PT Astra Serif" w:cs="Times New Roman"/>
          <w:b/>
          <w:bCs/>
          <w:sz w:val="28"/>
          <w:szCs w:val="36"/>
          <w:lang w:eastAsia="ru-RU"/>
        </w:rPr>
        <w:t xml:space="preserve"> </w:t>
      </w:r>
      <w:r w:rsidR="00945C83">
        <w:rPr>
          <w:rFonts w:ascii="PT Astra Serif" w:eastAsia="Times New Roman" w:hAnsi="PT Astra Serif" w:cs="Times New Roman"/>
          <w:b/>
          <w:bCs/>
          <w:sz w:val="28"/>
          <w:szCs w:val="36"/>
          <w:lang w:eastAsia="ru-RU"/>
        </w:rPr>
        <w:t>сфере культуры, создани</w:t>
      </w:r>
      <w:r w:rsidR="00632A07">
        <w:rPr>
          <w:rFonts w:ascii="PT Astra Serif" w:eastAsia="Times New Roman" w:hAnsi="PT Astra Serif" w:cs="Times New Roman"/>
          <w:b/>
          <w:bCs/>
          <w:sz w:val="28"/>
          <w:szCs w:val="36"/>
          <w:lang w:eastAsia="ru-RU"/>
        </w:rPr>
        <w:t>я</w:t>
      </w:r>
      <w:r w:rsidR="00945C83">
        <w:rPr>
          <w:rFonts w:ascii="PT Astra Serif" w:eastAsia="Times New Roman" w:hAnsi="PT Astra Serif" w:cs="Times New Roman"/>
          <w:b/>
          <w:bCs/>
          <w:sz w:val="28"/>
          <w:szCs w:val="36"/>
          <w:lang w:eastAsia="ru-RU"/>
        </w:rPr>
        <w:t xml:space="preserve"> условий для развития местного </w:t>
      </w:r>
      <w:r w:rsidR="00632A07">
        <w:rPr>
          <w:rFonts w:ascii="PT Astra Serif" w:eastAsia="Times New Roman" w:hAnsi="PT Astra Serif" w:cs="Times New Roman"/>
          <w:b/>
          <w:bCs/>
          <w:sz w:val="28"/>
          <w:szCs w:val="36"/>
          <w:lang w:eastAsia="ru-RU"/>
        </w:rPr>
        <w:t xml:space="preserve">                             </w:t>
      </w:r>
      <w:r w:rsidR="00945C83">
        <w:rPr>
          <w:rFonts w:ascii="PT Astra Serif" w:eastAsia="Times New Roman" w:hAnsi="PT Astra Serif" w:cs="Times New Roman"/>
          <w:b/>
          <w:bCs/>
          <w:sz w:val="28"/>
          <w:szCs w:val="36"/>
          <w:lang w:eastAsia="ru-RU"/>
        </w:rPr>
        <w:t xml:space="preserve">традиционного народного художественного творчества </w:t>
      </w:r>
      <w:r w:rsidRPr="00C874F5">
        <w:rPr>
          <w:rFonts w:ascii="PT Astra Serif" w:eastAsia="Times New Roman" w:hAnsi="PT Astra Serif" w:cs="Times New Roman"/>
          <w:b/>
          <w:bCs/>
          <w:sz w:val="28"/>
          <w:szCs w:val="36"/>
          <w:lang w:eastAsia="ru-RU"/>
        </w:rPr>
        <w:t>и показатели</w:t>
      </w:r>
      <w:r w:rsidR="00945C83">
        <w:rPr>
          <w:rFonts w:ascii="PT Astra Serif" w:eastAsia="Times New Roman" w:hAnsi="PT Astra Serif" w:cs="Times New Roman"/>
          <w:b/>
          <w:bCs/>
          <w:sz w:val="28"/>
          <w:szCs w:val="36"/>
          <w:lang w:eastAsia="ru-RU"/>
        </w:rPr>
        <w:t xml:space="preserve"> </w:t>
      </w:r>
      <w:r w:rsidRPr="00C874F5">
        <w:rPr>
          <w:rFonts w:ascii="PT Astra Serif" w:eastAsia="Times New Roman" w:hAnsi="PT Astra Serif" w:cs="Times New Roman"/>
          <w:b/>
          <w:bCs/>
          <w:sz w:val="28"/>
          <w:szCs w:val="36"/>
          <w:lang w:eastAsia="ru-RU"/>
        </w:rPr>
        <w:t>максимально допустимого уровня территориальной доступности таких объектов для населения</w:t>
      </w:r>
      <w:bookmarkEnd w:id="12"/>
    </w:p>
    <w:p w:rsidR="00945C83" w:rsidRDefault="00945C83" w:rsidP="00963E50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bookmarkStart w:id="13" w:name="_heading=h.2et92p0" w:colFirst="0" w:colLast="0"/>
      <w:bookmarkEnd w:id="13"/>
    </w:p>
    <w:p w:rsidR="00C01E99" w:rsidRPr="00C874F5" w:rsidRDefault="00C01E99" w:rsidP="00963E50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C874F5">
        <w:rPr>
          <w:rFonts w:ascii="PT Astra Serif" w:eastAsia="Times New Roman" w:hAnsi="PT Astra Serif" w:cs="Times New Roman"/>
          <w:sz w:val="28"/>
          <w:szCs w:val="28"/>
        </w:rPr>
        <w:t>4.1. Расчётные показатели для объектов местного значения в области образования</w:t>
      </w:r>
      <w:r w:rsidR="00CC2D2E" w:rsidRPr="00C874F5">
        <w:rPr>
          <w:rFonts w:ascii="PT Astra Serif" w:eastAsia="Times New Roman" w:hAnsi="PT Astra Serif" w:cs="Times New Roman"/>
          <w:sz w:val="28"/>
          <w:szCs w:val="28"/>
        </w:rPr>
        <w:t>.</w:t>
      </w:r>
    </w:p>
    <w:p w:rsidR="00C01E99" w:rsidRPr="00C874F5" w:rsidRDefault="00C01E99" w:rsidP="00963E50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C874F5">
        <w:rPr>
          <w:rFonts w:ascii="PT Astra Serif" w:eastAsia="Times New Roman" w:hAnsi="PT Astra Serif" w:cs="Times New Roman"/>
          <w:sz w:val="28"/>
          <w:szCs w:val="28"/>
        </w:rPr>
        <w:t>Предельные значения расчётных показателей минимально допустимого уровня обеспеченности объектами образования местного значения и макс</w:t>
      </w:r>
      <w:r w:rsidRPr="00C874F5">
        <w:rPr>
          <w:rFonts w:ascii="PT Astra Serif" w:eastAsia="Times New Roman" w:hAnsi="PT Astra Serif" w:cs="Times New Roman"/>
          <w:sz w:val="28"/>
          <w:szCs w:val="28"/>
        </w:rPr>
        <w:t>и</w:t>
      </w:r>
      <w:r w:rsidRPr="00C874F5">
        <w:rPr>
          <w:rFonts w:ascii="PT Astra Serif" w:eastAsia="Times New Roman" w:hAnsi="PT Astra Serif" w:cs="Times New Roman"/>
          <w:sz w:val="28"/>
          <w:szCs w:val="28"/>
        </w:rPr>
        <w:t>мально допустимого уровня их территориальной доступности принимаются в соответствии с таблицей 1</w:t>
      </w:r>
      <w:r w:rsidR="00C04FA4">
        <w:rPr>
          <w:rFonts w:ascii="PT Astra Serif" w:eastAsia="Times New Roman" w:hAnsi="PT Astra Serif" w:cs="Times New Roman"/>
          <w:sz w:val="28"/>
          <w:szCs w:val="28"/>
        </w:rPr>
        <w:t>1</w:t>
      </w:r>
      <w:r w:rsidRPr="00C874F5">
        <w:rPr>
          <w:rFonts w:ascii="PT Astra Serif" w:eastAsia="Times New Roman" w:hAnsi="PT Astra Serif" w:cs="Times New Roman"/>
          <w:sz w:val="28"/>
          <w:szCs w:val="28"/>
        </w:rPr>
        <w:t>.</w:t>
      </w:r>
    </w:p>
    <w:p w:rsidR="00C01E99" w:rsidRDefault="00C01E99" w:rsidP="00963E50">
      <w:pPr>
        <w:spacing w:after="0" w:line="240" w:lineRule="auto"/>
        <w:ind w:firstLine="709"/>
        <w:jc w:val="right"/>
        <w:rPr>
          <w:rFonts w:ascii="PT Astra Serif" w:eastAsia="Times New Roman" w:hAnsi="PT Astra Serif" w:cs="Times New Roman"/>
          <w:sz w:val="28"/>
          <w:szCs w:val="28"/>
        </w:rPr>
      </w:pPr>
      <w:r w:rsidRPr="00C874F5">
        <w:rPr>
          <w:rFonts w:ascii="PT Astra Serif" w:eastAsia="Times New Roman" w:hAnsi="PT Astra Serif" w:cs="Times New Roman"/>
          <w:sz w:val="28"/>
          <w:szCs w:val="28"/>
        </w:rPr>
        <w:t xml:space="preserve">Таблица </w:t>
      </w:r>
      <w:r w:rsidR="00C04FA4">
        <w:rPr>
          <w:rFonts w:ascii="PT Astra Serif" w:eastAsia="Times New Roman" w:hAnsi="PT Astra Serif" w:cs="Times New Roman"/>
          <w:sz w:val="28"/>
          <w:szCs w:val="28"/>
        </w:rPr>
        <w:t>11</w:t>
      </w:r>
    </w:p>
    <w:tbl>
      <w:tblPr>
        <w:tblStyle w:val="a9"/>
        <w:tblW w:w="0" w:type="auto"/>
        <w:tblInd w:w="108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2268"/>
        <w:gridCol w:w="2268"/>
        <w:gridCol w:w="2552"/>
      </w:tblGrid>
      <w:tr w:rsidR="008537AA" w:rsidTr="00E36BB7">
        <w:tc>
          <w:tcPr>
            <w:tcW w:w="567" w:type="dxa"/>
          </w:tcPr>
          <w:p w:rsidR="008537AA" w:rsidRPr="00C874F5" w:rsidRDefault="008537AA" w:rsidP="00C4014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№</w:t>
            </w:r>
          </w:p>
          <w:p w:rsidR="008537AA" w:rsidRPr="00C874F5" w:rsidRDefault="008537AA" w:rsidP="00C4014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gramStart"/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701" w:type="dxa"/>
          </w:tcPr>
          <w:p w:rsidR="008537AA" w:rsidRPr="00C874F5" w:rsidRDefault="008537AA" w:rsidP="00C4014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Наименов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ние вида об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ъ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екта</w:t>
            </w:r>
          </w:p>
        </w:tc>
        <w:tc>
          <w:tcPr>
            <w:tcW w:w="2268" w:type="dxa"/>
          </w:tcPr>
          <w:p w:rsidR="008537AA" w:rsidRPr="00C874F5" w:rsidRDefault="008537AA" w:rsidP="00C4014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Тип расчётного                      показателя</w:t>
            </w:r>
          </w:p>
        </w:tc>
        <w:tc>
          <w:tcPr>
            <w:tcW w:w="2268" w:type="dxa"/>
          </w:tcPr>
          <w:p w:rsidR="008537AA" w:rsidRPr="00C874F5" w:rsidRDefault="008537AA" w:rsidP="00C4014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Наименование ра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чётного показателя, единица измерения</w:t>
            </w:r>
          </w:p>
        </w:tc>
        <w:tc>
          <w:tcPr>
            <w:tcW w:w="2552" w:type="dxa"/>
          </w:tcPr>
          <w:p w:rsidR="008537AA" w:rsidRPr="00C874F5" w:rsidRDefault="008537AA" w:rsidP="00C4014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Значение расчётного                        показателя</w:t>
            </w:r>
          </w:p>
        </w:tc>
      </w:tr>
    </w:tbl>
    <w:tbl>
      <w:tblPr>
        <w:tblW w:w="9356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567"/>
        <w:gridCol w:w="1700"/>
        <w:gridCol w:w="2267"/>
        <w:gridCol w:w="2270"/>
        <w:gridCol w:w="2552"/>
      </w:tblGrid>
      <w:tr w:rsidR="00C01E99" w:rsidRPr="00C874F5" w:rsidTr="00E36BB7">
        <w:trPr>
          <w:trHeight w:val="266"/>
          <w:tblHeader/>
        </w:trPr>
        <w:tc>
          <w:tcPr>
            <w:tcW w:w="567" w:type="dxa"/>
            <w:shd w:val="clear" w:color="auto" w:fill="auto"/>
          </w:tcPr>
          <w:p w:rsidR="00C01E99" w:rsidRPr="00C874F5" w:rsidRDefault="00C01E99" w:rsidP="00C01E9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1E99" w:rsidRPr="00C874F5" w:rsidRDefault="00C01E99" w:rsidP="00C01E9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1E99" w:rsidRPr="00C874F5" w:rsidRDefault="00C01E99" w:rsidP="00C01E9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1E99" w:rsidRPr="00C874F5" w:rsidRDefault="00C01E99" w:rsidP="00C01E9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1E99" w:rsidRPr="00C874F5" w:rsidRDefault="00C01E99" w:rsidP="00C01E9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36BB7" w:rsidRPr="00C01E99" w:rsidTr="00E36BB7">
        <w:trPr>
          <w:trHeight w:val="831"/>
        </w:trPr>
        <w:tc>
          <w:tcPr>
            <w:tcW w:w="567" w:type="dxa"/>
            <w:shd w:val="clear" w:color="auto" w:fill="auto"/>
          </w:tcPr>
          <w:p w:rsidR="00E36BB7" w:rsidRPr="00C874F5" w:rsidRDefault="00E36BB7" w:rsidP="00C01E9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6BB7" w:rsidRPr="00C874F5" w:rsidRDefault="00E36BB7" w:rsidP="0002602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Дошкольные образовател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ь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ные </w:t>
            </w:r>
            <w:proofErr w:type="spellStart"/>
            <w:proofErr w:type="gramStart"/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организ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-ции</w:t>
            </w:r>
            <w:proofErr w:type="spellEnd"/>
            <w:proofErr w:type="gramEnd"/>
          </w:p>
        </w:tc>
        <w:tc>
          <w:tcPr>
            <w:tcW w:w="22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6BB7" w:rsidRPr="00C874F5" w:rsidRDefault="00E36BB7" w:rsidP="0002602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Расчётный показ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тель минимально допустимого уро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ня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обеспеченности</w:t>
            </w:r>
          </w:p>
        </w:tc>
        <w:tc>
          <w:tcPr>
            <w:tcW w:w="2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6BB7" w:rsidRPr="00C874F5" w:rsidRDefault="00E36BB7" w:rsidP="0002602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Число мест в 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              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дошкольных обр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зовательных учр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е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ждениях,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мест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 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на</w:t>
            </w:r>
            <w:proofErr w:type="gramEnd"/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6BB7" w:rsidRPr="007A52EE" w:rsidRDefault="00E36BB7" w:rsidP="00C01E9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A52E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C01E99" w:rsidRPr="00C01E99" w:rsidTr="00E36BB7">
        <w:trPr>
          <w:trHeight w:val="264"/>
        </w:trPr>
        <w:tc>
          <w:tcPr>
            <w:tcW w:w="567" w:type="dxa"/>
            <w:vMerge w:val="restart"/>
            <w:shd w:val="clear" w:color="auto" w:fill="auto"/>
          </w:tcPr>
          <w:p w:rsidR="00C01E99" w:rsidRPr="00C874F5" w:rsidRDefault="00C01E99" w:rsidP="00C01E9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7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1E99" w:rsidRPr="00C874F5" w:rsidRDefault="00C01E99" w:rsidP="0002602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1E99" w:rsidRPr="00C874F5" w:rsidRDefault="00C01E99" w:rsidP="0002602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1E99" w:rsidRPr="00C874F5" w:rsidRDefault="00C01E99" w:rsidP="0002602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1000 жителей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1E99" w:rsidRPr="007A52EE" w:rsidRDefault="00C01E99" w:rsidP="00C01E9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C01E99" w:rsidRPr="00C01E99" w:rsidTr="00E36BB7">
        <w:trPr>
          <w:trHeight w:val="1145"/>
        </w:trPr>
        <w:tc>
          <w:tcPr>
            <w:tcW w:w="567" w:type="dxa"/>
            <w:vMerge/>
            <w:shd w:val="clear" w:color="auto" w:fill="auto"/>
          </w:tcPr>
          <w:p w:rsidR="00C01E99" w:rsidRPr="00C874F5" w:rsidRDefault="00C01E99" w:rsidP="00C01E99">
            <w:pPr>
              <w:spacing w:after="120" w:line="240" w:lineRule="auto"/>
              <w:ind w:firstLine="709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1E99" w:rsidRPr="00C874F5" w:rsidRDefault="00C01E99" w:rsidP="00026020">
            <w:pPr>
              <w:spacing w:after="120" w:line="240" w:lineRule="auto"/>
              <w:ind w:firstLine="709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1E99" w:rsidRPr="00CA4DBA" w:rsidRDefault="00C01E99" w:rsidP="00945C8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Расчётный показ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тель максимально допустимого уро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ня территориальной </w:t>
            </w:r>
            <w:r w:rsidRPr="00CA4D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доступности</w:t>
            </w:r>
            <w:r w:rsidR="00CA4DBA" w:rsidRPr="00CA4DBA">
              <w:rPr>
                <w:rFonts w:ascii="PT Astra Serif" w:eastAsia="Times New Roman" w:hAnsi="PT Astra Serif" w:cs="Times New Roman"/>
                <w:sz w:val="24"/>
                <w:szCs w:val="24"/>
                <w:vertAlign w:val="superscript"/>
                <w:lang w:eastAsia="ru-RU"/>
              </w:rPr>
              <w:t>&lt;</w:t>
            </w:r>
            <w:r w:rsidR="00945C83">
              <w:rPr>
                <w:rFonts w:ascii="PT Astra Serif" w:eastAsia="Times New Roman" w:hAnsi="PT Astra Serif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="00CA4DBA" w:rsidRPr="00CA4DBA">
              <w:rPr>
                <w:rFonts w:ascii="PT Astra Serif" w:eastAsia="Times New Roman" w:hAnsi="PT Astra Serif" w:cs="Times New Roman"/>
                <w:sz w:val="24"/>
                <w:szCs w:val="24"/>
                <w:vertAlign w:val="superscript"/>
                <w:lang w:eastAsia="ru-RU"/>
              </w:rPr>
              <w:t>&gt;</w:t>
            </w:r>
          </w:p>
        </w:tc>
        <w:tc>
          <w:tcPr>
            <w:tcW w:w="2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1E99" w:rsidRPr="00C874F5" w:rsidRDefault="00C01E99" w:rsidP="0002602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Радиус обслужив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ния, </w:t>
            </w:r>
            <w:proofErr w:type="gramStart"/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1E99" w:rsidRPr="007A52EE" w:rsidRDefault="00C01E99" w:rsidP="00C01E9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A52E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800</w:t>
            </w:r>
            <w:r w:rsidR="0042114A" w:rsidRPr="007A52E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,</w:t>
            </w:r>
          </w:p>
          <w:p w:rsidR="00C01E99" w:rsidRPr="007A52EE" w:rsidRDefault="00C01E99" w:rsidP="000279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A52E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1 000 – для сельских населенных пунктов</w:t>
            </w:r>
          </w:p>
        </w:tc>
      </w:tr>
      <w:tr w:rsidR="00C01E99" w:rsidRPr="00C01E99" w:rsidTr="00E36BB7">
        <w:trPr>
          <w:trHeight w:val="1158"/>
        </w:trPr>
        <w:tc>
          <w:tcPr>
            <w:tcW w:w="567" w:type="dxa"/>
            <w:vMerge w:val="restart"/>
            <w:shd w:val="clear" w:color="auto" w:fill="auto"/>
          </w:tcPr>
          <w:p w:rsidR="00C01E99" w:rsidRPr="00C874F5" w:rsidRDefault="00C01E99" w:rsidP="00C01E9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1E99" w:rsidRPr="00C874F5" w:rsidRDefault="00C01E99" w:rsidP="0002602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Общеобраз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вательные о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ганизации</w:t>
            </w:r>
          </w:p>
        </w:tc>
        <w:tc>
          <w:tcPr>
            <w:tcW w:w="22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1E99" w:rsidRPr="00C874F5" w:rsidRDefault="00C01E99" w:rsidP="0002602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Расчётный показ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тель минимально допустимого уро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ня обеспеченности</w:t>
            </w:r>
          </w:p>
        </w:tc>
        <w:tc>
          <w:tcPr>
            <w:tcW w:w="2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1E99" w:rsidRPr="00C874F5" w:rsidRDefault="00C01E99" w:rsidP="0002602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Число мест в общ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е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образовательных учреждениях, мест на 1000 жителей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1E99" w:rsidRPr="007A52EE" w:rsidRDefault="007A52EE" w:rsidP="00C01E9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A52E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123</w:t>
            </w:r>
          </w:p>
        </w:tc>
      </w:tr>
      <w:tr w:rsidR="00C01E99" w:rsidRPr="00C01E99" w:rsidTr="00E36BB7">
        <w:trPr>
          <w:trHeight w:val="898"/>
        </w:trPr>
        <w:tc>
          <w:tcPr>
            <w:tcW w:w="567" w:type="dxa"/>
            <w:vMerge/>
            <w:shd w:val="clear" w:color="auto" w:fill="auto"/>
          </w:tcPr>
          <w:p w:rsidR="00C01E99" w:rsidRPr="00C874F5" w:rsidRDefault="00C01E99" w:rsidP="00C01E99">
            <w:pPr>
              <w:spacing w:after="120" w:line="240" w:lineRule="auto"/>
              <w:ind w:firstLine="709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1E99" w:rsidRPr="00C874F5" w:rsidRDefault="00C01E99" w:rsidP="00026020">
            <w:pPr>
              <w:spacing w:after="120" w:line="240" w:lineRule="auto"/>
              <w:ind w:firstLine="709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1E99" w:rsidRPr="00CA4DBA" w:rsidRDefault="00C01E99" w:rsidP="00945C8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Расчётный показ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тель максимально допустимого уро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ня территориальной доступности</w:t>
            </w:r>
            <w:r w:rsidR="00CA4DBA" w:rsidRPr="00CA4DBA">
              <w:rPr>
                <w:rFonts w:ascii="PT Astra Serif" w:eastAsia="Times New Roman" w:hAnsi="PT Astra Serif" w:cs="Times New Roman"/>
                <w:sz w:val="24"/>
                <w:szCs w:val="24"/>
                <w:vertAlign w:val="superscript"/>
                <w:lang w:eastAsia="ru-RU"/>
              </w:rPr>
              <w:t>&lt;</w:t>
            </w:r>
            <w:r w:rsidR="00945C83">
              <w:rPr>
                <w:rFonts w:ascii="PT Astra Serif" w:eastAsia="Times New Roman" w:hAnsi="PT Astra Serif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="00CA4DBA" w:rsidRPr="00CA4DBA">
              <w:rPr>
                <w:rFonts w:ascii="PT Astra Serif" w:eastAsia="Times New Roman" w:hAnsi="PT Astra Serif" w:cs="Times New Roman"/>
                <w:sz w:val="24"/>
                <w:szCs w:val="24"/>
                <w:vertAlign w:val="superscript"/>
                <w:lang w:eastAsia="ru-RU"/>
              </w:rPr>
              <w:t>&gt;</w:t>
            </w:r>
          </w:p>
        </w:tc>
        <w:tc>
          <w:tcPr>
            <w:tcW w:w="2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1E99" w:rsidRPr="00C874F5" w:rsidRDefault="00C01E99" w:rsidP="0002602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Радиус обслужив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ния, </w:t>
            </w:r>
            <w:proofErr w:type="gramStart"/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1E99" w:rsidRPr="00C874F5" w:rsidRDefault="00C01E99" w:rsidP="00C01E9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800</w:t>
            </w:r>
            <w:r w:rsidR="0042114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,</w:t>
            </w:r>
          </w:p>
          <w:p w:rsidR="00C01E99" w:rsidRPr="00963E50" w:rsidRDefault="00C01E99" w:rsidP="000279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FF0000"/>
                <w:sz w:val="24"/>
                <w:szCs w:val="24"/>
                <w:lang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1 000 – для сельских населенных пунктов</w:t>
            </w:r>
          </w:p>
        </w:tc>
      </w:tr>
      <w:tr w:rsidR="00C01E99" w:rsidRPr="00C874F5" w:rsidTr="00E36BB7">
        <w:trPr>
          <w:trHeight w:val="315"/>
        </w:trPr>
        <w:tc>
          <w:tcPr>
            <w:tcW w:w="567" w:type="dxa"/>
            <w:vMerge w:val="restart"/>
            <w:shd w:val="clear" w:color="auto" w:fill="auto"/>
          </w:tcPr>
          <w:p w:rsidR="00C01E99" w:rsidRPr="00C874F5" w:rsidRDefault="00C01E99" w:rsidP="00C01E9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1E99" w:rsidRPr="00CA4DBA" w:rsidRDefault="00C01E99" w:rsidP="00152A9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Объекты о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ганизаций д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полнительн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го образов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ния детей</w:t>
            </w:r>
            <w:r w:rsidR="006F5E09"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(в том числе обеспечив</w:t>
            </w:r>
            <w:r w:rsidR="006F5E09"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</w:t>
            </w:r>
            <w:r w:rsidR="006F5E09"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ющие разв</w:t>
            </w:r>
            <w:r w:rsidR="006F5E09"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</w:t>
            </w:r>
            <w:r w:rsidR="006F5E09"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тие местного традиционн</w:t>
            </w:r>
            <w:r w:rsidR="006F5E09"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</w:t>
            </w:r>
            <w:r w:rsidR="006F5E09"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го народного художестве</w:t>
            </w:r>
            <w:r w:rsidR="006F5E09"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</w:t>
            </w:r>
            <w:r w:rsidR="006F5E09"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ного творч</w:t>
            </w:r>
            <w:r w:rsidR="006F5E09"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е</w:t>
            </w:r>
            <w:r w:rsidR="006F5E09"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ства)</w:t>
            </w:r>
            <w:r w:rsidR="00CA4DBA" w:rsidRPr="00CA4DBA">
              <w:rPr>
                <w:rFonts w:ascii="PT Astra Serif" w:eastAsia="Times New Roman" w:hAnsi="PT Astra Serif" w:cs="Times New Roman"/>
                <w:sz w:val="24"/>
                <w:szCs w:val="24"/>
                <w:vertAlign w:val="superscript"/>
                <w:lang w:eastAsia="ru-RU"/>
              </w:rPr>
              <w:t>&lt;</w:t>
            </w:r>
            <w:r w:rsidR="00152A94">
              <w:rPr>
                <w:rFonts w:ascii="PT Astra Serif" w:eastAsia="Times New Roman" w:hAnsi="PT Astra Serif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="00CA4DBA" w:rsidRPr="00CA4DBA">
              <w:rPr>
                <w:rFonts w:ascii="PT Astra Serif" w:eastAsia="Times New Roman" w:hAnsi="PT Astra Serif" w:cs="Times New Roman"/>
                <w:sz w:val="24"/>
                <w:szCs w:val="24"/>
                <w:vertAlign w:val="superscript"/>
                <w:lang w:eastAsia="ru-RU"/>
              </w:rPr>
              <w:t>&gt;</w:t>
            </w:r>
          </w:p>
        </w:tc>
        <w:tc>
          <w:tcPr>
            <w:tcW w:w="226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1E99" w:rsidRPr="00C874F5" w:rsidRDefault="00C01E99" w:rsidP="00C01E9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Расчётный показ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тель минимально допустимого уро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ня обеспеченности</w:t>
            </w:r>
          </w:p>
        </w:tc>
        <w:tc>
          <w:tcPr>
            <w:tcW w:w="2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1E99" w:rsidRPr="00C874F5" w:rsidRDefault="00C01E99" w:rsidP="00C01E9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Число мест на пр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граммах дополн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тельного образов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ния в расчёте на 100 детей в во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з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расте от 5 до 18 лет, всего из них: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1E99" w:rsidRPr="00C874F5" w:rsidRDefault="00C01E99" w:rsidP="00C01E9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C01E99" w:rsidRPr="00C874F5" w:rsidTr="00E36BB7">
        <w:trPr>
          <w:trHeight w:val="3044"/>
        </w:trPr>
        <w:tc>
          <w:tcPr>
            <w:tcW w:w="567" w:type="dxa"/>
            <w:vMerge/>
            <w:shd w:val="clear" w:color="auto" w:fill="auto"/>
          </w:tcPr>
          <w:p w:rsidR="00C01E99" w:rsidRPr="00C874F5" w:rsidRDefault="00C01E99" w:rsidP="00C01E9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1E99" w:rsidRPr="00C874F5" w:rsidRDefault="00C01E99" w:rsidP="00C01E9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1E99" w:rsidRPr="00C874F5" w:rsidRDefault="00C01E99" w:rsidP="00C01E9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1E99" w:rsidRPr="00C874F5" w:rsidRDefault="00452B21" w:rsidP="00C01E9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ч</w:t>
            </w:r>
            <w:r w:rsidR="00C01E99"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исло мест на пр</w:t>
            </w:r>
            <w:r w:rsidR="00C01E99"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</w:t>
            </w:r>
            <w:r w:rsidR="00C01E99"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граммах дополн</w:t>
            </w:r>
            <w:r w:rsidR="00C01E99"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</w:t>
            </w:r>
            <w:r w:rsidR="00C01E99"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тельного образов</w:t>
            </w:r>
            <w:r w:rsidR="00C01E99"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</w:t>
            </w:r>
            <w:r w:rsidR="00C01E99"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ния, реализуемых на базе общеобр</w:t>
            </w:r>
            <w:r w:rsidR="00C01E99"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</w:t>
            </w:r>
            <w:r w:rsidR="00C01E99"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зовательных орг</w:t>
            </w:r>
            <w:r w:rsidR="00C01E99"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</w:t>
            </w:r>
            <w:r w:rsidR="00C01E99"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низаций, в расчёте на 100 обучающи</w:t>
            </w:r>
            <w:r w:rsidR="00C01E99"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х</w:t>
            </w:r>
            <w:r w:rsidR="00C01E99"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ся в общеобразов</w:t>
            </w:r>
            <w:r w:rsidR="00C01E99"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</w:t>
            </w:r>
            <w:r w:rsidR="00C01E99"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тельных организ</w:t>
            </w:r>
            <w:r w:rsidR="00C01E99"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</w:t>
            </w:r>
            <w:r w:rsidR="00C01E99"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циях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1E99" w:rsidRPr="00C874F5" w:rsidRDefault="00C01E99" w:rsidP="00C01E9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C01E99" w:rsidRPr="00C874F5" w:rsidTr="00E36BB7">
        <w:trPr>
          <w:trHeight w:val="315"/>
        </w:trPr>
        <w:tc>
          <w:tcPr>
            <w:tcW w:w="567" w:type="dxa"/>
            <w:vMerge/>
            <w:shd w:val="clear" w:color="auto" w:fill="auto"/>
          </w:tcPr>
          <w:p w:rsidR="00C01E99" w:rsidRPr="00C874F5" w:rsidRDefault="00C01E99" w:rsidP="00C01E9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1E99" w:rsidRPr="00C874F5" w:rsidRDefault="00C01E99" w:rsidP="00C01E9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1E99" w:rsidRPr="00C874F5" w:rsidRDefault="00C01E99" w:rsidP="00C01E9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1E99" w:rsidRPr="00C874F5" w:rsidRDefault="00452B21" w:rsidP="00C01E9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ч</w:t>
            </w:r>
            <w:r w:rsidR="00C01E99"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исло мест на пр</w:t>
            </w:r>
            <w:r w:rsidR="00C01E99"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</w:t>
            </w:r>
            <w:r w:rsidR="00C01E99"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граммах дополн</w:t>
            </w:r>
            <w:r w:rsidR="00C01E99"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</w:t>
            </w:r>
            <w:r w:rsidR="00C01E99"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тельного образов</w:t>
            </w:r>
            <w:r w:rsidR="00C01E99"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</w:t>
            </w:r>
            <w:r w:rsidR="00C01E99"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ния, реализуемых на базе образов</w:t>
            </w:r>
            <w:r w:rsidR="00C01E99"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</w:t>
            </w:r>
            <w:r w:rsidR="00C01E99"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тельных организ</w:t>
            </w:r>
            <w:r w:rsidR="00C01E99"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</w:t>
            </w:r>
            <w:r w:rsidR="00C01E99"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ций (за исключен</w:t>
            </w:r>
            <w:r w:rsidR="00C01E99"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</w:t>
            </w:r>
            <w:r w:rsidR="00C01E99"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ем общеобразов</w:t>
            </w:r>
            <w:r w:rsidR="00C01E99"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</w:t>
            </w:r>
            <w:r w:rsidR="00C01E99"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тельных организ</w:t>
            </w:r>
            <w:r w:rsidR="00C01E99"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</w:t>
            </w:r>
            <w:r w:rsidR="00C01E99"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ций), реализующих дополнительное образование, в ра</w:t>
            </w:r>
            <w:r w:rsidR="00C01E99"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</w:t>
            </w:r>
            <w:r w:rsidR="00C01E99"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чёте на 100 обуч</w:t>
            </w:r>
            <w:r w:rsidR="00C01E99"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</w:t>
            </w:r>
            <w:r w:rsidR="00C01E99"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ющихся в общео</w:t>
            </w:r>
            <w:r w:rsidR="00C01E99"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б</w:t>
            </w:r>
            <w:r w:rsidR="00C01E99"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разовательных о</w:t>
            </w:r>
            <w:r w:rsidR="00C01E99"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</w:t>
            </w:r>
            <w:r w:rsidR="00C01E99"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ганизациях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1E99" w:rsidRPr="00C874F5" w:rsidRDefault="00C01E99" w:rsidP="00C01E9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30</w:t>
            </w:r>
          </w:p>
        </w:tc>
      </w:tr>
      <w:tr w:rsidR="00C01E99" w:rsidRPr="00C874F5" w:rsidTr="00E36BB7">
        <w:trPr>
          <w:trHeight w:val="1145"/>
        </w:trPr>
        <w:tc>
          <w:tcPr>
            <w:tcW w:w="567" w:type="dxa"/>
            <w:vMerge/>
            <w:shd w:val="clear" w:color="auto" w:fill="auto"/>
          </w:tcPr>
          <w:p w:rsidR="00C01E99" w:rsidRPr="00C874F5" w:rsidRDefault="00C01E99" w:rsidP="00C01E9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1E99" w:rsidRPr="00C874F5" w:rsidRDefault="00C01E99" w:rsidP="00C01E9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1E99" w:rsidRPr="00C874F5" w:rsidRDefault="00C01E99" w:rsidP="00C01E9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Расчётный показ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тель максимально допустимого уро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ня территориальной доступности</w:t>
            </w:r>
          </w:p>
        </w:tc>
        <w:tc>
          <w:tcPr>
            <w:tcW w:w="2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1E99" w:rsidRPr="00C874F5" w:rsidRDefault="00C01E99" w:rsidP="00C01E9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Транспортная д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ступность, мин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1E99" w:rsidRPr="00C874F5" w:rsidRDefault="00C01E99" w:rsidP="00C01E9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C01E99" w:rsidRPr="00C874F5" w:rsidTr="00E36BB7">
        <w:trPr>
          <w:trHeight w:val="173"/>
        </w:trPr>
        <w:tc>
          <w:tcPr>
            <w:tcW w:w="567" w:type="dxa"/>
            <w:shd w:val="clear" w:color="auto" w:fill="auto"/>
          </w:tcPr>
          <w:p w:rsidR="00C01E99" w:rsidRPr="00B062F1" w:rsidRDefault="00C01E99" w:rsidP="00C01E9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3"/>
                <w:szCs w:val="23"/>
                <w:lang w:eastAsia="ru-RU"/>
              </w:rPr>
            </w:pPr>
            <w:r w:rsidRPr="00B062F1">
              <w:rPr>
                <w:rFonts w:ascii="PT Astra Serif" w:eastAsia="Times New Roman" w:hAnsi="PT Astra Serif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1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1E99" w:rsidRPr="00B062F1" w:rsidRDefault="00C01E99" w:rsidP="00FB692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3"/>
                <w:szCs w:val="23"/>
                <w:lang w:eastAsia="ru-RU"/>
              </w:rPr>
            </w:pPr>
            <w:r w:rsidRPr="00B062F1">
              <w:rPr>
                <w:rFonts w:ascii="PT Astra Serif" w:eastAsia="Times New Roman" w:hAnsi="PT Astra Serif" w:cs="Times New Roman"/>
                <w:sz w:val="23"/>
                <w:szCs w:val="23"/>
                <w:lang w:eastAsia="ru-RU"/>
              </w:rPr>
              <w:t>Объекты сре</w:t>
            </w:r>
            <w:r w:rsidRPr="00B062F1">
              <w:rPr>
                <w:rFonts w:ascii="PT Astra Serif" w:eastAsia="Times New Roman" w:hAnsi="PT Astra Serif" w:cs="Times New Roman"/>
                <w:sz w:val="23"/>
                <w:szCs w:val="23"/>
                <w:lang w:eastAsia="ru-RU"/>
              </w:rPr>
              <w:t>д</w:t>
            </w:r>
            <w:r w:rsidRPr="00B062F1">
              <w:rPr>
                <w:rFonts w:ascii="PT Astra Serif" w:eastAsia="Times New Roman" w:hAnsi="PT Astra Serif" w:cs="Times New Roman"/>
                <w:sz w:val="23"/>
                <w:szCs w:val="23"/>
                <w:lang w:eastAsia="ru-RU"/>
              </w:rPr>
              <w:t>него профе</w:t>
            </w:r>
            <w:r w:rsidRPr="00B062F1">
              <w:rPr>
                <w:rFonts w:ascii="PT Astra Serif" w:eastAsia="Times New Roman" w:hAnsi="PT Astra Serif" w:cs="Times New Roman"/>
                <w:sz w:val="23"/>
                <w:szCs w:val="23"/>
                <w:lang w:eastAsia="ru-RU"/>
              </w:rPr>
              <w:t>с</w:t>
            </w:r>
            <w:r w:rsidRPr="00B062F1">
              <w:rPr>
                <w:rFonts w:ascii="PT Astra Serif" w:eastAsia="Times New Roman" w:hAnsi="PT Astra Serif" w:cs="Times New Roman"/>
                <w:sz w:val="23"/>
                <w:szCs w:val="23"/>
                <w:lang w:eastAsia="ru-RU"/>
              </w:rPr>
              <w:t>сионального образования</w:t>
            </w:r>
          </w:p>
        </w:tc>
        <w:tc>
          <w:tcPr>
            <w:tcW w:w="22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1E99" w:rsidRPr="00B062F1" w:rsidRDefault="00C01E99" w:rsidP="00C01E9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3"/>
                <w:szCs w:val="23"/>
                <w:lang w:eastAsia="ru-RU"/>
              </w:rPr>
            </w:pPr>
            <w:r w:rsidRPr="00B062F1">
              <w:rPr>
                <w:rFonts w:ascii="PT Astra Serif" w:eastAsia="Times New Roman" w:hAnsi="PT Astra Serif" w:cs="Times New Roman"/>
                <w:sz w:val="23"/>
                <w:szCs w:val="23"/>
                <w:lang w:eastAsia="ru-RU"/>
              </w:rPr>
              <w:t>Расчётный показ</w:t>
            </w:r>
            <w:r w:rsidRPr="00B062F1">
              <w:rPr>
                <w:rFonts w:ascii="PT Astra Serif" w:eastAsia="Times New Roman" w:hAnsi="PT Astra Serif" w:cs="Times New Roman"/>
                <w:sz w:val="23"/>
                <w:szCs w:val="23"/>
                <w:lang w:eastAsia="ru-RU"/>
              </w:rPr>
              <w:t>а</w:t>
            </w:r>
            <w:r w:rsidRPr="00B062F1">
              <w:rPr>
                <w:rFonts w:ascii="PT Astra Serif" w:eastAsia="Times New Roman" w:hAnsi="PT Astra Serif" w:cs="Times New Roman"/>
                <w:sz w:val="23"/>
                <w:szCs w:val="23"/>
                <w:lang w:eastAsia="ru-RU"/>
              </w:rPr>
              <w:t>тель минимально допустимого уровня обеспеченности</w:t>
            </w:r>
          </w:p>
        </w:tc>
        <w:tc>
          <w:tcPr>
            <w:tcW w:w="2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1E99" w:rsidRPr="00B062F1" w:rsidRDefault="00C01E99" w:rsidP="00452B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3"/>
                <w:szCs w:val="23"/>
                <w:lang w:eastAsia="ru-RU"/>
              </w:rPr>
            </w:pPr>
            <w:r w:rsidRPr="00B062F1">
              <w:rPr>
                <w:rFonts w:ascii="PT Astra Serif" w:eastAsia="Times New Roman" w:hAnsi="PT Astra Serif" w:cs="Times New Roman"/>
                <w:sz w:val="23"/>
                <w:szCs w:val="23"/>
                <w:lang w:eastAsia="ru-RU"/>
              </w:rPr>
              <w:t>Число мест за счет бюджетных асси</w:t>
            </w:r>
            <w:r w:rsidRPr="00B062F1">
              <w:rPr>
                <w:rFonts w:ascii="PT Astra Serif" w:eastAsia="Times New Roman" w:hAnsi="PT Astra Serif" w:cs="Times New Roman"/>
                <w:sz w:val="23"/>
                <w:szCs w:val="23"/>
                <w:lang w:eastAsia="ru-RU"/>
              </w:rPr>
              <w:t>г</w:t>
            </w:r>
            <w:r w:rsidRPr="00B062F1">
              <w:rPr>
                <w:rFonts w:ascii="PT Astra Serif" w:eastAsia="Times New Roman" w:hAnsi="PT Astra Serif" w:cs="Times New Roman"/>
                <w:sz w:val="23"/>
                <w:szCs w:val="23"/>
                <w:lang w:eastAsia="ru-RU"/>
              </w:rPr>
              <w:t>нований на 100 ч</w:t>
            </w:r>
            <w:r w:rsidRPr="00B062F1">
              <w:rPr>
                <w:rFonts w:ascii="PT Astra Serif" w:eastAsia="Times New Roman" w:hAnsi="PT Astra Serif" w:cs="Times New Roman"/>
                <w:sz w:val="23"/>
                <w:szCs w:val="23"/>
                <w:lang w:eastAsia="ru-RU"/>
              </w:rPr>
              <w:t>е</w:t>
            </w:r>
            <w:r w:rsidRPr="00B062F1">
              <w:rPr>
                <w:rFonts w:ascii="PT Astra Serif" w:eastAsia="Times New Roman" w:hAnsi="PT Astra Serif" w:cs="Times New Roman"/>
                <w:sz w:val="23"/>
                <w:szCs w:val="23"/>
                <w:lang w:eastAsia="ru-RU"/>
              </w:rPr>
              <w:t xml:space="preserve">ловек, окончивших </w:t>
            </w:r>
            <w:proofErr w:type="gramStart"/>
            <w:r w:rsidRPr="00B062F1">
              <w:rPr>
                <w:rFonts w:ascii="PT Astra Serif" w:eastAsia="Times New Roman" w:hAnsi="PT Astra Serif" w:cs="Times New Roman"/>
                <w:sz w:val="23"/>
                <w:szCs w:val="23"/>
                <w:lang w:eastAsia="ru-RU"/>
              </w:rPr>
              <w:t>обучение по пр</w:t>
            </w:r>
            <w:r w:rsidRPr="00B062F1">
              <w:rPr>
                <w:rFonts w:ascii="PT Astra Serif" w:eastAsia="Times New Roman" w:hAnsi="PT Astra Serif" w:cs="Times New Roman"/>
                <w:sz w:val="23"/>
                <w:szCs w:val="23"/>
                <w:lang w:eastAsia="ru-RU"/>
              </w:rPr>
              <w:t>о</w:t>
            </w:r>
            <w:r w:rsidRPr="00B062F1">
              <w:rPr>
                <w:rFonts w:ascii="PT Astra Serif" w:eastAsia="Times New Roman" w:hAnsi="PT Astra Serif" w:cs="Times New Roman"/>
                <w:sz w:val="23"/>
                <w:szCs w:val="23"/>
                <w:lang w:eastAsia="ru-RU"/>
              </w:rPr>
              <w:t>грамма</w:t>
            </w:r>
            <w:r w:rsidR="00452B21" w:rsidRPr="00B062F1">
              <w:rPr>
                <w:rFonts w:ascii="PT Astra Serif" w:eastAsia="Times New Roman" w:hAnsi="PT Astra Serif" w:cs="Times New Roman"/>
                <w:sz w:val="23"/>
                <w:szCs w:val="23"/>
                <w:lang w:eastAsia="ru-RU"/>
              </w:rPr>
              <w:t>м</w:t>
            </w:r>
            <w:proofErr w:type="gramEnd"/>
            <w:r w:rsidRPr="00B062F1">
              <w:rPr>
                <w:rFonts w:ascii="PT Astra Serif" w:eastAsia="Times New Roman" w:hAnsi="PT Astra Serif" w:cs="Times New Roman"/>
                <w:sz w:val="23"/>
                <w:szCs w:val="23"/>
                <w:lang w:eastAsia="ru-RU"/>
              </w:rPr>
              <w:t xml:space="preserve"> основного общего и среднего общего образовани</w:t>
            </w:r>
            <w:r w:rsidR="00452B21" w:rsidRPr="00B062F1">
              <w:rPr>
                <w:rFonts w:ascii="PT Astra Serif" w:eastAsia="Times New Roman" w:hAnsi="PT Astra Serif" w:cs="Times New Roman"/>
                <w:sz w:val="23"/>
                <w:szCs w:val="23"/>
                <w:lang w:eastAsia="ru-RU"/>
              </w:rPr>
              <w:t>я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1E99" w:rsidRPr="00C874F5" w:rsidRDefault="00C01E99" w:rsidP="00C01E9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8642D9" w:rsidRPr="00C874F5" w:rsidTr="00E36BB7">
        <w:trPr>
          <w:trHeight w:val="173"/>
        </w:trPr>
        <w:tc>
          <w:tcPr>
            <w:tcW w:w="567" w:type="dxa"/>
            <w:shd w:val="clear" w:color="auto" w:fill="auto"/>
          </w:tcPr>
          <w:p w:rsidR="00C01E99" w:rsidRPr="00C874F5" w:rsidRDefault="00C01E99" w:rsidP="00C01E9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1E99" w:rsidRPr="00C874F5" w:rsidRDefault="00C01E99" w:rsidP="00C01E9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Детские дома-интернаты</w:t>
            </w:r>
          </w:p>
        </w:tc>
        <w:tc>
          <w:tcPr>
            <w:tcW w:w="22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1E99" w:rsidRPr="00C874F5" w:rsidRDefault="00C01E99" w:rsidP="00C01E9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Расчётный показ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тель минимально допустимого уро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ня обеспеченности</w:t>
            </w:r>
          </w:p>
        </w:tc>
        <w:tc>
          <w:tcPr>
            <w:tcW w:w="2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1E99" w:rsidRPr="00C874F5" w:rsidRDefault="00C01E99" w:rsidP="008642D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Уровень обесп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е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ченности, место/</w:t>
            </w:r>
            <w:r w:rsidR="00452B2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             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 тыс. человек в возрасте от 4 до 1</w:t>
            </w:r>
            <w:r w:rsidR="008642D9"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1E99" w:rsidRPr="00C874F5" w:rsidRDefault="00C01E99" w:rsidP="002B788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C01E99" w:rsidRPr="000A481C" w:rsidRDefault="000A481C" w:rsidP="00963E50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0A481C">
        <w:rPr>
          <w:rFonts w:ascii="PT Astra Serif" w:eastAsia="Times New Roman" w:hAnsi="PT Astra Serif" w:cs="Times New Roman"/>
          <w:sz w:val="24"/>
          <w:szCs w:val="24"/>
        </w:rPr>
        <w:t>&lt;</w:t>
      </w:r>
      <w:r w:rsidR="00945C83">
        <w:rPr>
          <w:rFonts w:ascii="PT Astra Serif" w:eastAsia="Times New Roman" w:hAnsi="PT Astra Serif" w:cs="Times New Roman"/>
          <w:sz w:val="24"/>
          <w:szCs w:val="24"/>
        </w:rPr>
        <w:t>2</w:t>
      </w:r>
      <w:r w:rsidRPr="000A481C">
        <w:rPr>
          <w:rFonts w:ascii="PT Astra Serif" w:eastAsia="Times New Roman" w:hAnsi="PT Astra Serif" w:cs="Times New Roman"/>
          <w:sz w:val="24"/>
          <w:szCs w:val="24"/>
        </w:rPr>
        <w:t>&gt;</w:t>
      </w:r>
      <w:r w:rsidR="00C01E99" w:rsidRPr="000A481C">
        <w:rPr>
          <w:rFonts w:ascii="PT Astra Serif" w:eastAsia="Times New Roman" w:hAnsi="PT Astra Serif" w:cs="Times New Roman"/>
          <w:sz w:val="24"/>
          <w:szCs w:val="24"/>
        </w:rPr>
        <w:t xml:space="preserve"> Указанный радиус обслуживания не распространяется на специализированные и оздоровительные дошкольные организации, а также на специальные дошкольные обр</w:t>
      </w:r>
      <w:r w:rsidR="00C01E99" w:rsidRPr="000A481C">
        <w:rPr>
          <w:rFonts w:ascii="PT Astra Serif" w:eastAsia="Times New Roman" w:hAnsi="PT Astra Serif" w:cs="Times New Roman"/>
          <w:sz w:val="24"/>
          <w:szCs w:val="24"/>
        </w:rPr>
        <w:t>а</w:t>
      </w:r>
      <w:r w:rsidR="00C01E99" w:rsidRPr="000A481C">
        <w:rPr>
          <w:rFonts w:ascii="PT Astra Serif" w:eastAsia="Times New Roman" w:hAnsi="PT Astra Serif" w:cs="Times New Roman"/>
          <w:sz w:val="24"/>
          <w:szCs w:val="24"/>
        </w:rPr>
        <w:t>зовательные организации общего типа и общеобразовательные организации (языковые, математические, спортивные и т.п.).</w:t>
      </w:r>
    </w:p>
    <w:p w:rsidR="00C01E99" w:rsidRPr="000A481C" w:rsidRDefault="00C01E99" w:rsidP="00963E50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0A481C">
        <w:rPr>
          <w:rFonts w:ascii="PT Astra Serif" w:eastAsia="Times New Roman" w:hAnsi="PT Astra Serif" w:cs="Times New Roman"/>
          <w:sz w:val="24"/>
          <w:szCs w:val="24"/>
        </w:rPr>
        <w:t>При расстояниях, свыше указанных, организуется транспортное обслуживание (до организации и обратно)</w:t>
      </w:r>
      <w:r w:rsidR="0086153C" w:rsidRPr="000A481C">
        <w:rPr>
          <w:rFonts w:ascii="PT Astra Serif" w:eastAsia="Times New Roman" w:hAnsi="PT Astra Serif" w:cs="Times New Roman"/>
          <w:sz w:val="24"/>
          <w:szCs w:val="24"/>
        </w:rPr>
        <w:t xml:space="preserve"> в соответствии с нормами действующего законодательства</w:t>
      </w:r>
      <w:r w:rsidRPr="000A481C">
        <w:rPr>
          <w:rFonts w:ascii="PT Astra Serif" w:eastAsia="Times New Roman" w:hAnsi="PT Astra Serif" w:cs="Times New Roman"/>
          <w:sz w:val="24"/>
          <w:szCs w:val="24"/>
        </w:rPr>
        <w:t>. Ра</w:t>
      </w:r>
      <w:r w:rsidRPr="000A481C">
        <w:rPr>
          <w:rFonts w:ascii="PT Astra Serif" w:eastAsia="Times New Roman" w:hAnsi="PT Astra Serif" w:cs="Times New Roman"/>
          <w:sz w:val="24"/>
          <w:szCs w:val="24"/>
        </w:rPr>
        <w:t>с</w:t>
      </w:r>
      <w:r w:rsidRPr="000A481C">
        <w:rPr>
          <w:rFonts w:ascii="PT Astra Serif" w:eastAsia="Times New Roman" w:hAnsi="PT Astra Serif" w:cs="Times New Roman"/>
          <w:sz w:val="24"/>
          <w:szCs w:val="24"/>
        </w:rPr>
        <w:t>стояние транспортного обслуживания не должно превышать 30 км в одну сторону</w:t>
      </w:r>
      <w:r w:rsidR="0002796A" w:rsidRPr="000A481C">
        <w:rPr>
          <w:rFonts w:ascii="PT Astra Serif" w:eastAsia="Times New Roman" w:hAnsi="PT Astra Serif" w:cs="Times New Roman"/>
          <w:sz w:val="24"/>
          <w:szCs w:val="24"/>
        </w:rPr>
        <w:t>.</w:t>
      </w:r>
    </w:p>
    <w:p w:rsidR="00C01E99" w:rsidRPr="000A481C" w:rsidRDefault="000A481C" w:rsidP="00963E50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0A481C">
        <w:rPr>
          <w:rFonts w:ascii="PT Astra Serif" w:eastAsia="Times New Roman" w:hAnsi="PT Astra Serif" w:cs="Times New Roman"/>
          <w:sz w:val="24"/>
          <w:szCs w:val="24"/>
        </w:rPr>
        <w:t>&lt;</w:t>
      </w:r>
      <w:r w:rsidR="00152A94">
        <w:rPr>
          <w:rFonts w:ascii="PT Astra Serif" w:eastAsia="Times New Roman" w:hAnsi="PT Astra Serif" w:cs="Times New Roman"/>
          <w:sz w:val="24"/>
          <w:szCs w:val="24"/>
        </w:rPr>
        <w:t>3</w:t>
      </w:r>
      <w:r w:rsidRPr="000A481C">
        <w:rPr>
          <w:rFonts w:ascii="PT Astra Serif" w:eastAsia="Times New Roman" w:hAnsi="PT Astra Serif" w:cs="Times New Roman"/>
          <w:sz w:val="24"/>
          <w:szCs w:val="24"/>
        </w:rPr>
        <w:t>&gt;</w:t>
      </w:r>
      <w:r w:rsidR="00C01E99" w:rsidRPr="000A481C">
        <w:rPr>
          <w:rFonts w:ascii="PT Astra Serif" w:eastAsia="Times New Roman" w:hAnsi="PT Astra Serif" w:cs="Times New Roman"/>
          <w:sz w:val="24"/>
          <w:szCs w:val="24"/>
        </w:rPr>
        <w:t xml:space="preserve"> Количество организаций дополнительного образования детей, реализующих дополнительные предпрофессиональные программы в области искусств (детских школ искусств по видам искусств) определяется исходя из расч</w:t>
      </w:r>
      <w:r w:rsidR="00350957" w:rsidRPr="000A481C">
        <w:rPr>
          <w:rFonts w:ascii="PT Astra Serif" w:eastAsia="Times New Roman" w:hAnsi="PT Astra Serif" w:cs="Times New Roman"/>
          <w:sz w:val="24"/>
          <w:szCs w:val="24"/>
        </w:rPr>
        <w:t>ё</w:t>
      </w:r>
      <w:r w:rsidR="00C01E99" w:rsidRPr="000A481C">
        <w:rPr>
          <w:rFonts w:ascii="PT Astra Serif" w:eastAsia="Times New Roman" w:hAnsi="PT Astra Serif" w:cs="Times New Roman"/>
          <w:sz w:val="24"/>
          <w:szCs w:val="24"/>
        </w:rPr>
        <w:t>та охвата соответствующими программами не менее 12</w:t>
      </w:r>
      <w:r w:rsidR="00D84838" w:rsidRPr="000A481C">
        <w:rPr>
          <w:rFonts w:ascii="PT Astra Serif" w:eastAsia="Times New Roman" w:hAnsi="PT Astra Serif" w:cs="Times New Roman"/>
          <w:sz w:val="24"/>
          <w:szCs w:val="24"/>
        </w:rPr>
        <w:t xml:space="preserve"> </w:t>
      </w:r>
      <w:r w:rsidR="00C01E99" w:rsidRPr="000A481C">
        <w:rPr>
          <w:rFonts w:ascii="PT Astra Serif" w:eastAsia="Times New Roman" w:hAnsi="PT Astra Serif" w:cs="Times New Roman"/>
          <w:sz w:val="24"/>
          <w:szCs w:val="24"/>
        </w:rPr>
        <w:t>% обучающихся 1 - 8-х классов общеобразовательных орган</w:t>
      </w:r>
      <w:r w:rsidR="00C01E99" w:rsidRPr="000A481C">
        <w:rPr>
          <w:rFonts w:ascii="PT Astra Serif" w:eastAsia="Times New Roman" w:hAnsi="PT Astra Serif" w:cs="Times New Roman"/>
          <w:sz w:val="24"/>
          <w:szCs w:val="24"/>
        </w:rPr>
        <w:t>и</w:t>
      </w:r>
      <w:r w:rsidR="00C01E99" w:rsidRPr="000A481C">
        <w:rPr>
          <w:rFonts w:ascii="PT Astra Serif" w:eastAsia="Times New Roman" w:hAnsi="PT Astra Serif" w:cs="Times New Roman"/>
          <w:sz w:val="24"/>
          <w:szCs w:val="24"/>
        </w:rPr>
        <w:t>заций.</w:t>
      </w:r>
    </w:p>
    <w:p w:rsidR="000A481C" w:rsidRPr="00FD7039" w:rsidRDefault="000A481C" w:rsidP="00963E50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</w:p>
    <w:p w:rsidR="00C01E99" w:rsidRDefault="004A20A8" w:rsidP="00963E50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C874F5">
        <w:rPr>
          <w:rFonts w:ascii="PT Astra Serif" w:eastAsia="Calibri" w:hAnsi="PT Astra Serif" w:cs="Times New Roman"/>
          <w:sz w:val="28"/>
          <w:szCs w:val="28"/>
        </w:rPr>
        <w:t>Размеры земельных участков для дошкольных образовательных орг</w:t>
      </w:r>
      <w:r w:rsidRPr="00C874F5">
        <w:rPr>
          <w:rFonts w:ascii="PT Astra Serif" w:eastAsia="Calibri" w:hAnsi="PT Astra Serif" w:cs="Times New Roman"/>
          <w:sz w:val="28"/>
          <w:szCs w:val="28"/>
        </w:rPr>
        <w:t>а</w:t>
      </w:r>
      <w:r w:rsidRPr="00C874F5">
        <w:rPr>
          <w:rFonts w:ascii="PT Astra Serif" w:eastAsia="Calibri" w:hAnsi="PT Astra Serif" w:cs="Times New Roman"/>
          <w:sz w:val="28"/>
          <w:szCs w:val="28"/>
        </w:rPr>
        <w:t>низаций, общеобразовательных организаций, внешкольных учреждений, профессиональных образовательных организаций устанавливаются в соо</w:t>
      </w:r>
      <w:r w:rsidRPr="00C874F5">
        <w:rPr>
          <w:rFonts w:ascii="PT Astra Serif" w:eastAsia="Calibri" w:hAnsi="PT Astra Serif" w:cs="Times New Roman"/>
          <w:sz w:val="28"/>
          <w:szCs w:val="28"/>
        </w:rPr>
        <w:t>т</w:t>
      </w:r>
      <w:r w:rsidRPr="00C874F5">
        <w:rPr>
          <w:rFonts w:ascii="PT Astra Serif" w:eastAsia="Calibri" w:hAnsi="PT Astra Serif" w:cs="Times New Roman"/>
          <w:sz w:val="28"/>
          <w:szCs w:val="28"/>
        </w:rPr>
        <w:t xml:space="preserve">ветствии с СП 42.13330.2016 Градостроительство. Планировка и застройка городских и сельских поселений. Актуализированная редакция </w:t>
      </w:r>
      <w:r w:rsidR="00E36BB7">
        <w:rPr>
          <w:rFonts w:ascii="PT Astra Serif" w:eastAsia="Calibri" w:hAnsi="PT Astra Serif" w:cs="Times New Roman"/>
          <w:sz w:val="28"/>
          <w:szCs w:val="28"/>
        </w:rPr>
        <w:t xml:space="preserve">                         </w:t>
      </w:r>
      <w:r w:rsidRPr="00C874F5">
        <w:rPr>
          <w:rFonts w:ascii="PT Astra Serif" w:eastAsia="Calibri" w:hAnsi="PT Astra Serif" w:cs="Times New Roman"/>
          <w:sz w:val="28"/>
          <w:szCs w:val="28"/>
        </w:rPr>
        <w:t>СНиП 2.07.01-89*, утвержд</w:t>
      </w:r>
      <w:r w:rsidR="00560211">
        <w:rPr>
          <w:rFonts w:ascii="PT Astra Serif" w:eastAsia="Calibri" w:hAnsi="PT Astra Serif" w:cs="Times New Roman"/>
          <w:sz w:val="28"/>
          <w:szCs w:val="28"/>
        </w:rPr>
        <w:t>ё</w:t>
      </w:r>
      <w:r w:rsidRPr="00C874F5">
        <w:rPr>
          <w:rFonts w:ascii="PT Astra Serif" w:eastAsia="Calibri" w:hAnsi="PT Astra Serif" w:cs="Times New Roman"/>
          <w:sz w:val="28"/>
          <w:szCs w:val="28"/>
        </w:rPr>
        <w:t>нным приказом Министерства строительства и жили</w:t>
      </w:r>
      <w:r w:rsidRPr="00C874F5">
        <w:rPr>
          <w:rFonts w:ascii="PT Astra Serif" w:eastAsia="Calibri" w:hAnsi="PT Astra Serif" w:cs="Times New Roman"/>
          <w:sz w:val="28"/>
          <w:szCs w:val="28"/>
        </w:rPr>
        <w:t>щ</w:t>
      </w:r>
      <w:r w:rsidRPr="00C874F5">
        <w:rPr>
          <w:rFonts w:ascii="PT Astra Serif" w:eastAsia="Calibri" w:hAnsi="PT Astra Serif" w:cs="Times New Roman"/>
          <w:sz w:val="28"/>
          <w:szCs w:val="28"/>
        </w:rPr>
        <w:t xml:space="preserve">но-коммунального хозяйства Российской Федерации от 30.12.2016 </w:t>
      </w:r>
      <w:r w:rsidR="00560211">
        <w:rPr>
          <w:rFonts w:ascii="PT Astra Serif" w:eastAsia="Calibri" w:hAnsi="PT Astra Serif" w:cs="Times New Roman"/>
          <w:sz w:val="28"/>
          <w:szCs w:val="28"/>
        </w:rPr>
        <w:t xml:space="preserve">                         </w:t>
      </w:r>
      <w:r w:rsidR="007E6084" w:rsidRPr="00C874F5">
        <w:rPr>
          <w:rFonts w:ascii="PT Astra Serif" w:eastAsia="Calibri" w:hAnsi="PT Astra Serif" w:cs="Times New Roman"/>
          <w:sz w:val="28"/>
          <w:szCs w:val="28"/>
        </w:rPr>
        <w:t>№</w:t>
      </w:r>
      <w:r w:rsidRPr="00C874F5">
        <w:rPr>
          <w:rFonts w:ascii="PT Astra Serif" w:eastAsia="Calibri" w:hAnsi="PT Astra Serif" w:cs="Times New Roman"/>
          <w:sz w:val="28"/>
          <w:szCs w:val="28"/>
        </w:rPr>
        <w:t xml:space="preserve"> 1034/пр.</w:t>
      </w:r>
    </w:p>
    <w:p w:rsidR="00C01E99" w:rsidRPr="00C874F5" w:rsidRDefault="00C01E99" w:rsidP="00963E50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C874F5">
        <w:rPr>
          <w:rFonts w:ascii="PT Astra Serif" w:eastAsia="Times New Roman" w:hAnsi="PT Astra Serif" w:cs="Times New Roman"/>
          <w:sz w:val="28"/>
          <w:szCs w:val="28"/>
        </w:rPr>
        <w:t>4.2. Расчётные показатели для объектов местного значения в области физической культуры и спорта</w:t>
      </w:r>
      <w:r w:rsidR="003061A0">
        <w:rPr>
          <w:rFonts w:ascii="PT Astra Serif" w:eastAsia="Times New Roman" w:hAnsi="PT Astra Serif" w:cs="Times New Roman"/>
          <w:sz w:val="28"/>
          <w:szCs w:val="28"/>
        </w:rPr>
        <w:t>.</w:t>
      </w:r>
    </w:p>
    <w:p w:rsidR="00C01E99" w:rsidRPr="002D4A94" w:rsidRDefault="00C01E99" w:rsidP="002D4A94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2D4A94">
        <w:rPr>
          <w:rFonts w:ascii="PT Astra Serif" w:hAnsi="PT Astra Serif"/>
          <w:sz w:val="28"/>
          <w:szCs w:val="28"/>
        </w:rPr>
        <w:lastRenderedPageBreak/>
        <w:t xml:space="preserve">Предельные значения расчётных показателей минимально допустимого уровня обеспеченности объектами физической культуры и массового спорта местного значения и максимально допустимого уровня их территориальной доступности принимаются в </w:t>
      </w:r>
      <w:r w:rsidR="00963E50" w:rsidRPr="002D4A94">
        <w:rPr>
          <w:rFonts w:ascii="PT Astra Serif" w:hAnsi="PT Astra Serif"/>
          <w:sz w:val="28"/>
          <w:szCs w:val="28"/>
        </w:rPr>
        <w:t>соответствии с таблицей 1</w:t>
      </w:r>
      <w:r w:rsidR="00C04FA4">
        <w:rPr>
          <w:rFonts w:ascii="PT Astra Serif" w:hAnsi="PT Astra Serif"/>
          <w:sz w:val="28"/>
          <w:szCs w:val="28"/>
        </w:rPr>
        <w:t>2</w:t>
      </w:r>
      <w:r w:rsidR="00963E50" w:rsidRPr="002D4A94">
        <w:rPr>
          <w:rFonts w:ascii="PT Astra Serif" w:hAnsi="PT Astra Serif"/>
          <w:sz w:val="28"/>
          <w:szCs w:val="28"/>
        </w:rPr>
        <w:t>.</w:t>
      </w:r>
    </w:p>
    <w:p w:rsidR="00C01E99" w:rsidRDefault="00C01E99" w:rsidP="002D4A94">
      <w:pPr>
        <w:pStyle w:val="a3"/>
        <w:ind w:firstLine="709"/>
        <w:jc w:val="right"/>
        <w:rPr>
          <w:rFonts w:ascii="PT Astra Serif" w:hAnsi="PT Astra Serif"/>
          <w:sz w:val="28"/>
          <w:szCs w:val="28"/>
        </w:rPr>
      </w:pPr>
      <w:r w:rsidRPr="002D4A94">
        <w:rPr>
          <w:rFonts w:ascii="PT Astra Serif" w:hAnsi="PT Astra Serif"/>
          <w:sz w:val="28"/>
          <w:szCs w:val="28"/>
        </w:rPr>
        <w:t>Таблица 1</w:t>
      </w:r>
      <w:r w:rsidR="00C04FA4">
        <w:rPr>
          <w:rFonts w:ascii="PT Astra Serif" w:hAnsi="PT Astra Serif"/>
          <w:sz w:val="28"/>
          <w:szCs w:val="28"/>
        </w:rPr>
        <w:t>2</w:t>
      </w:r>
    </w:p>
    <w:tbl>
      <w:tblPr>
        <w:tblStyle w:val="a9"/>
        <w:tblW w:w="0" w:type="auto"/>
        <w:tblInd w:w="-34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568"/>
        <w:gridCol w:w="2126"/>
        <w:gridCol w:w="2268"/>
        <w:gridCol w:w="1984"/>
        <w:gridCol w:w="2552"/>
      </w:tblGrid>
      <w:tr w:rsidR="008537AA" w:rsidTr="00875C82">
        <w:tc>
          <w:tcPr>
            <w:tcW w:w="568" w:type="dxa"/>
          </w:tcPr>
          <w:p w:rsidR="008537AA" w:rsidRPr="00C874F5" w:rsidRDefault="008537AA" w:rsidP="00C40149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№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proofErr w:type="gramStart"/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п</w:t>
            </w:r>
            <w:proofErr w:type="gramEnd"/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/п</w:t>
            </w:r>
          </w:p>
        </w:tc>
        <w:tc>
          <w:tcPr>
            <w:tcW w:w="2126" w:type="dxa"/>
          </w:tcPr>
          <w:p w:rsidR="008537AA" w:rsidRPr="00C874F5" w:rsidRDefault="008537AA" w:rsidP="00C40149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Наименование вида объекта</w:t>
            </w:r>
          </w:p>
        </w:tc>
        <w:tc>
          <w:tcPr>
            <w:tcW w:w="2268" w:type="dxa"/>
          </w:tcPr>
          <w:p w:rsidR="008537AA" w:rsidRPr="00C874F5" w:rsidRDefault="008537AA" w:rsidP="00C40149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Тип расчётного п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о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казателя</w:t>
            </w:r>
          </w:p>
        </w:tc>
        <w:tc>
          <w:tcPr>
            <w:tcW w:w="1984" w:type="dxa"/>
          </w:tcPr>
          <w:p w:rsidR="008537AA" w:rsidRPr="00C874F5" w:rsidRDefault="008537AA" w:rsidP="00C40149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расчётного пок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а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зателя, ед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и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ница 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           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измерения</w:t>
            </w:r>
          </w:p>
        </w:tc>
        <w:tc>
          <w:tcPr>
            <w:tcW w:w="2552" w:type="dxa"/>
          </w:tcPr>
          <w:p w:rsidR="008537AA" w:rsidRPr="00C874F5" w:rsidRDefault="008537AA" w:rsidP="00C40149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Значение расчётного              показателя</w:t>
            </w:r>
          </w:p>
        </w:tc>
      </w:tr>
    </w:tbl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68"/>
        <w:gridCol w:w="2126"/>
        <w:gridCol w:w="2268"/>
        <w:gridCol w:w="1968"/>
        <w:gridCol w:w="1771"/>
        <w:gridCol w:w="797"/>
      </w:tblGrid>
      <w:tr w:rsidR="00C01E99" w:rsidRPr="00C874F5" w:rsidTr="00E36BB7">
        <w:trPr>
          <w:trHeight w:val="200"/>
          <w:tblHeader/>
        </w:trPr>
        <w:tc>
          <w:tcPr>
            <w:tcW w:w="568" w:type="dxa"/>
          </w:tcPr>
          <w:p w:rsidR="00C01E99" w:rsidRPr="00C874F5" w:rsidRDefault="00C01E99" w:rsidP="00C01E99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C01E99" w:rsidRPr="00C874F5" w:rsidRDefault="00C01E99" w:rsidP="00C01E99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C01E99" w:rsidRPr="00C874F5" w:rsidRDefault="00C01E99" w:rsidP="00C01E99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1968" w:type="dxa"/>
          </w:tcPr>
          <w:p w:rsidR="00C01E99" w:rsidRPr="00C874F5" w:rsidRDefault="00C01E99" w:rsidP="00C01E99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2568" w:type="dxa"/>
            <w:gridSpan w:val="2"/>
          </w:tcPr>
          <w:p w:rsidR="00C01E99" w:rsidRPr="00C874F5" w:rsidRDefault="00C01E99" w:rsidP="00C01E99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5</w:t>
            </w:r>
          </w:p>
        </w:tc>
      </w:tr>
      <w:tr w:rsidR="00C01E99" w:rsidRPr="00C874F5" w:rsidTr="00E36BB7">
        <w:trPr>
          <w:trHeight w:val="1826"/>
        </w:trPr>
        <w:tc>
          <w:tcPr>
            <w:tcW w:w="568" w:type="dxa"/>
            <w:vMerge w:val="restart"/>
          </w:tcPr>
          <w:p w:rsidR="00C01E99" w:rsidRPr="00C874F5" w:rsidRDefault="00C01E99" w:rsidP="00C01E99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1</w:t>
            </w:r>
            <w:r w:rsidR="003A2ADE">
              <w:rPr>
                <w:rFonts w:ascii="PT Astra Serif" w:eastAsia="Times New Roman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vMerge w:val="restart"/>
          </w:tcPr>
          <w:p w:rsidR="00C01E99" w:rsidRPr="00C874F5" w:rsidRDefault="00C01E99" w:rsidP="00C01E99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Спортивные з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а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лы</w:t>
            </w:r>
          </w:p>
        </w:tc>
        <w:tc>
          <w:tcPr>
            <w:tcW w:w="2268" w:type="dxa"/>
          </w:tcPr>
          <w:p w:rsidR="00C01E99" w:rsidRPr="00C874F5" w:rsidRDefault="00C01E99" w:rsidP="00152A94">
            <w:pPr>
              <w:spacing w:after="0"/>
              <w:ind w:right="33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Расчётный показ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а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тель минимал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ь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но допустимого уро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в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ня обесп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е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ченности</w:t>
            </w:r>
          </w:p>
        </w:tc>
        <w:tc>
          <w:tcPr>
            <w:tcW w:w="1968" w:type="dxa"/>
          </w:tcPr>
          <w:p w:rsidR="00C01E99" w:rsidRPr="00C874F5" w:rsidRDefault="00C01E99" w:rsidP="00152A94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Уровень обесп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е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ченности нас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е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ления спорти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в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ными залами, </w:t>
            </w:r>
            <w:proofErr w:type="spellStart"/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кв</w:t>
            </w:r>
            <w:proofErr w:type="gramStart"/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пл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о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щади залов на 1000 жителей</w:t>
            </w:r>
          </w:p>
        </w:tc>
        <w:tc>
          <w:tcPr>
            <w:tcW w:w="2568" w:type="dxa"/>
            <w:gridSpan w:val="2"/>
          </w:tcPr>
          <w:p w:rsidR="00C01E99" w:rsidRPr="00C874F5" w:rsidRDefault="00C01E99" w:rsidP="00C01E99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80</w:t>
            </w:r>
          </w:p>
        </w:tc>
      </w:tr>
      <w:tr w:rsidR="00C01E99" w:rsidRPr="00C874F5" w:rsidTr="00E36BB7">
        <w:trPr>
          <w:trHeight w:val="669"/>
        </w:trPr>
        <w:tc>
          <w:tcPr>
            <w:tcW w:w="568" w:type="dxa"/>
            <w:vMerge/>
          </w:tcPr>
          <w:p w:rsidR="00C01E99" w:rsidRPr="00C874F5" w:rsidRDefault="00C01E99" w:rsidP="00C01E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01E99" w:rsidRPr="00C874F5" w:rsidRDefault="00C01E99" w:rsidP="00C01E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C01E99" w:rsidRPr="00C874F5" w:rsidRDefault="00C01E99" w:rsidP="00152A94">
            <w:pPr>
              <w:spacing w:after="0"/>
              <w:ind w:right="33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Расчётный показ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а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тель макс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и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мально допустимого уро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в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ня территориал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ь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ной д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о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ступности</w:t>
            </w:r>
          </w:p>
        </w:tc>
        <w:tc>
          <w:tcPr>
            <w:tcW w:w="1968" w:type="dxa"/>
          </w:tcPr>
          <w:p w:rsidR="00C01E99" w:rsidRPr="00C874F5" w:rsidRDefault="00645095" w:rsidP="00152A94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Транспортная доступность, мин</w:t>
            </w:r>
          </w:p>
        </w:tc>
        <w:tc>
          <w:tcPr>
            <w:tcW w:w="2568" w:type="dxa"/>
            <w:gridSpan w:val="2"/>
            <w:tcBorders>
              <w:bottom w:val="single" w:sz="4" w:space="0" w:color="000000"/>
            </w:tcBorders>
          </w:tcPr>
          <w:p w:rsidR="00C01E99" w:rsidRPr="00C874F5" w:rsidRDefault="00645095" w:rsidP="00C01E99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30</w:t>
            </w:r>
          </w:p>
        </w:tc>
      </w:tr>
      <w:tr w:rsidR="00C01E99" w:rsidRPr="00C874F5" w:rsidTr="00E36BB7">
        <w:trPr>
          <w:trHeight w:val="1594"/>
        </w:trPr>
        <w:tc>
          <w:tcPr>
            <w:tcW w:w="568" w:type="dxa"/>
            <w:vMerge w:val="restart"/>
          </w:tcPr>
          <w:p w:rsidR="00C01E99" w:rsidRPr="00C874F5" w:rsidRDefault="00543C31" w:rsidP="00C01E99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r w:rsidR="00C01E99"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2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vMerge w:val="restart"/>
          </w:tcPr>
          <w:p w:rsidR="00C01E99" w:rsidRPr="00C874F5" w:rsidRDefault="00C01E99" w:rsidP="00543C31">
            <w:pPr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Плоскостные с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о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оружения</w:t>
            </w:r>
          </w:p>
        </w:tc>
        <w:tc>
          <w:tcPr>
            <w:tcW w:w="2268" w:type="dxa"/>
          </w:tcPr>
          <w:p w:rsidR="00C01E99" w:rsidRPr="00C874F5" w:rsidRDefault="00C01E99" w:rsidP="00152A94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Расчётный показ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а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тель минимал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ь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но допустимого уро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в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ня обесп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е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ченности</w:t>
            </w:r>
          </w:p>
        </w:tc>
        <w:tc>
          <w:tcPr>
            <w:tcW w:w="1968" w:type="dxa"/>
          </w:tcPr>
          <w:p w:rsidR="00C01E99" w:rsidRPr="00C874F5" w:rsidRDefault="00C01E99" w:rsidP="00152A94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Норматив обе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с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печенности (к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о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личество объе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к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тов в расчете на 100000 жителей)</w:t>
            </w:r>
          </w:p>
        </w:tc>
        <w:tc>
          <w:tcPr>
            <w:tcW w:w="2568" w:type="dxa"/>
            <w:gridSpan w:val="2"/>
          </w:tcPr>
          <w:p w:rsidR="00C01E99" w:rsidRPr="00C874F5" w:rsidRDefault="00C01E99" w:rsidP="00C01E99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110</w:t>
            </w:r>
          </w:p>
        </w:tc>
      </w:tr>
      <w:tr w:rsidR="00C01E99" w:rsidRPr="00C874F5" w:rsidTr="00E36BB7">
        <w:trPr>
          <w:trHeight w:val="920"/>
        </w:trPr>
        <w:tc>
          <w:tcPr>
            <w:tcW w:w="568" w:type="dxa"/>
            <w:vMerge/>
          </w:tcPr>
          <w:p w:rsidR="00C01E99" w:rsidRPr="00C874F5" w:rsidRDefault="00C01E99" w:rsidP="00C01E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01E99" w:rsidRPr="00C874F5" w:rsidRDefault="00C01E99" w:rsidP="00543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000000"/>
            </w:tcBorders>
          </w:tcPr>
          <w:p w:rsidR="00C01E99" w:rsidRPr="00C874F5" w:rsidRDefault="00C01E99" w:rsidP="00152A94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Расч</w:t>
            </w:r>
            <w:r w:rsidR="00543C31">
              <w:rPr>
                <w:rFonts w:ascii="PT Astra Serif" w:eastAsia="Times New Roman" w:hAnsi="PT Astra Serif" w:cs="Times New Roman"/>
                <w:sz w:val="24"/>
                <w:szCs w:val="24"/>
              </w:rPr>
              <w:t>ё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тный показ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а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тель макс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и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мально допустимого уро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в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ня территориал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ь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ной д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о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ступности</w:t>
            </w:r>
          </w:p>
        </w:tc>
        <w:tc>
          <w:tcPr>
            <w:tcW w:w="1968" w:type="dxa"/>
            <w:tcBorders>
              <w:top w:val="single" w:sz="4" w:space="0" w:color="auto"/>
            </w:tcBorders>
          </w:tcPr>
          <w:p w:rsidR="00C01E99" w:rsidRPr="00C874F5" w:rsidRDefault="00C01E99" w:rsidP="00152A94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Транспортная доступность, мин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:rsidR="00C01E99" w:rsidRPr="00C874F5" w:rsidRDefault="00C01E99" w:rsidP="00C01E99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30</w:t>
            </w:r>
          </w:p>
        </w:tc>
      </w:tr>
      <w:tr w:rsidR="00C01E99" w:rsidRPr="00C874F5" w:rsidTr="00E36BB7">
        <w:trPr>
          <w:trHeight w:val="283"/>
        </w:trPr>
        <w:tc>
          <w:tcPr>
            <w:tcW w:w="568" w:type="dxa"/>
            <w:vMerge w:val="restart"/>
          </w:tcPr>
          <w:p w:rsidR="00C01E99" w:rsidRPr="00C874F5" w:rsidRDefault="00C01E99" w:rsidP="00C01E99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3</w:t>
            </w:r>
            <w:r w:rsidR="00543C31">
              <w:rPr>
                <w:rFonts w:ascii="PT Astra Serif" w:eastAsia="Times New Roman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vMerge w:val="restart"/>
          </w:tcPr>
          <w:p w:rsidR="00C01E99" w:rsidRPr="00C874F5" w:rsidRDefault="00C01E99" w:rsidP="00543C31">
            <w:pPr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Объекты рекре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а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ционной инфр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а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структуры</w:t>
            </w:r>
          </w:p>
        </w:tc>
        <w:tc>
          <w:tcPr>
            <w:tcW w:w="2268" w:type="dxa"/>
            <w:vMerge w:val="restart"/>
          </w:tcPr>
          <w:p w:rsidR="00C01E99" w:rsidRPr="00C874F5" w:rsidRDefault="00C01E99" w:rsidP="00543C31">
            <w:pPr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Расчётный показ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а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тель минимал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ь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но допустимого уро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в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ня обесп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е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ченности</w:t>
            </w:r>
          </w:p>
        </w:tc>
        <w:tc>
          <w:tcPr>
            <w:tcW w:w="1968" w:type="dxa"/>
            <w:vMerge w:val="restart"/>
          </w:tcPr>
          <w:p w:rsidR="00C01E99" w:rsidRPr="00C874F5" w:rsidRDefault="00C01E99" w:rsidP="00543C31">
            <w:pPr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Обеспеченность населения об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ъ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ектами рекре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а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ционной инфр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а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стру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к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туры</w:t>
            </w:r>
          </w:p>
        </w:tc>
        <w:tc>
          <w:tcPr>
            <w:tcW w:w="1771" w:type="dxa"/>
          </w:tcPr>
          <w:p w:rsidR="00C01E99" w:rsidRPr="00C874F5" w:rsidRDefault="00C01E99" w:rsidP="00A70E73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Универсальная спортивная площадка, пло</w:t>
            </w:r>
            <w:r w:rsidR="00543C31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щадь, </w:t>
            </w:r>
            <w:proofErr w:type="spellStart"/>
            <w:r w:rsidR="00543C31">
              <w:rPr>
                <w:rFonts w:ascii="PT Astra Serif" w:eastAsia="Times New Roman" w:hAnsi="PT Astra Serif" w:cs="Times New Roman"/>
                <w:sz w:val="24"/>
                <w:szCs w:val="24"/>
              </w:rPr>
              <w:t>кв</w:t>
            </w:r>
            <w:proofErr w:type="gramStart"/>
            <w:r w:rsidR="00543C31">
              <w:rPr>
                <w:rFonts w:ascii="PT Astra Serif" w:eastAsia="Times New Roman" w:hAnsi="PT Astra Serif" w:cs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на человека</w:t>
            </w:r>
          </w:p>
        </w:tc>
        <w:tc>
          <w:tcPr>
            <w:tcW w:w="797" w:type="dxa"/>
          </w:tcPr>
          <w:p w:rsidR="00C01E99" w:rsidRPr="00C874F5" w:rsidRDefault="00C01E99" w:rsidP="00C01E99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23</w:t>
            </w:r>
          </w:p>
        </w:tc>
      </w:tr>
      <w:tr w:rsidR="00C01E99" w:rsidRPr="00C874F5" w:rsidTr="00E36BB7">
        <w:trPr>
          <w:trHeight w:val="281"/>
        </w:trPr>
        <w:tc>
          <w:tcPr>
            <w:tcW w:w="568" w:type="dxa"/>
            <w:vMerge/>
          </w:tcPr>
          <w:p w:rsidR="00C01E99" w:rsidRPr="00C874F5" w:rsidRDefault="00C01E99" w:rsidP="00C01E99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01E99" w:rsidRPr="00C874F5" w:rsidRDefault="00C01E99" w:rsidP="00C01E99">
            <w:pPr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01E99" w:rsidRPr="00C874F5" w:rsidRDefault="00C01E99" w:rsidP="00C01E99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968" w:type="dxa"/>
            <w:vMerge/>
          </w:tcPr>
          <w:p w:rsidR="00C01E99" w:rsidRPr="00C874F5" w:rsidRDefault="00C01E99" w:rsidP="00C01E99">
            <w:pPr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771" w:type="dxa"/>
          </w:tcPr>
          <w:p w:rsidR="00C01E99" w:rsidRPr="00C874F5" w:rsidRDefault="00C01E99" w:rsidP="00A70E73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Дистанция (велодорожка), длина, </w:t>
            </w:r>
            <w:proofErr w:type="gramStart"/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м</w:t>
            </w:r>
            <w:proofErr w:type="gramEnd"/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на человека</w:t>
            </w:r>
          </w:p>
        </w:tc>
        <w:tc>
          <w:tcPr>
            <w:tcW w:w="797" w:type="dxa"/>
          </w:tcPr>
          <w:p w:rsidR="00C01E99" w:rsidRPr="00C874F5" w:rsidRDefault="00C01E99" w:rsidP="00C01E99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60</w:t>
            </w:r>
          </w:p>
        </w:tc>
      </w:tr>
      <w:tr w:rsidR="00C01E99" w:rsidRPr="00C874F5" w:rsidTr="00E36BB7">
        <w:trPr>
          <w:trHeight w:val="281"/>
        </w:trPr>
        <w:tc>
          <w:tcPr>
            <w:tcW w:w="568" w:type="dxa"/>
            <w:vMerge/>
          </w:tcPr>
          <w:p w:rsidR="00C01E99" w:rsidRPr="00C874F5" w:rsidRDefault="00C01E99" w:rsidP="00C01E99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01E99" w:rsidRPr="00C874F5" w:rsidRDefault="00C01E99" w:rsidP="00C01E99">
            <w:pPr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01E99" w:rsidRPr="00C874F5" w:rsidRDefault="00C01E99" w:rsidP="00C01E99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968" w:type="dxa"/>
            <w:vMerge/>
          </w:tcPr>
          <w:p w:rsidR="00C01E99" w:rsidRPr="00C874F5" w:rsidRDefault="00C01E99" w:rsidP="00C01E99">
            <w:pPr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771" w:type="dxa"/>
          </w:tcPr>
          <w:p w:rsidR="00C01E99" w:rsidRPr="00C874F5" w:rsidRDefault="00C01E99" w:rsidP="00A70E73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Спот (плаза начального уровня), чел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о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век на фигуру</w:t>
            </w:r>
          </w:p>
        </w:tc>
        <w:tc>
          <w:tcPr>
            <w:tcW w:w="797" w:type="dxa"/>
          </w:tcPr>
          <w:p w:rsidR="00C01E99" w:rsidRPr="00C874F5" w:rsidRDefault="00C01E99" w:rsidP="00C01E99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2</w:t>
            </w:r>
          </w:p>
        </w:tc>
      </w:tr>
      <w:tr w:rsidR="00C01E99" w:rsidRPr="00C874F5" w:rsidTr="00E36BB7">
        <w:trPr>
          <w:trHeight w:val="281"/>
        </w:trPr>
        <w:tc>
          <w:tcPr>
            <w:tcW w:w="568" w:type="dxa"/>
            <w:vMerge/>
          </w:tcPr>
          <w:p w:rsidR="00C01E99" w:rsidRPr="00C874F5" w:rsidRDefault="00C01E99" w:rsidP="00C01E99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01E99" w:rsidRPr="00C874F5" w:rsidRDefault="00C01E99" w:rsidP="00C01E99">
            <w:pPr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01E99" w:rsidRPr="00C874F5" w:rsidRDefault="00C01E99" w:rsidP="00C01E99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968" w:type="dxa"/>
            <w:vMerge/>
          </w:tcPr>
          <w:p w:rsidR="00C01E99" w:rsidRPr="00C874F5" w:rsidRDefault="00C01E99" w:rsidP="00C01E99">
            <w:pPr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771" w:type="dxa"/>
          </w:tcPr>
          <w:p w:rsidR="00C01E99" w:rsidRPr="00C874F5" w:rsidRDefault="00C01E99" w:rsidP="00A70E73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Площадка с тренаж</w:t>
            </w:r>
            <w:r w:rsidR="00A70E73">
              <w:rPr>
                <w:rFonts w:ascii="PT Astra Serif" w:eastAsia="Times New Roman" w:hAnsi="PT Astra Serif" w:cs="Times New Roman"/>
                <w:sz w:val="24"/>
                <w:szCs w:val="24"/>
              </w:rPr>
              <w:t>ё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рами, человек на снаряд</w:t>
            </w:r>
          </w:p>
        </w:tc>
        <w:tc>
          <w:tcPr>
            <w:tcW w:w="797" w:type="dxa"/>
          </w:tcPr>
          <w:p w:rsidR="00C01E99" w:rsidRPr="00C874F5" w:rsidRDefault="00C01E99" w:rsidP="00C01E99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1</w:t>
            </w:r>
          </w:p>
        </w:tc>
      </w:tr>
      <w:tr w:rsidR="00C01E99" w:rsidRPr="00C874F5" w:rsidTr="00E36BB7">
        <w:trPr>
          <w:trHeight w:val="281"/>
        </w:trPr>
        <w:tc>
          <w:tcPr>
            <w:tcW w:w="568" w:type="dxa"/>
            <w:vMerge/>
          </w:tcPr>
          <w:p w:rsidR="00C01E99" w:rsidRPr="00C874F5" w:rsidRDefault="00C01E99" w:rsidP="00152A94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01E99" w:rsidRPr="00C874F5" w:rsidRDefault="00C01E99" w:rsidP="00152A94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01E99" w:rsidRPr="00C874F5" w:rsidRDefault="00C01E99" w:rsidP="00152A94">
            <w:pPr>
              <w:spacing w:after="0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968" w:type="dxa"/>
            <w:vMerge/>
          </w:tcPr>
          <w:p w:rsidR="00C01E99" w:rsidRPr="00C874F5" w:rsidRDefault="00C01E99" w:rsidP="00152A94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771" w:type="dxa"/>
          </w:tcPr>
          <w:p w:rsidR="00C01E99" w:rsidRPr="00152A94" w:rsidRDefault="00C01E99" w:rsidP="00152A94">
            <w:pPr>
              <w:spacing w:after="0"/>
              <w:jc w:val="center"/>
              <w:rPr>
                <w:rFonts w:ascii="PT Astra Serif" w:eastAsia="Times New Roman" w:hAnsi="PT Astra Serif" w:cs="Times New Roman"/>
              </w:rPr>
            </w:pPr>
            <w:r w:rsidRPr="00152A94">
              <w:rPr>
                <w:rFonts w:ascii="PT Astra Serif" w:eastAsia="Times New Roman" w:hAnsi="PT Astra Serif" w:cs="Times New Roman"/>
              </w:rPr>
              <w:t>Каток (сезо</w:t>
            </w:r>
            <w:r w:rsidRPr="00152A94">
              <w:rPr>
                <w:rFonts w:ascii="PT Astra Serif" w:eastAsia="Times New Roman" w:hAnsi="PT Astra Serif" w:cs="Times New Roman"/>
              </w:rPr>
              <w:t>н</w:t>
            </w:r>
            <w:r w:rsidRPr="00152A94">
              <w:rPr>
                <w:rFonts w:ascii="PT Astra Serif" w:eastAsia="Times New Roman" w:hAnsi="PT Astra Serif" w:cs="Times New Roman"/>
              </w:rPr>
              <w:t>ный), площадь, кв.</w:t>
            </w:r>
            <w:r w:rsidR="00A70E73" w:rsidRPr="00152A94">
              <w:rPr>
                <w:rFonts w:ascii="PT Astra Serif" w:eastAsia="Times New Roman" w:hAnsi="PT Astra Serif" w:cs="Times New Roman"/>
              </w:rPr>
              <w:t xml:space="preserve"> </w:t>
            </w:r>
            <w:r w:rsidRPr="00152A94">
              <w:rPr>
                <w:rFonts w:ascii="PT Astra Serif" w:eastAsia="Times New Roman" w:hAnsi="PT Astra Serif" w:cs="Times New Roman"/>
              </w:rPr>
              <w:t>м на челов</w:t>
            </w:r>
            <w:r w:rsidRPr="00152A94">
              <w:rPr>
                <w:rFonts w:ascii="PT Astra Serif" w:eastAsia="Times New Roman" w:hAnsi="PT Astra Serif" w:cs="Times New Roman"/>
              </w:rPr>
              <w:t>е</w:t>
            </w:r>
            <w:r w:rsidRPr="00152A94">
              <w:rPr>
                <w:rFonts w:ascii="PT Astra Serif" w:eastAsia="Times New Roman" w:hAnsi="PT Astra Serif" w:cs="Times New Roman"/>
              </w:rPr>
              <w:t>ка</w:t>
            </w:r>
          </w:p>
        </w:tc>
        <w:tc>
          <w:tcPr>
            <w:tcW w:w="797" w:type="dxa"/>
          </w:tcPr>
          <w:p w:rsidR="00C01E99" w:rsidRPr="00152A94" w:rsidRDefault="00C01E99" w:rsidP="00152A94">
            <w:pPr>
              <w:spacing w:after="0"/>
              <w:jc w:val="center"/>
              <w:rPr>
                <w:rFonts w:ascii="PT Astra Serif" w:eastAsia="Times New Roman" w:hAnsi="PT Astra Serif" w:cs="Times New Roman"/>
              </w:rPr>
            </w:pPr>
            <w:r w:rsidRPr="00152A94">
              <w:rPr>
                <w:rFonts w:ascii="PT Astra Serif" w:eastAsia="Times New Roman" w:hAnsi="PT Astra Serif" w:cs="Times New Roman"/>
              </w:rPr>
              <w:t>15</w:t>
            </w:r>
          </w:p>
        </w:tc>
      </w:tr>
    </w:tbl>
    <w:p w:rsidR="00C01E99" w:rsidRPr="00597E72" w:rsidRDefault="00C01E99" w:rsidP="0043192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4"/>
        </w:rPr>
      </w:pPr>
      <w:r w:rsidRPr="00597E72">
        <w:rPr>
          <w:rFonts w:ascii="PT Astra Serif" w:eastAsia="Times New Roman" w:hAnsi="PT Astra Serif" w:cs="Times New Roman"/>
          <w:sz w:val="28"/>
          <w:szCs w:val="24"/>
        </w:rPr>
        <w:t xml:space="preserve">4.3. Расчётные показатели для объектов местного значения в области </w:t>
      </w:r>
      <w:r w:rsidR="00597E72" w:rsidRPr="00597E72">
        <w:rPr>
          <w:rFonts w:ascii="PT Astra Serif" w:eastAsia="Calibri" w:hAnsi="PT Astra Serif" w:cs="Times New Roman"/>
          <w:sz w:val="28"/>
          <w:szCs w:val="28"/>
        </w:rPr>
        <w:t>организации и поддержки учреждений культуры и искусства, организации услуг в сфере культуры, организации библиотечного обслуживания объект</w:t>
      </w:r>
      <w:r w:rsidR="00597E72" w:rsidRPr="00597E72">
        <w:rPr>
          <w:rFonts w:ascii="PT Astra Serif" w:eastAsia="Calibri" w:hAnsi="PT Astra Serif" w:cs="Times New Roman"/>
          <w:sz w:val="28"/>
          <w:szCs w:val="28"/>
        </w:rPr>
        <w:t>а</w:t>
      </w:r>
      <w:r w:rsidR="00597E72" w:rsidRPr="00597E72">
        <w:rPr>
          <w:rFonts w:ascii="PT Astra Serif" w:eastAsia="Calibri" w:hAnsi="PT Astra Serif" w:cs="Times New Roman"/>
          <w:sz w:val="28"/>
          <w:szCs w:val="28"/>
        </w:rPr>
        <w:t>ми городского округа</w:t>
      </w:r>
      <w:r w:rsidR="001C1A5B" w:rsidRPr="00597E72">
        <w:rPr>
          <w:rFonts w:ascii="PT Astra Serif" w:eastAsia="Times New Roman" w:hAnsi="PT Astra Serif" w:cs="Times New Roman"/>
          <w:sz w:val="28"/>
          <w:szCs w:val="24"/>
        </w:rPr>
        <w:t>.</w:t>
      </w:r>
    </w:p>
    <w:p w:rsidR="00C01E99" w:rsidRPr="001C1A5B" w:rsidRDefault="00C01E99" w:rsidP="001C1A5B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597E72">
        <w:rPr>
          <w:rFonts w:ascii="PT Astra Serif" w:hAnsi="PT Astra Serif"/>
          <w:sz w:val="28"/>
          <w:szCs w:val="28"/>
        </w:rPr>
        <w:t>Предельные значения расчётных показателей минимально</w:t>
      </w:r>
      <w:r w:rsidRPr="001C1A5B">
        <w:rPr>
          <w:rFonts w:ascii="PT Astra Serif" w:hAnsi="PT Astra Serif"/>
          <w:sz w:val="28"/>
          <w:szCs w:val="28"/>
        </w:rPr>
        <w:t xml:space="preserve"> допустимого уровня обеспеченности объектами культуры и искусства местного значения и максимально допустимого уровня их территориальной доступности пре</w:t>
      </w:r>
      <w:r w:rsidRPr="001C1A5B">
        <w:rPr>
          <w:rFonts w:ascii="PT Astra Serif" w:hAnsi="PT Astra Serif"/>
          <w:sz w:val="28"/>
          <w:szCs w:val="28"/>
        </w:rPr>
        <w:t>д</w:t>
      </w:r>
      <w:r w:rsidRPr="001C1A5B">
        <w:rPr>
          <w:rFonts w:ascii="PT Astra Serif" w:hAnsi="PT Astra Serif"/>
          <w:sz w:val="28"/>
          <w:szCs w:val="28"/>
        </w:rPr>
        <w:t>ставлены в таблице 1</w:t>
      </w:r>
      <w:r w:rsidR="00C04FA4">
        <w:rPr>
          <w:rFonts w:ascii="PT Astra Serif" w:hAnsi="PT Astra Serif"/>
          <w:sz w:val="28"/>
          <w:szCs w:val="28"/>
        </w:rPr>
        <w:t>3</w:t>
      </w:r>
      <w:r w:rsidRPr="001C1A5B">
        <w:rPr>
          <w:rFonts w:ascii="PT Astra Serif" w:hAnsi="PT Astra Serif"/>
          <w:sz w:val="28"/>
          <w:szCs w:val="28"/>
        </w:rPr>
        <w:t>.</w:t>
      </w:r>
    </w:p>
    <w:p w:rsidR="00C01E99" w:rsidRDefault="00C01E99" w:rsidP="001C1A5B">
      <w:pPr>
        <w:pStyle w:val="a3"/>
        <w:ind w:firstLine="709"/>
        <w:jc w:val="right"/>
        <w:rPr>
          <w:rFonts w:ascii="PT Astra Serif" w:hAnsi="PT Astra Serif"/>
          <w:sz w:val="28"/>
          <w:szCs w:val="28"/>
        </w:rPr>
      </w:pPr>
      <w:r w:rsidRPr="001C1A5B">
        <w:rPr>
          <w:rFonts w:ascii="PT Astra Serif" w:hAnsi="PT Astra Serif"/>
          <w:sz w:val="28"/>
          <w:szCs w:val="28"/>
        </w:rPr>
        <w:t>Таблица 1</w:t>
      </w:r>
      <w:r w:rsidR="00C04FA4">
        <w:rPr>
          <w:rFonts w:ascii="PT Astra Serif" w:hAnsi="PT Astra Serif"/>
          <w:sz w:val="28"/>
          <w:szCs w:val="28"/>
        </w:rPr>
        <w:t>3</w:t>
      </w:r>
    </w:p>
    <w:tbl>
      <w:tblPr>
        <w:tblStyle w:val="a9"/>
        <w:tblW w:w="0" w:type="auto"/>
        <w:tblInd w:w="-34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42"/>
        <w:gridCol w:w="2552"/>
        <w:gridCol w:w="1843"/>
        <w:gridCol w:w="2693"/>
      </w:tblGrid>
      <w:tr w:rsidR="008537AA" w:rsidTr="008537AA">
        <w:tc>
          <w:tcPr>
            <w:tcW w:w="568" w:type="dxa"/>
          </w:tcPr>
          <w:p w:rsidR="008537AA" w:rsidRPr="00C874F5" w:rsidRDefault="008537AA" w:rsidP="00C40149">
            <w:pPr>
              <w:spacing w:after="0" w:line="240" w:lineRule="auto"/>
              <w:ind w:left="-4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№</w:t>
            </w:r>
          </w:p>
          <w:p w:rsidR="008537AA" w:rsidRPr="00C874F5" w:rsidRDefault="008537AA" w:rsidP="00C40149">
            <w:pPr>
              <w:spacing w:after="0" w:line="240" w:lineRule="auto"/>
              <w:ind w:left="-4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gramStart"/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42" w:type="dxa"/>
          </w:tcPr>
          <w:p w:rsidR="008537AA" w:rsidRPr="00C874F5" w:rsidRDefault="008537AA" w:rsidP="00C40149">
            <w:pPr>
              <w:spacing w:after="0" w:line="240" w:lineRule="auto"/>
              <w:ind w:left="-4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Наименование вида объекта</w:t>
            </w:r>
          </w:p>
        </w:tc>
        <w:tc>
          <w:tcPr>
            <w:tcW w:w="2552" w:type="dxa"/>
          </w:tcPr>
          <w:p w:rsidR="008537AA" w:rsidRPr="00C874F5" w:rsidRDefault="008537AA" w:rsidP="00C40149">
            <w:pPr>
              <w:spacing w:after="0" w:line="240" w:lineRule="auto"/>
              <w:ind w:left="-4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Тип расчётного 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                     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показателя</w:t>
            </w:r>
          </w:p>
        </w:tc>
        <w:tc>
          <w:tcPr>
            <w:tcW w:w="1843" w:type="dxa"/>
          </w:tcPr>
          <w:p w:rsidR="008537AA" w:rsidRPr="00C874F5" w:rsidRDefault="008537AA" w:rsidP="00C40149">
            <w:pPr>
              <w:spacing w:after="0" w:line="240" w:lineRule="auto"/>
              <w:ind w:left="-4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Наименование расчётного 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           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показателя, единица 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                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2693" w:type="dxa"/>
          </w:tcPr>
          <w:p w:rsidR="008537AA" w:rsidRPr="00C874F5" w:rsidRDefault="008537AA" w:rsidP="00C40149">
            <w:pPr>
              <w:spacing w:after="0" w:line="240" w:lineRule="auto"/>
              <w:ind w:left="-4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Значение расчётного                   показателя</w:t>
            </w:r>
          </w:p>
        </w:tc>
      </w:tr>
    </w:tbl>
    <w:tbl>
      <w:tblPr>
        <w:tblW w:w="9498" w:type="dxa"/>
        <w:tblInd w:w="-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568"/>
        <w:gridCol w:w="1842"/>
        <w:gridCol w:w="2552"/>
        <w:gridCol w:w="1843"/>
        <w:gridCol w:w="1559"/>
        <w:gridCol w:w="1134"/>
      </w:tblGrid>
      <w:tr w:rsidR="00C01E99" w:rsidRPr="00C874F5" w:rsidTr="00875C82">
        <w:trPr>
          <w:trHeight w:val="175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1E99" w:rsidRPr="00C874F5" w:rsidRDefault="00C01E99" w:rsidP="00C01E99">
            <w:pPr>
              <w:spacing w:after="0" w:line="240" w:lineRule="auto"/>
              <w:ind w:left="-4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E99" w:rsidRPr="00C874F5" w:rsidRDefault="00C01E99" w:rsidP="00C01E99">
            <w:pPr>
              <w:spacing w:after="0" w:line="240" w:lineRule="auto"/>
              <w:ind w:left="-4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1E99" w:rsidRPr="00C874F5" w:rsidRDefault="00C01E99" w:rsidP="00C01E99">
            <w:pPr>
              <w:spacing w:after="0" w:line="240" w:lineRule="auto"/>
              <w:ind w:left="-4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1E99" w:rsidRPr="00C874F5" w:rsidRDefault="00C01E99" w:rsidP="00C01E99">
            <w:pPr>
              <w:spacing w:after="0" w:line="240" w:lineRule="auto"/>
              <w:ind w:left="-4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1E99" w:rsidRPr="00C874F5" w:rsidRDefault="00C01E99" w:rsidP="00C01E99">
            <w:pPr>
              <w:spacing w:after="0" w:line="240" w:lineRule="auto"/>
              <w:ind w:left="-4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C01E99" w:rsidRPr="00C874F5" w:rsidTr="008537AA">
        <w:trPr>
          <w:trHeight w:val="57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1E99" w:rsidRPr="00C874F5" w:rsidRDefault="00C01E99" w:rsidP="00C01E99">
            <w:pPr>
              <w:spacing w:after="0" w:line="240" w:lineRule="auto"/>
              <w:ind w:left="-4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  <w:r w:rsidR="004072C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1E99" w:rsidRPr="00C874F5" w:rsidRDefault="00C01E99" w:rsidP="00C01E99">
            <w:pPr>
              <w:spacing w:after="0" w:line="240" w:lineRule="auto"/>
              <w:ind w:left="-4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Библиотеки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1E99" w:rsidRPr="00C874F5" w:rsidRDefault="00C01E99" w:rsidP="004072C8">
            <w:pPr>
              <w:spacing w:after="0" w:line="240" w:lineRule="auto"/>
              <w:ind w:left="-4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Расчётный показатель минимально допуст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мого уровня обесп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е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ченности</w:t>
            </w:r>
          </w:p>
          <w:p w:rsidR="00C01E99" w:rsidRPr="00C874F5" w:rsidRDefault="00C01E99" w:rsidP="004072C8">
            <w:pPr>
              <w:spacing w:after="0" w:line="240" w:lineRule="auto"/>
              <w:ind w:left="-4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1E99" w:rsidRPr="00C874F5" w:rsidRDefault="00C01E99" w:rsidP="004072C8">
            <w:pPr>
              <w:spacing w:after="0" w:line="240" w:lineRule="auto"/>
              <w:ind w:left="-4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Уровень обе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печенности, объект</w:t>
            </w:r>
          </w:p>
          <w:p w:rsidR="00C01E99" w:rsidRPr="00C874F5" w:rsidRDefault="00C01E99" w:rsidP="004072C8">
            <w:pPr>
              <w:spacing w:after="0" w:line="240" w:lineRule="auto"/>
              <w:ind w:left="-4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1E99" w:rsidRPr="00C874F5" w:rsidRDefault="00C01E99" w:rsidP="00C01E99">
            <w:pPr>
              <w:spacing w:after="0" w:line="240" w:lineRule="auto"/>
              <w:ind w:left="-4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Общед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ступная би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б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лиотека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1E99" w:rsidRPr="00C874F5" w:rsidRDefault="00C01E99" w:rsidP="00C01E99">
            <w:pPr>
              <w:spacing w:after="0" w:line="240" w:lineRule="auto"/>
              <w:ind w:left="-4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1 на </w:t>
            </w:r>
            <w:r w:rsidR="004072C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              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 тыс. чел.</w:t>
            </w:r>
          </w:p>
        </w:tc>
      </w:tr>
      <w:tr w:rsidR="00C01E99" w:rsidRPr="00C874F5" w:rsidTr="008537AA">
        <w:trPr>
          <w:trHeight w:val="84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1E99" w:rsidRPr="00C874F5" w:rsidRDefault="00C01E99" w:rsidP="00C01E9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1E99" w:rsidRPr="00C874F5" w:rsidRDefault="00C01E99" w:rsidP="00C01E9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1E99" w:rsidRPr="00C874F5" w:rsidRDefault="00C01E99" w:rsidP="004072C8">
            <w:pPr>
              <w:spacing w:after="0" w:line="240" w:lineRule="auto"/>
              <w:ind w:left="-40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1E99" w:rsidRPr="00C874F5" w:rsidRDefault="00C01E99" w:rsidP="004072C8">
            <w:pPr>
              <w:spacing w:after="0" w:line="240" w:lineRule="auto"/>
              <w:ind w:left="-40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1E99" w:rsidRPr="00C874F5" w:rsidRDefault="00C01E99" w:rsidP="00C01E99">
            <w:pPr>
              <w:spacing w:after="0" w:line="240" w:lineRule="auto"/>
              <w:ind w:left="-4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Детская би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б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лиотека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1E99" w:rsidRPr="00C874F5" w:rsidRDefault="00C01E99" w:rsidP="00C01E99">
            <w:pPr>
              <w:spacing w:after="0" w:line="240" w:lineRule="auto"/>
              <w:ind w:left="-4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1 на </w:t>
            </w:r>
            <w:r w:rsidR="004072C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         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 тыс. чел.</w:t>
            </w:r>
          </w:p>
        </w:tc>
      </w:tr>
      <w:tr w:rsidR="00C01E99" w:rsidRPr="00C874F5" w:rsidTr="00875C82">
        <w:trPr>
          <w:trHeight w:val="209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1E99" w:rsidRPr="00C874F5" w:rsidRDefault="00C01E99" w:rsidP="00C01E99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E99" w:rsidRPr="00C874F5" w:rsidRDefault="00C01E99" w:rsidP="00C01E99">
            <w:pPr>
              <w:spacing w:after="0" w:line="240" w:lineRule="auto"/>
              <w:ind w:left="-4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1E99" w:rsidRPr="00C874F5" w:rsidRDefault="00C01E99" w:rsidP="004072C8">
            <w:pPr>
              <w:spacing w:after="0" w:line="240" w:lineRule="auto"/>
              <w:ind w:left="-4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Расчётный показатель максимально допуст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мого уровня террит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риальной доступности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1E99" w:rsidRPr="00C874F5" w:rsidRDefault="00C01E99" w:rsidP="004072C8">
            <w:pPr>
              <w:spacing w:after="0" w:line="240" w:lineRule="auto"/>
              <w:ind w:left="-4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Транспортная доступность, мин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1E99" w:rsidRPr="00C874F5" w:rsidRDefault="00C01E99" w:rsidP="00C01E99">
            <w:pPr>
              <w:spacing w:after="0" w:line="240" w:lineRule="auto"/>
              <w:ind w:left="-4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30-40</w:t>
            </w:r>
          </w:p>
        </w:tc>
      </w:tr>
      <w:tr w:rsidR="00C01E99" w:rsidRPr="00C874F5" w:rsidTr="00875C82">
        <w:trPr>
          <w:trHeight w:val="434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1E99" w:rsidRPr="00C874F5" w:rsidRDefault="00C01E99" w:rsidP="00C01E99">
            <w:pPr>
              <w:spacing w:after="0" w:line="240" w:lineRule="auto"/>
              <w:ind w:left="-4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  <w:r w:rsidR="004072C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E99" w:rsidRPr="00C874F5" w:rsidRDefault="00C01E99" w:rsidP="00C01E99">
            <w:pPr>
              <w:spacing w:after="0" w:line="240" w:lineRule="auto"/>
              <w:ind w:left="-4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Театр по видам искусств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1E99" w:rsidRPr="00C874F5" w:rsidRDefault="00C01E99" w:rsidP="004072C8">
            <w:pPr>
              <w:spacing w:after="0" w:line="240" w:lineRule="auto"/>
              <w:ind w:left="-4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Расчётный показатель минимально допуст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мого уровня обесп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е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ченности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1E99" w:rsidRPr="00C874F5" w:rsidRDefault="00C01E99" w:rsidP="004072C8">
            <w:pPr>
              <w:spacing w:after="0" w:line="240" w:lineRule="auto"/>
              <w:ind w:left="-4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Уровень обе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печенности, </w:t>
            </w:r>
            <w:proofErr w:type="gramStart"/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се</w:t>
            </w:r>
            <w:r w:rsidR="004072C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тевая</w:t>
            </w:r>
            <w:proofErr w:type="spellEnd"/>
            <w:proofErr w:type="gramEnd"/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единица на 500 тыс. ч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е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ловек</w:t>
            </w:r>
          </w:p>
          <w:p w:rsidR="00C01E99" w:rsidRPr="00C874F5" w:rsidRDefault="00C01E99" w:rsidP="004072C8">
            <w:pPr>
              <w:spacing w:after="0" w:line="240" w:lineRule="auto"/>
              <w:ind w:left="-4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1E99" w:rsidRPr="00C874F5" w:rsidRDefault="00C01E99" w:rsidP="004072C8">
            <w:pPr>
              <w:spacing w:after="0" w:line="240" w:lineRule="auto"/>
              <w:ind w:left="-4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Театр драм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</w:t>
            </w:r>
            <w:r w:rsidR="004072C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тический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E99" w:rsidRPr="00C874F5" w:rsidRDefault="00C01E99" w:rsidP="00C01E99">
            <w:pPr>
              <w:spacing w:after="0" w:line="240" w:lineRule="auto"/>
              <w:ind w:left="-4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01E99" w:rsidRPr="00C874F5" w:rsidTr="00875C82">
        <w:trPr>
          <w:trHeight w:val="4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1E99" w:rsidRPr="00C874F5" w:rsidRDefault="00C01E99" w:rsidP="00C01E99">
            <w:pPr>
              <w:spacing w:after="0" w:line="240" w:lineRule="auto"/>
              <w:ind w:left="-4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E99" w:rsidRPr="00C874F5" w:rsidRDefault="00C01E99" w:rsidP="00C01E99">
            <w:pPr>
              <w:spacing w:after="0" w:line="240" w:lineRule="auto"/>
              <w:ind w:left="-4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1E99" w:rsidRPr="00C874F5" w:rsidRDefault="00C01E99" w:rsidP="004072C8">
            <w:pPr>
              <w:spacing w:after="0" w:line="240" w:lineRule="auto"/>
              <w:ind w:left="-4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1E99" w:rsidRPr="00C874F5" w:rsidRDefault="00C01E99" w:rsidP="004072C8">
            <w:pPr>
              <w:spacing w:after="0" w:line="240" w:lineRule="auto"/>
              <w:ind w:left="-4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1E99" w:rsidRPr="00C874F5" w:rsidRDefault="00C01E99" w:rsidP="004072C8">
            <w:pPr>
              <w:spacing w:after="0" w:line="240" w:lineRule="auto"/>
              <w:ind w:left="-4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Театр муз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ы</w:t>
            </w:r>
            <w:r w:rsidR="004072C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кальный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E99" w:rsidRPr="00C874F5" w:rsidRDefault="00C01E99" w:rsidP="00C01E99">
            <w:pPr>
              <w:spacing w:after="0" w:line="240" w:lineRule="auto"/>
              <w:ind w:left="-4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01E99" w:rsidRPr="00C874F5" w:rsidTr="00875C82">
        <w:trPr>
          <w:trHeight w:val="39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1E99" w:rsidRPr="00C874F5" w:rsidRDefault="00C01E99" w:rsidP="00C01E99">
            <w:pPr>
              <w:spacing w:after="0" w:line="240" w:lineRule="auto"/>
              <w:ind w:left="-4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E99" w:rsidRPr="00C874F5" w:rsidRDefault="00C01E99" w:rsidP="00C01E99">
            <w:pPr>
              <w:spacing w:after="0" w:line="240" w:lineRule="auto"/>
              <w:ind w:left="-4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1E99" w:rsidRPr="00C874F5" w:rsidRDefault="00C01E99" w:rsidP="004072C8">
            <w:pPr>
              <w:spacing w:after="0" w:line="240" w:lineRule="auto"/>
              <w:ind w:left="-4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1E99" w:rsidRPr="00C874F5" w:rsidRDefault="00C01E99" w:rsidP="004072C8">
            <w:pPr>
              <w:spacing w:after="0" w:line="240" w:lineRule="auto"/>
              <w:ind w:left="-4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1E99" w:rsidRPr="00C874F5" w:rsidRDefault="004072C8" w:rsidP="004072C8">
            <w:pPr>
              <w:spacing w:after="0" w:line="240" w:lineRule="auto"/>
              <w:ind w:left="-4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Театр кукол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E99" w:rsidRPr="00C874F5" w:rsidRDefault="00C01E99" w:rsidP="00C01E99">
            <w:pPr>
              <w:spacing w:after="0" w:line="240" w:lineRule="auto"/>
              <w:ind w:left="-4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01E99" w:rsidRPr="00C874F5" w:rsidTr="00875C82">
        <w:trPr>
          <w:trHeight w:val="40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1E99" w:rsidRPr="00C874F5" w:rsidRDefault="00C01E99" w:rsidP="00C01E99">
            <w:pPr>
              <w:spacing w:after="0" w:line="240" w:lineRule="auto"/>
              <w:ind w:left="-4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E99" w:rsidRPr="00C874F5" w:rsidRDefault="00C01E99" w:rsidP="00C01E99">
            <w:pPr>
              <w:spacing w:after="0" w:line="240" w:lineRule="auto"/>
              <w:ind w:left="-4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1E99" w:rsidRPr="00C874F5" w:rsidRDefault="00C01E99" w:rsidP="004072C8">
            <w:pPr>
              <w:spacing w:after="0" w:line="240" w:lineRule="auto"/>
              <w:ind w:left="-4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1E99" w:rsidRPr="00C874F5" w:rsidRDefault="00C01E99" w:rsidP="004072C8">
            <w:pPr>
              <w:spacing w:after="0" w:line="240" w:lineRule="auto"/>
              <w:ind w:left="-4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1E99" w:rsidRPr="00C874F5" w:rsidRDefault="004072C8" w:rsidP="004072C8">
            <w:pPr>
              <w:spacing w:after="0" w:line="240" w:lineRule="auto"/>
              <w:ind w:left="-4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Театр юного зрителя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E99" w:rsidRPr="00C874F5" w:rsidRDefault="00C01E99" w:rsidP="00C01E99">
            <w:pPr>
              <w:spacing w:after="0" w:line="240" w:lineRule="auto"/>
              <w:ind w:left="-4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01E99" w:rsidRPr="00C874F5" w:rsidTr="00875C82">
        <w:trPr>
          <w:trHeight w:val="848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1E99" w:rsidRPr="00C874F5" w:rsidRDefault="00C01E99" w:rsidP="00C01E99">
            <w:pPr>
              <w:spacing w:after="0" w:line="240" w:lineRule="auto"/>
              <w:ind w:left="-4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E99" w:rsidRPr="00C874F5" w:rsidRDefault="00C01E99" w:rsidP="00C01E99">
            <w:pPr>
              <w:spacing w:after="0" w:line="240" w:lineRule="auto"/>
              <w:ind w:left="-4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1E99" w:rsidRPr="00C874F5" w:rsidRDefault="00C01E99" w:rsidP="004072C8">
            <w:pPr>
              <w:spacing w:after="0" w:line="240" w:lineRule="auto"/>
              <w:ind w:left="-4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1E99" w:rsidRPr="00C874F5" w:rsidRDefault="00C01E99" w:rsidP="004072C8">
            <w:pPr>
              <w:spacing w:after="0" w:line="240" w:lineRule="auto"/>
              <w:ind w:left="-4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1E99" w:rsidRPr="00C874F5" w:rsidRDefault="00C01E99" w:rsidP="00C01E99">
            <w:pPr>
              <w:spacing w:after="0" w:line="240" w:lineRule="auto"/>
              <w:ind w:left="-4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Прочие теа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т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ры по видам искусств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E99" w:rsidRPr="00C874F5" w:rsidRDefault="00C01E99" w:rsidP="00C01E99">
            <w:pPr>
              <w:spacing w:after="0" w:line="240" w:lineRule="auto"/>
              <w:ind w:left="-4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01E99" w:rsidRPr="00C874F5" w:rsidTr="00875C82">
        <w:trPr>
          <w:trHeight w:val="90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1E99" w:rsidRPr="00C874F5" w:rsidRDefault="00C01E99" w:rsidP="00C01E99">
            <w:pPr>
              <w:spacing w:after="0" w:line="240" w:lineRule="auto"/>
              <w:ind w:left="-4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E99" w:rsidRPr="00C874F5" w:rsidRDefault="00C01E99" w:rsidP="00C01E99">
            <w:pPr>
              <w:spacing w:after="0" w:line="240" w:lineRule="auto"/>
              <w:ind w:left="-4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1E99" w:rsidRPr="00C874F5" w:rsidRDefault="00C01E99" w:rsidP="004072C8">
            <w:pPr>
              <w:spacing w:after="0" w:line="240" w:lineRule="auto"/>
              <w:ind w:left="-4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Расчётный показатель максимально допуст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мого уровня террит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риальной доступности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1E99" w:rsidRPr="00C874F5" w:rsidRDefault="00C01E99" w:rsidP="004072C8">
            <w:pPr>
              <w:spacing w:after="0" w:line="240" w:lineRule="auto"/>
              <w:ind w:left="-4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Транспортная доступность, мин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1E99" w:rsidRPr="00C874F5" w:rsidRDefault="00C01E99" w:rsidP="00C01E99">
            <w:pPr>
              <w:spacing w:after="0" w:line="240" w:lineRule="auto"/>
              <w:ind w:left="-4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30-40</w:t>
            </w:r>
          </w:p>
        </w:tc>
      </w:tr>
      <w:tr w:rsidR="00C01E99" w:rsidRPr="00C874F5" w:rsidTr="008537AA">
        <w:trPr>
          <w:trHeight w:val="2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1E99" w:rsidRPr="00C874F5" w:rsidRDefault="00C01E99" w:rsidP="00C01E99">
            <w:pPr>
              <w:spacing w:after="0" w:line="240" w:lineRule="auto"/>
              <w:ind w:left="-4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  <w:r w:rsidR="004072C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2C8" w:rsidRPr="00C874F5" w:rsidRDefault="00C01E99" w:rsidP="00B062F1">
            <w:pPr>
              <w:spacing w:after="0" w:line="240" w:lineRule="auto"/>
              <w:ind w:left="-4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Дом культуры</w:t>
            </w:r>
            <w:r w:rsidR="006F5E09"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(в том числе обеспечива</w:t>
            </w:r>
            <w:r w:rsidR="006F5E09"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ю</w:t>
            </w:r>
            <w:r w:rsidR="006F5E09"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щие развитие местного тр</w:t>
            </w:r>
            <w:r w:rsidR="006F5E09"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</w:t>
            </w:r>
            <w:r w:rsidR="006F5E09"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диционного народного х</w:t>
            </w:r>
            <w:r w:rsidR="006F5E09"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</w:t>
            </w:r>
            <w:r w:rsidR="006F5E09"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дожественного творчества)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1E99" w:rsidRPr="00C874F5" w:rsidRDefault="00C01E99" w:rsidP="004072C8">
            <w:pPr>
              <w:spacing w:after="0" w:line="240" w:lineRule="auto"/>
              <w:ind w:left="-4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Расчётный показатель минимально допуст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мого уровня обесп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е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ченности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1E99" w:rsidRPr="00C874F5" w:rsidRDefault="00C01E99" w:rsidP="004072C8">
            <w:pPr>
              <w:spacing w:after="0" w:line="240" w:lineRule="auto"/>
              <w:ind w:left="-4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Уровень обе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печенности, объект на 200 тыс. чел.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1E99" w:rsidRPr="00C874F5" w:rsidRDefault="00436DF2" w:rsidP="00436DF2">
            <w:pPr>
              <w:spacing w:after="0" w:line="240" w:lineRule="auto"/>
              <w:ind w:left="-4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01E99" w:rsidRPr="00C874F5" w:rsidTr="008537AA">
        <w:trPr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1E99" w:rsidRPr="00C874F5" w:rsidRDefault="00C01E99" w:rsidP="00C01E99">
            <w:pPr>
              <w:spacing w:after="0" w:line="240" w:lineRule="auto"/>
              <w:ind w:left="-40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E99" w:rsidRPr="00C874F5" w:rsidRDefault="00C01E99" w:rsidP="00C01E99">
            <w:pPr>
              <w:spacing w:after="0" w:line="240" w:lineRule="auto"/>
              <w:ind w:left="-40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1E99" w:rsidRPr="00C874F5" w:rsidRDefault="00C01E99" w:rsidP="004072C8">
            <w:pPr>
              <w:spacing w:after="0" w:line="240" w:lineRule="auto"/>
              <w:ind w:left="-4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Расчётный показатель максимально допуст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мого уровня террит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риальной доступности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1E99" w:rsidRPr="00C874F5" w:rsidRDefault="00C01E99" w:rsidP="004072C8">
            <w:pPr>
              <w:spacing w:after="0" w:line="240" w:lineRule="auto"/>
              <w:ind w:left="-4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Транспортная доступность, мин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1E99" w:rsidRPr="00C874F5" w:rsidRDefault="00C01E99" w:rsidP="00C01E99">
            <w:pPr>
              <w:spacing w:after="0" w:line="240" w:lineRule="auto"/>
              <w:ind w:left="-4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30-40</w:t>
            </w:r>
          </w:p>
        </w:tc>
      </w:tr>
      <w:tr w:rsidR="00C01E99" w:rsidRPr="00C874F5" w:rsidTr="008537AA">
        <w:trPr>
          <w:trHeight w:val="4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1E99" w:rsidRPr="00C874F5" w:rsidRDefault="00C01E99" w:rsidP="00C01E99">
            <w:pPr>
              <w:spacing w:after="0" w:line="240" w:lineRule="auto"/>
              <w:ind w:left="-4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</w:t>
            </w:r>
            <w:r w:rsidR="004072C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E99" w:rsidRPr="00C874F5" w:rsidRDefault="00C01E99" w:rsidP="00C01E99">
            <w:pPr>
              <w:spacing w:after="0" w:line="240" w:lineRule="auto"/>
              <w:ind w:left="-4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Тематический музей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1E99" w:rsidRPr="00C874F5" w:rsidRDefault="00C01E99" w:rsidP="00B062F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Расчётный показатель минимально допуст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мого уровня обесп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е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ченности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1E99" w:rsidRPr="00C874F5" w:rsidRDefault="00C01E99" w:rsidP="00C01E99">
            <w:pPr>
              <w:spacing w:after="0" w:line="276" w:lineRule="auto"/>
              <w:ind w:left="-4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Уровень обе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печенности, объект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1E99" w:rsidRPr="00C874F5" w:rsidRDefault="00C01E99" w:rsidP="00C01E99">
            <w:pPr>
              <w:spacing w:after="0" w:line="240" w:lineRule="auto"/>
              <w:ind w:left="-4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01E99" w:rsidRPr="00C874F5" w:rsidTr="008537AA">
        <w:trPr>
          <w:trHeight w:val="4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1E99" w:rsidRPr="00C874F5" w:rsidRDefault="00C01E99" w:rsidP="00C01E99">
            <w:pPr>
              <w:spacing w:after="0" w:line="240" w:lineRule="auto"/>
              <w:ind w:left="-4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E99" w:rsidRPr="00C874F5" w:rsidRDefault="00C01E99" w:rsidP="00C01E99">
            <w:pPr>
              <w:spacing w:after="0" w:line="240" w:lineRule="auto"/>
              <w:ind w:left="-4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1E99" w:rsidRPr="00C874F5" w:rsidRDefault="00C01E99" w:rsidP="00B062F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Расч</w:t>
            </w:r>
            <w:r w:rsidR="004072C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ё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тный показатель максимально доп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стимого уровня терр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ториальной доступн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1E99" w:rsidRPr="00C874F5" w:rsidRDefault="00C01E99" w:rsidP="00C01E99">
            <w:pPr>
              <w:spacing w:after="0" w:line="276" w:lineRule="auto"/>
              <w:ind w:left="-4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Транспортная доступность, мин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1E99" w:rsidRPr="00C874F5" w:rsidRDefault="00C01E99" w:rsidP="00C01E99">
            <w:pPr>
              <w:spacing w:after="0" w:line="240" w:lineRule="auto"/>
              <w:ind w:left="-4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30-40</w:t>
            </w:r>
          </w:p>
        </w:tc>
      </w:tr>
      <w:tr w:rsidR="00C01E99" w:rsidRPr="00C874F5" w:rsidTr="008537AA">
        <w:trPr>
          <w:trHeight w:val="214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1E99" w:rsidRPr="00C874F5" w:rsidRDefault="00C01E99" w:rsidP="00C01E99">
            <w:pPr>
              <w:spacing w:after="0" w:line="240" w:lineRule="auto"/>
              <w:ind w:left="-4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</w:t>
            </w:r>
            <w:r w:rsidR="004072C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E99" w:rsidRPr="00C874F5" w:rsidRDefault="00C01E99" w:rsidP="00C01E99">
            <w:pPr>
              <w:spacing w:after="0" w:line="240" w:lineRule="auto"/>
              <w:ind w:left="-4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Краеведческий музей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1E99" w:rsidRPr="00C874F5" w:rsidRDefault="00C01E99" w:rsidP="00B062F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Расчётный показатель минимально допуст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мого уровня обесп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е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ченности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1E99" w:rsidRPr="00C874F5" w:rsidRDefault="00C01E99" w:rsidP="00C01E99">
            <w:pPr>
              <w:spacing w:after="0" w:line="276" w:lineRule="auto"/>
              <w:ind w:left="-4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Уровень обе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печенности, объект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1E99" w:rsidRPr="00C874F5" w:rsidRDefault="00C01E99" w:rsidP="00C01E99">
            <w:pPr>
              <w:spacing w:after="0" w:line="240" w:lineRule="auto"/>
              <w:ind w:left="-4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01E99" w:rsidRPr="00C874F5" w:rsidTr="008537AA">
        <w:trPr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1E99" w:rsidRPr="00C874F5" w:rsidRDefault="00C01E99" w:rsidP="00C01E99">
            <w:pPr>
              <w:spacing w:after="0" w:line="240" w:lineRule="auto"/>
              <w:ind w:left="-40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E99" w:rsidRPr="00C874F5" w:rsidRDefault="00C01E99" w:rsidP="00C01E99">
            <w:pPr>
              <w:spacing w:after="0" w:line="240" w:lineRule="auto"/>
              <w:ind w:left="-40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1E99" w:rsidRPr="00C874F5" w:rsidRDefault="00C01E99" w:rsidP="00B062F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Расчётный показатель максимально доп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стимого уровня терр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ториальной доступн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1E99" w:rsidRPr="00C874F5" w:rsidRDefault="00C01E99" w:rsidP="00C01E99">
            <w:pPr>
              <w:spacing w:after="0" w:line="276" w:lineRule="auto"/>
              <w:ind w:left="-4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Транспортная доступность, мин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1E99" w:rsidRPr="00C874F5" w:rsidRDefault="00C01E99" w:rsidP="00C01E99">
            <w:pPr>
              <w:spacing w:after="0" w:line="240" w:lineRule="auto"/>
              <w:ind w:left="-4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30-40</w:t>
            </w:r>
          </w:p>
        </w:tc>
      </w:tr>
    </w:tbl>
    <w:p w:rsidR="00C01E99" w:rsidRPr="00C874F5" w:rsidRDefault="00C01E99" w:rsidP="0043192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C874F5">
        <w:rPr>
          <w:rFonts w:ascii="PT Astra Serif" w:eastAsia="Times New Roman" w:hAnsi="PT Astra Serif" w:cs="Times New Roman"/>
          <w:sz w:val="28"/>
          <w:szCs w:val="28"/>
        </w:rPr>
        <w:t>В составе учреждений культурно-досугового клубного типа следует размещать объекты для развития местного традиционного народного худ</w:t>
      </w:r>
      <w:r w:rsidRPr="00C874F5">
        <w:rPr>
          <w:rFonts w:ascii="PT Astra Serif" w:eastAsia="Times New Roman" w:hAnsi="PT Astra Serif" w:cs="Times New Roman"/>
          <w:sz w:val="28"/>
          <w:szCs w:val="28"/>
        </w:rPr>
        <w:t>о</w:t>
      </w:r>
      <w:r w:rsidRPr="00C874F5">
        <w:rPr>
          <w:rFonts w:ascii="PT Astra Serif" w:eastAsia="Times New Roman" w:hAnsi="PT Astra Serif" w:cs="Times New Roman"/>
          <w:sz w:val="28"/>
          <w:szCs w:val="28"/>
        </w:rPr>
        <w:t>жественного творчества и промыслов, кинозалы.</w:t>
      </w:r>
    </w:p>
    <w:p w:rsidR="00AF26F4" w:rsidRDefault="00484631" w:rsidP="006F6B4B">
      <w:pPr>
        <w:spacing w:before="120" w:after="0" w:line="240" w:lineRule="auto"/>
        <w:jc w:val="center"/>
        <w:outlineLvl w:val="1"/>
        <w:rPr>
          <w:rFonts w:ascii="PT Astra Serif" w:eastAsia="Times New Roman" w:hAnsi="PT Astra Serif" w:cs="Times New Roman"/>
          <w:b/>
          <w:bCs/>
          <w:sz w:val="28"/>
          <w:szCs w:val="36"/>
          <w:lang w:eastAsia="ru-RU"/>
        </w:rPr>
      </w:pPr>
      <w:bookmarkStart w:id="14" w:name="_Toc195537561"/>
      <w:r>
        <w:rPr>
          <w:rFonts w:ascii="PT Astra Serif" w:eastAsia="Times New Roman" w:hAnsi="PT Astra Serif" w:cs="Times New Roman"/>
          <w:b/>
          <w:bCs/>
          <w:sz w:val="28"/>
          <w:szCs w:val="36"/>
          <w:lang w:eastAsia="ru-RU"/>
        </w:rPr>
        <w:t>5</w:t>
      </w:r>
      <w:r w:rsidR="00431928" w:rsidRPr="00C874F5">
        <w:rPr>
          <w:rFonts w:ascii="PT Astra Serif" w:eastAsia="Times New Roman" w:hAnsi="PT Astra Serif" w:cs="Times New Roman"/>
          <w:b/>
          <w:bCs/>
          <w:sz w:val="28"/>
          <w:szCs w:val="36"/>
          <w:lang w:eastAsia="ru-RU"/>
        </w:rPr>
        <w:t xml:space="preserve">. </w:t>
      </w:r>
      <w:r w:rsidR="00C01E99" w:rsidRPr="00C874F5">
        <w:rPr>
          <w:rFonts w:ascii="PT Astra Serif" w:eastAsia="Times New Roman" w:hAnsi="PT Astra Serif" w:cs="Times New Roman"/>
          <w:b/>
          <w:bCs/>
          <w:sz w:val="28"/>
          <w:szCs w:val="36"/>
          <w:lang w:eastAsia="ru-RU"/>
        </w:rPr>
        <w:t>Расчётные показатели минимально допустимого уровня</w:t>
      </w:r>
    </w:p>
    <w:p w:rsidR="00AF26F4" w:rsidRDefault="00C01E99" w:rsidP="00AF26F4">
      <w:pPr>
        <w:spacing w:after="0" w:line="240" w:lineRule="auto"/>
        <w:jc w:val="center"/>
        <w:outlineLvl w:val="1"/>
        <w:rPr>
          <w:rFonts w:ascii="PT Astra Serif" w:eastAsia="Times New Roman" w:hAnsi="PT Astra Serif" w:cs="Times New Roman"/>
          <w:b/>
          <w:bCs/>
          <w:sz w:val="28"/>
          <w:szCs w:val="36"/>
          <w:lang w:eastAsia="ru-RU"/>
        </w:rPr>
      </w:pPr>
      <w:r w:rsidRPr="00C874F5">
        <w:rPr>
          <w:rFonts w:ascii="PT Astra Serif" w:eastAsia="Times New Roman" w:hAnsi="PT Astra Serif" w:cs="Times New Roman"/>
          <w:b/>
          <w:bCs/>
          <w:sz w:val="28"/>
          <w:szCs w:val="36"/>
          <w:lang w:eastAsia="ru-RU"/>
        </w:rPr>
        <w:t>обеспеченности объектами местного значения муниципального</w:t>
      </w:r>
    </w:p>
    <w:p w:rsidR="00856E66" w:rsidRDefault="00C01E99" w:rsidP="00AF26F4">
      <w:pPr>
        <w:spacing w:after="0" w:line="240" w:lineRule="auto"/>
        <w:jc w:val="center"/>
        <w:outlineLvl w:val="1"/>
        <w:rPr>
          <w:rFonts w:ascii="PT Astra Serif" w:eastAsia="Times New Roman" w:hAnsi="PT Astra Serif" w:cs="Times New Roman"/>
          <w:b/>
          <w:bCs/>
          <w:sz w:val="28"/>
          <w:szCs w:val="36"/>
          <w:lang w:eastAsia="ru-RU"/>
        </w:rPr>
      </w:pPr>
      <w:r w:rsidRPr="00C874F5">
        <w:rPr>
          <w:rFonts w:ascii="PT Astra Serif" w:eastAsia="Times New Roman" w:hAnsi="PT Astra Serif" w:cs="Times New Roman"/>
          <w:b/>
          <w:bCs/>
          <w:sz w:val="28"/>
          <w:szCs w:val="36"/>
          <w:lang w:eastAsia="ru-RU"/>
        </w:rPr>
        <w:t xml:space="preserve">образования </w:t>
      </w:r>
      <w:r w:rsidR="009632F6">
        <w:rPr>
          <w:rFonts w:ascii="PT Astra Serif" w:eastAsia="Times New Roman" w:hAnsi="PT Astra Serif" w:cs="Times New Roman"/>
          <w:b/>
          <w:bCs/>
          <w:sz w:val="28"/>
          <w:szCs w:val="36"/>
          <w:lang w:eastAsia="ru-RU"/>
        </w:rPr>
        <w:t>в областях содержания</w:t>
      </w:r>
      <w:r w:rsidR="00856E66" w:rsidRPr="00856E66">
        <w:rPr>
          <w:rFonts w:ascii="PT Astra Serif" w:eastAsia="Times New Roman" w:hAnsi="PT Astra Serif" w:cs="Times New Roman"/>
          <w:b/>
          <w:bCs/>
          <w:sz w:val="28"/>
          <w:szCs w:val="36"/>
          <w:lang w:eastAsia="ru-RU"/>
        </w:rPr>
        <w:t xml:space="preserve"> мест захоронения, </w:t>
      </w:r>
    </w:p>
    <w:p w:rsidR="00856E66" w:rsidRPr="00C874F5" w:rsidRDefault="00856E66" w:rsidP="00856E66">
      <w:pPr>
        <w:spacing w:after="0" w:line="240" w:lineRule="auto"/>
        <w:jc w:val="center"/>
        <w:outlineLvl w:val="1"/>
        <w:rPr>
          <w:rFonts w:ascii="PT Astra Serif" w:eastAsia="Times New Roman" w:hAnsi="PT Astra Serif" w:cs="Times New Roman"/>
          <w:b/>
          <w:bCs/>
          <w:sz w:val="28"/>
          <w:szCs w:val="36"/>
          <w:lang w:eastAsia="ru-RU"/>
        </w:rPr>
      </w:pPr>
      <w:proofErr w:type="gramStart"/>
      <w:r w:rsidRPr="00856E66">
        <w:rPr>
          <w:rFonts w:ascii="PT Astra Serif" w:eastAsia="Times New Roman" w:hAnsi="PT Astra Serif" w:cs="Times New Roman"/>
          <w:b/>
          <w:bCs/>
          <w:sz w:val="28"/>
          <w:szCs w:val="36"/>
          <w:lang w:eastAsia="ru-RU"/>
        </w:rPr>
        <w:t>организаци</w:t>
      </w:r>
      <w:r w:rsidR="009632F6">
        <w:rPr>
          <w:rFonts w:ascii="PT Astra Serif" w:eastAsia="Times New Roman" w:hAnsi="PT Astra Serif" w:cs="Times New Roman"/>
          <w:b/>
          <w:bCs/>
          <w:sz w:val="28"/>
          <w:szCs w:val="36"/>
          <w:lang w:eastAsia="ru-RU"/>
        </w:rPr>
        <w:t>и</w:t>
      </w:r>
      <w:r w:rsidRPr="00856E66">
        <w:rPr>
          <w:rFonts w:ascii="PT Astra Serif" w:eastAsia="Times New Roman" w:hAnsi="PT Astra Serif" w:cs="Times New Roman"/>
          <w:b/>
          <w:bCs/>
          <w:sz w:val="28"/>
          <w:szCs w:val="36"/>
          <w:lang w:eastAsia="ru-RU"/>
        </w:rPr>
        <w:t xml:space="preserve"> ритуальных услуг</w:t>
      </w:r>
      <w:r>
        <w:rPr>
          <w:rFonts w:ascii="PT Astra Serif" w:eastAsia="Times New Roman" w:hAnsi="PT Astra Serif" w:cs="Times New Roman"/>
          <w:b/>
          <w:bCs/>
          <w:sz w:val="28"/>
          <w:szCs w:val="36"/>
          <w:lang w:eastAsia="ru-RU"/>
        </w:rPr>
        <w:t xml:space="preserve">, </w:t>
      </w:r>
      <w:r w:rsidRPr="00856E66">
        <w:rPr>
          <w:rFonts w:ascii="PT Astra Serif" w:eastAsia="Times New Roman" w:hAnsi="PT Astra Serif" w:cs="Times New Roman"/>
          <w:b/>
          <w:bCs/>
          <w:sz w:val="28"/>
          <w:szCs w:val="36"/>
          <w:lang w:eastAsia="ru-RU"/>
        </w:rPr>
        <w:t>накоплени</w:t>
      </w:r>
      <w:r w:rsidR="009632F6">
        <w:rPr>
          <w:rFonts w:ascii="PT Astra Serif" w:eastAsia="Times New Roman" w:hAnsi="PT Astra Serif" w:cs="Times New Roman"/>
          <w:b/>
          <w:bCs/>
          <w:sz w:val="28"/>
          <w:szCs w:val="36"/>
          <w:lang w:eastAsia="ru-RU"/>
        </w:rPr>
        <w:t>я</w:t>
      </w:r>
      <w:r w:rsidRPr="00856E66">
        <w:rPr>
          <w:rFonts w:ascii="PT Astra Serif" w:eastAsia="Times New Roman" w:hAnsi="PT Astra Serif" w:cs="Times New Roman"/>
          <w:b/>
          <w:bCs/>
          <w:sz w:val="28"/>
          <w:szCs w:val="36"/>
          <w:lang w:eastAsia="ru-RU"/>
        </w:rPr>
        <w:t>, сбор</w:t>
      </w:r>
      <w:r w:rsidR="009632F6">
        <w:rPr>
          <w:rFonts w:ascii="PT Astra Serif" w:eastAsia="Times New Roman" w:hAnsi="PT Astra Serif" w:cs="Times New Roman"/>
          <w:b/>
          <w:bCs/>
          <w:sz w:val="28"/>
          <w:szCs w:val="36"/>
          <w:lang w:eastAsia="ru-RU"/>
        </w:rPr>
        <w:t>а</w:t>
      </w:r>
      <w:r w:rsidRPr="00856E66">
        <w:rPr>
          <w:rFonts w:ascii="PT Astra Serif" w:eastAsia="Times New Roman" w:hAnsi="PT Astra Serif" w:cs="Times New Roman"/>
          <w:b/>
          <w:bCs/>
          <w:sz w:val="28"/>
          <w:szCs w:val="36"/>
          <w:lang w:eastAsia="ru-RU"/>
        </w:rPr>
        <w:t>, транспортирован</w:t>
      </w:r>
      <w:r w:rsidR="009632F6">
        <w:rPr>
          <w:rFonts w:ascii="PT Astra Serif" w:eastAsia="Times New Roman" w:hAnsi="PT Astra Serif" w:cs="Times New Roman"/>
          <w:b/>
          <w:bCs/>
          <w:sz w:val="28"/>
          <w:szCs w:val="36"/>
          <w:lang w:eastAsia="ru-RU"/>
        </w:rPr>
        <w:t>ия</w:t>
      </w:r>
      <w:r>
        <w:rPr>
          <w:rFonts w:ascii="PT Astra Serif" w:eastAsia="Times New Roman" w:hAnsi="PT Astra Serif" w:cs="Times New Roman"/>
          <w:b/>
          <w:bCs/>
          <w:sz w:val="28"/>
          <w:szCs w:val="36"/>
          <w:lang w:eastAsia="ru-RU"/>
        </w:rPr>
        <w:t>, обработк</w:t>
      </w:r>
      <w:r w:rsidR="009632F6">
        <w:rPr>
          <w:rFonts w:ascii="PT Astra Serif" w:eastAsia="Times New Roman" w:hAnsi="PT Astra Serif" w:cs="Times New Roman"/>
          <w:b/>
          <w:bCs/>
          <w:sz w:val="28"/>
          <w:szCs w:val="36"/>
          <w:lang w:eastAsia="ru-RU"/>
        </w:rPr>
        <w:t>и</w:t>
      </w:r>
      <w:r>
        <w:rPr>
          <w:rFonts w:ascii="PT Astra Serif" w:eastAsia="Times New Roman" w:hAnsi="PT Astra Serif" w:cs="Times New Roman"/>
          <w:b/>
          <w:bCs/>
          <w:sz w:val="28"/>
          <w:szCs w:val="36"/>
          <w:lang w:eastAsia="ru-RU"/>
        </w:rPr>
        <w:t>, утилизаци</w:t>
      </w:r>
      <w:r w:rsidR="009632F6">
        <w:rPr>
          <w:rFonts w:ascii="PT Astra Serif" w:eastAsia="Times New Roman" w:hAnsi="PT Astra Serif" w:cs="Times New Roman"/>
          <w:b/>
          <w:bCs/>
          <w:sz w:val="28"/>
          <w:szCs w:val="36"/>
          <w:lang w:eastAsia="ru-RU"/>
        </w:rPr>
        <w:t>и</w:t>
      </w:r>
      <w:r>
        <w:rPr>
          <w:rFonts w:ascii="PT Astra Serif" w:eastAsia="Times New Roman" w:hAnsi="PT Astra Serif" w:cs="Times New Roman"/>
          <w:b/>
          <w:bCs/>
          <w:sz w:val="28"/>
          <w:szCs w:val="36"/>
          <w:lang w:eastAsia="ru-RU"/>
        </w:rPr>
        <w:t>, обез</w:t>
      </w:r>
      <w:r w:rsidRPr="00856E66">
        <w:rPr>
          <w:rFonts w:ascii="PT Astra Serif" w:eastAsia="Times New Roman" w:hAnsi="PT Astra Serif" w:cs="Times New Roman"/>
          <w:b/>
          <w:bCs/>
          <w:sz w:val="28"/>
          <w:szCs w:val="36"/>
          <w:lang w:eastAsia="ru-RU"/>
        </w:rPr>
        <w:t>вреживани</w:t>
      </w:r>
      <w:r w:rsidR="009632F6">
        <w:rPr>
          <w:rFonts w:ascii="PT Astra Serif" w:eastAsia="Times New Roman" w:hAnsi="PT Astra Serif" w:cs="Times New Roman"/>
          <w:b/>
          <w:bCs/>
          <w:sz w:val="28"/>
          <w:szCs w:val="36"/>
          <w:lang w:eastAsia="ru-RU"/>
        </w:rPr>
        <w:t>я</w:t>
      </w:r>
      <w:r w:rsidRPr="00856E66">
        <w:rPr>
          <w:rFonts w:ascii="PT Astra Serif" w:eastAsia="Times New Roman" w:hAnsi="PT Astra Serif" w:cs="Times New Roman"/>
          <w:b/>
          <w:bCs/>
          <w:sz w:val="28"/>
          <w:szCs w:val="36"/>
          <w:lang w:eastAsia="ru-RU"/>
        </w:rPr>
        <w:t>, размещени</w:t>
      </w:r>
      <w:r w:rsidR="009632F6">
        <w:rPr>
          <w:rFonts w:ascii="PT Astra Serif" w:eastAsia="Times New Roman" w:hAnsi="PT Astra Serif" w:cs="Times New Roman"/>
          <w:b/>
          <w:bCs/>
          <w:sz w:val="28"/>
          <w:szCs w:val="36"/>
          <w:lang w:eastAsia="ru-RU"/>
        </w:rPr>
        <w:t>я</w:t>
      </w:r>
      <w:r>
        <w:rPr>
          <w:rFonts w:ascii="PT Astra Serif" w:eastAsia="Times New Roman" w:hAnsi="PT Astra Serif" w:cs="Times New Roman"/>
          <w:b/>
          <w:bCs/>
          <w:sz w:val="28"/>
          <w:szCs w:val="36"/>
          <w:lang w:eastAsia="ru-RU"/>
        </w:rPr>
        <w:t xml:space="preserve"> ТКО</w:t>
      </w:r>
      <w:proofErr w:type="gramEnd"/>
    </w:p>
    <w:p w:rsidR="00AF26F4" w:rsidRDefault="00C01E99" w:rsidP="00AF26F4">
      <w:pPr>
        <w:spacing w:after="0" w:line="240" w:lineRule="auto"/>
        <w:jc w:val="center"/>
        <w:outlineLvl w:val="1"/>
        <w:rPr>
          <w:rFonts w:ascii="PT Astra Serif" w:eastAsia="Times New Roman" w:hAnsi="PT Astra Serif" w:cs="Times New Roman"/>
          <w:b/>
          <w:bCs/>
          <w:sz w:val="28"/>
          <w:szCs w:val="36"/>
          <w:lang w:eastAsia="ru-RU"/>
        </w:rPr>
      </w:pPr>
      <w:r w:rsidRPr="00C874F5">
        <w:rPr>
          <w:rFonts w:ascii="PT Astra Serif" w:eastAsia="Times New Roman" w:hAnsi="PT Astra Serif" w:cs="Times New Roman"/>
          <w:b/>
          <w:bCs/>
          <w:sz w:val="28"/>
          <w:szCs w:val="36"/>
          <w:lang w:eastAsia="ru-RU"/>
        </w:rPr>
        <w:t xml:space="preserve"> и показатели максимально допустимого уровня</w:t>
      </w:r>
    </w:p>
    <w:p w:rsidR="00C01E99" w:rsidRPr="00C874F5" w:rsidRDefault="00C01E99" w:rsidP="006F6B4B">
      <w:pPr>
        <w:spacing w:after="120" w:line="240" w:lineRule="auto"/>
        <w:jc w:val="center"/>
        <w:outlineLvl w:val="1"/>
        <w:rPr>
          <w:rFonts w:ascii="PT Astra Serif" w:eastAsia="Times New Roman" w:hAnsi="PT Astra Serif" w:cs="Times New Roman"/>
          <w:b/>
          <w:bCs/>
          <w:sz w:val="28"/>
          <w:szCs w:val="36"/>
          <w:lang w:eastAsia="ru-RU"/>
        </w:rPr>
      </w:pPr>
      <w:r w:rsidRPr="00C874F5">
        <w:rPr>
          <w:rFonts w:ascii="PT Astra Serif" w:eastAsia="Times New Roman" w:hAnsi="PT Astra Serif" w:cs="Times New Roman"/>
          <w:b/>
          <w:bCs/>
          <w:sz w:val="28"/>
          <w:szCs w:val="36"/>
          <w:lang w:eastAsia="ru-RU"/>
        </w:rPr>
        <w:lastRenderedPageBreak/>
        <w:t>территориальной доступности таких объектов для</w:t>
      </w:r>
      <w:r w:rsidR="00484631">
        <w:rPr>
          <w:rFonts w:ascii="PT Astra Serif" w:eastAsia="Times New Roman" w:hAnsi="PT Astra Serif" w:cs="Times New Roman"/>
          <w:b/>
          <w:bCs/>
          <w:sz w:val="28"/>
          <w:szCs w:val="36"/>
          <w:lang w:eastAsia="ru-RU"/>
        </w:rPr>
        <w:t xml:space="preserve"> </w:t>
      </w:r>
      <w:r w:rsidRPr="00C874F5">
        <w:rPr>
          <w:rFonts w:ascii="PT Astra Serif" w:eastAsia="Times New Roman" w:hAnsi="PT Astra Serif" w:cs="Times New Roman"/>
          <w:b/>
          <w:bCs/>
          <w:sz w:val="28"/>
          <w:szCs w:val="36"/>
          <w:lang w:eastAsia="ru-RU"/>
        </w:rPr>
        <w:t>населения</w:t>
      </w:r>
      <w:bookmarkEnd w:id="14"/>
    </w:p>
    <w:p w:rsidR="00856E66" w:rsidRDefault="00856E66" w:rsidP="00431928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C01E99" w:rsidRPr="00C874F5" w:rsidRDefault="00C01E99" w:rsidP="00431928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C874F5">
        <w:rPr>
          <w:rFonts w:ascii="PT Astra Serif" w:eastAsia="Times New Roman" w:hAnsi="PT Astra Serif" w:cs="Times New Roman"/>
          <w:sz w:val="28"/>
          <w:szCs w:val="28"/>
        </w:rPr>
        <w:t xml:space="preserve">5.1. Расчётные показатели для объектов, </w:t>
      </w:r>
      <w:r w:rsidR="00EE55AA">
        <w:rPr>
          <w:rFonts w:ascii="PT Astra Serif" w:eastAsia="Times New Roman" w:hAnsi="PT Astra Serif" w:cs="Times New Roman"/>
          <w:sz w:val="28"/>
          <w:szCs w:val="28"/>
        </w:rPr>
        <w:t>местного значения в области содержания мест захоронения, организации ритуальных услуг</w:t>
      </w:r>
      <w:r w:rsidRPr="00C874F5">
        <w:rPr>
          <w:rFonts w:ascii="PT Astra Serif" w:eastAsia="Times New Roman" w:hAnsi="PT Astra Serif" w:cs="Times New Roman"/>
          <w:sz w:val="28"/>
          <w:szCs w:val="28"/>
        </w:rPr>
        <w:t>.</w:t>
      </w:r>
    </w:p>
    <w:p w:rsidR="00C01E99" w:rsidRPr="00C874F5" w:rsidRDefault="00C01E99" w:rsidP="00431928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C874F5">
        <w:rPr>
          <w:rFonts w:ascii="PT Astra Serif" w:eastAsia="Times New Roman" w:hAnsi="PT Astra Serif" w:cs="Times New Roman"/>
          <w:sz w:val="28"/>
          <w:szCs w:val="28"/>
        </w:rPr>
        <w:t>Расчётные показатели минимально допустимого уровня обеспеченн</w:t>
      </w:r>
      <w:r w:rsidRPr="00C874F5">
        <w:rPr>
          <w:rFonts w:ascii="PT Astra Serif" w:eastAsia="Times New Roman" w:hAnsi="PT Astra Serif" w:cs="Times New Roman"/>
          <w:sz w:val="28"/>
          <w:szCs w:val="28"/>
        </w:rPr>
        <w:t>о</w:t>
      </w:r>
      <w:r w:rsidRPr="00C874F5">
        <w:rPr>
          <w:rFonts w:ascii="PT Astra Serif" w:eastAsia="Times New Roman" w:hAnsi="PT Astra Serif" w:cs="Times New Roman"/>
          <w:sz w:val="28"/>
          <w:szCs w:val="28"/>
        </w:rPr>
        <w:t>сти и максимально допустимого уровня территориальной доступности объе</w:t>
      </w:r>
      <w:r w:rsidRPr="00C874F5">
        <w:rPr>
          <w:rFonts w:ascii="PT Astra Serif" w:eastAsia="Times New Roman" w:hAnsi="PT Astra Serif" w:cs="Times New Roman"/>
          <w:sz w:val="28"/>
          <w:szCs w:val="28"/>
        </w:rPr>
        <w:t>к</w:t>
      </w:r>
      <w:r w:rsidRPr="00C874F5">
        <w:rPr>
          <w:rFonts w:ascii="PT Astra Serif" w:eastAsia="Times New Roman" w:hAnsi="PT Astra Serif" w:cs="Times New Roman"/>
          <w:sz w:val="28"/>
          <w:szCs w:val="28"/>
        </w:rPr>
        <w:t>тов, необходимых для организации ритуальных услуг и мест захоронения, а также размеры земельных участков, занимаемых указанными объектами, приведены в таблице 1</w:t>
      </w:r>
      <w:r w:rsidR="00C04FA4">
        <w:rPr>
          <w:rFonts w:ascii="PT Astra Serif" w:eastAsia="Times New Roman" w:hAnsi="PT Astra Serif" w:cs="Times New Roman"/>
          <w:sz w:val="28"/>
          <w:szCs w:val="28"/>
        </w:rPr>
        <w:t>4</w:t>
      </w:r>
      <w:r w:rsidRPr="00C874F5">
        <w:rPr>
          <w:rFonts w:ascii="PT Astra Serif" w:eastAsia="Times New Roman" w:hAnsi="PT Astra Serif" w:cs="Times New Roman"/>
          <w:sz w:val="28"/>
          <w:szCs w:val="28"/>
        </w:rPr>
        <w:t>.</w:t>
      </w:r>
    </w:p>
    <w:p w:rsidR="00856E66" w:rsidRDefault="00856E66" w:rsidP="00C01E99">
      <w:pPr>
        <w:spacing w:after="0" w:line="240" w:lineRule="auto"/>
        <w:ind w:firstLine="720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856E66" w:rsidRDefault="00856E66" w:rsidP="00C01E99">
      <w:pPr>
        <w:spacing w:after="0" w:line="240" w:lineRule="auto"/>
        <w:ind w:firstLine="720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856E66" w:rsidRDefault="00856E66" w:rsidP="00C01E99">
      <w:pPr>
        <w:spacing w:after="0" w:line="240" w:lineRule="auto"/>
        <w:ind w:firstLine="720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C01E99" w:rsidRPr="00C874F5" w:rsidRDefault="00C01E99" w:rsidP="00C01E99">
      <w:pPr>
        <w:spacing w:after="0" w:line="240" w:lineRule="auto"/>
        <w:ind w:firstLine="720"/>
        <w:jc w:val="right"/>
        <w:rPr>
          <w:rFonts w:ascii="PT Astra Serif" w:eastAsia="Times New Roman" w:hAnsi="PT Astra Serif" w:cs="Times New Roman"/>
          <w:sz w:val="28"/>
          <w:szCs w:val="28"/>
        </w:rPr>
      </w:pPr>
      <w:r w:rsidRPr="00C874F5">
        <w:rPr>
          <w:rFonts w:ascii="PT Astra Serif" w:eastAsia="Times New Roman" w:hAnsi="PT Astra Serif" w:cs="Times New Roman"/>
          <w:sz w:val="28"/>
          <w:szCs w:val="28"/>
        </w:rPr>
        <w:t>Таблица 1</w:t>
      </w:r>
      <w:r w:rsidR="00C04FA4">
        <w:rPr>
          <w:rFonts w:ascii="PT Astra Serif" w:eastAsia="Times New Roman" w:hAnsi="PT Astra Serif" w:cs="Times New Roman"/>
          <w:sz w:val="28"/>
          <w:szCs w:val="28"/>
        </w:rPr>
        <w:t>4</w:t>
      </w:r>
    </w:p>
    <w:tbl>
      <w:tblPr>
        <w:tblW w:w="9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562"/>
        <w:gridCol w:w="1948"/>
        <w:gridCol w:w="2410"/>
        <w:gridCol w:w="2268"/>
        <w:gridCol w:w="2268"/>
      </w:tblGrid>
      <w:tr w:rsidR="00C01E99" w:rsidRPr="00C874F5" w:rsidTr="00EB2F8D">
        <w:trPr>
          <w:trHeight w:val="1145"/>
        </w:trPr>
        <w:tc>
          <w:tcPr>
            <w:tcW w:w="5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1E99" w:rsidRPr="00C874F5" w:rsidRDefault="00C01E99" w:rsidP="00AA157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№</w:t>
            </w:r>
          </w:p>
          <w:p w:rsidR="00C01E99" w:rsidRPr="00C874F5" w:rsidRDefault="00C01E99" w:rsidP="00AA157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gramStart"/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948" w:type="dxa"/>
            <w:shd w:val="clear" w:color="auto" w:fill="auto"/>
          </w:tcPr>
          <w:p w:rsidR="00C01E99" w:rsidRPr="00C874F5" w:rsidRDefault="00C01E99" w:rsidP="00AA157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Наименование вида объекта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1E99" w:rsidRPr="00C874F5" w:rsidRDefault="00C01E99" w:rsidP="00AA157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Тип расчётного </w:t>
            </w:r>
            <w:r w:rsidR="00AA157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                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показателя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1E99" w:rsidRPr="00C874F5" w:rsidRDefault="00C01E99" w:rsidP="00AA157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Наименование ра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чётного </w:t>
            </w:r>
            <w:r w:rsidR="00AA157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                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показателя, </w:t>
            </w:r>
            <w:r w:rsidR="00AA157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             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1E99" w:rsidRPr="00C874F5" w:rsidRDefault="00C01E99" w:rsidP="00AA157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Значение </w:t>
            </w:r>
            <w:r w:rsidR="0020150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                     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расчётного </w:t>
            </w:r>
            <w:r w:rsidR="0020150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                  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показателя</w:t>
            </w:r>
          </w:p>
        </w:tc>
      </w:tr>
      <w:tr w:rsidR="00C01E99" w:rsidRPr="00B062F1" w:rsidTr="00B062F1">
        <w:trPr>
          <w:trHeight w:val="213"/>
        </w:trPr>
        <w:tc>
          <w:tcPr>
            <w:tcW w:w="5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1E99" w:rsidRPr="00875C82" w:rsidRDefault="00C01E99" w:rsidP="00C01E9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75C8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8" w:type="dxa"/>
            <w:shd w:val="clear" w:color="auto" w:fill="auto"/>
          </w:tcPr>
          <w:p w:rsidR="00C01E99" w:rsidRPr="00875C82" w:rsidRDefault="00C01E99" w:rsidP="00C01E9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75C8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1E99" w:rsidRPr="00875C82" w:rsidRDefault="00C01E99" w:rsidP="00C01E9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75C8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1E99" w:rsidRPr="00875C82" w:rsidRDefault="00C01E99" w:rsidP="00C01E9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75C8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1E99" w:rsidRPr="00875C82" w:rsidRDefault="00C01E99" w:rsidP="00C01E9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75C8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C01E99" w:rsidRPr="00B062F1" w:rsidTr="00B062F1">
        <w:trPr>
          <w:trHeight w:val="315"/>
        </w:trPr>
        <w:tc>
          <w:tcPr>
            <w:tcW w:w="5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1E99" w:rsidRPr="00B062F1" w:rsidRDefault="00C01E99" w:rsidP="00C01E9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062F1">
              <w:rPr>
                <w:rFonts w:ascii="PT Astra Serif" w:eastAsia="Times New Roman" w:hAnsi="PT Astra Serif" w:cs="Times New Roman"/>
                <w:lang w:eastAsia="ru-RU"/>
              </w:rPr>
              <w:t>1</w:t>
            </w:r>
            <w:r w:rsidR="00EB2F8D" w:rsidRPr="00B062F1">
              <w:rPr>
                <w:rFonts w:ascii="PT Astra Serif" w:eastAsia="Times New Roman" w:hAnsi="PT Astra Serif" w:cs="Times New Roman"/>
                <w:lang w:eastAsia="ru-RU"/>
              </w:rPr>
              <w:t>.</w:t>
            </w:r>
          </w:p>
        </w:tc>
        <w:tc>
          <w:tcPr>
            <w:tcW w:w="1948" w:type="dxa"/>
            <w:shd w:val="clear" w:color="auto" w:fill="auto"/>
          </w:tcPr>
          <w:p w:rsidR="00C01E99" w:rsidRPr="00B062F1" w:rsidRDefault="00C01E99" w:rsidP="00EB2F8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B062F1">
              <w:rPr>
                <w:rFonts w:ascii="PT Astra Serif" w:eastAsia="Times New Roman" w:hAnsi="PT Astra Serif" w:cs="Times New Roman"/>
                <w:lang w:eastAsia="ru-RU"/>
              </w:rPr>
              <w:t>Кладбище трад</w:t>
            </w:r>
            <w:r w:rsidRPr="00B062F1">
              <w:rPr>
                <w:rFonts w:ascii="PT Astra Serif" w:eastAsia="Times New Roman" w:hAnsi="PT Astra Serif" w:cs="Times New Roman"/>
                <w:lang w:eastAsia="ru-RU"/>
              </w:rPr>
              <w:t>и</w:t>
            </w:r>
            <w:r w:rsidRPr="00B062F1">
              <w:rPr>
                <w:rFonts w:ascii="PT Astra Serif" w:eastAsia="Times New Roman" w:hAnsi="PT Astra Serif" w:cs="Times New Roman"/>
                <w:lang w:eastAsia="ru-RU"/>
              </w:rPr>
              <w:t>ционного захор</w:t>
            </w:r>
            <w:r w:rsidRPr="00B062F1">
              <w:rPr>
                <w:rFonts w:ascii="PT Astra Serif" w:eastAsia="Times New Roman" w:hAnsi="PT Astra Serif" w:cs="Times New Roman"/>
                <w:lang w:eastAsia="ru-RU"/>
              </w:rPr>
              <w:t>о</w:t>
            </w:r>
            <w:r w:rsidRPr="00B062F1">
              <w:rPr>
                <w:rFonts w:ascii="PT Astra Serif" w:eastAsia="Times New Roman" w:hAnsi="PT Astra Serif" w:cs="Times New Roman"/>
                <w:lang w:eastAsia="ru-RU"/>
              </w:rPr>
              <w:t>нения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1E99" w:rsidRPr="00B062F1" w:rsidRDefault="00C01E99" w:rsidP="00EB2F8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B062F1">
              <w:rPr>
                <w:rFonts w:ascii="PT Astra Serif" w:eastAsia="Times New Roman" w:hAnsi="PT Astra Serif" w:cs="Times New Roman"/>
                <w:lang w:eastAsia="ru-RU"/>
              </w:rPr>
              <w:t>Расчётный показатель минимально допуст</w:t>
            </w:r>
            <w:r w:rsidRPr="00B062F1">
              <w:rPr>
                <w:rFonts w:ascii="PT Astra Serif" w:eastAsia="Times New Roman" w:hAnsi="PT Astra Serif" w:cs="Times New Roman"/>
                <w:lang w:eastAsia="ru-RU"/>
              </w:rPr>
              <w:t>и</w:t>
            </w:r>
            <w:r w:rsidRPr="00B062F1">
              <w:rPr>
                <w:rFonts w:ascii="PT Astra Serif" w:eastAsia="Times New Roman" w:hAnsi="PT Astra Serif" w:cs="Times New Roman"/>
                <w:lang w:eastAsia="ru-RU"/>
              </w:rPr>
              <w:t>мого уровня обесп</w:t>
            </w:r>
            <w:r w:rsidRPr="00B062F1">
              <w:rPr>
                <w:rFonts w:ascii="PT Astra Serif" w:eastAsia="Times New Roman" w:hAnsi="PT Astra Serif" w:cs="Times New Roman"/>
                <w:lang w:eastAsia="ru-RU"/>
              </w:rPr>
              <w:t>е</w:t>
            </w:r>
            <w:r w:rsidRPr="00B062F1">
              <w:rPr>
                <w:rFonts w:ascii="PT Astra Serif" w:eastAsia="Times New Roman" w:hAnsi="PT Astra Serif" w:cs="Times New Roman"/>
                <w:lang w:eastAsia="ru-RU"/>
              </w:rPr>
              <w:t>ченности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1E99" w:rsidRPr="00B062F1" w:rsidRDefault="00C01E99" w:rsidP="00EB2F8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B062F1">
              <w:rPr>
                <w:rFonts w:ascii="PT Astra Serif" w:eastAsia="Times New Roman" w:hAnsi="PT Astra Serif" w:cs="Times New Roman"/>
                <w:lang w:eastAsia="ru-RU"/>
              </w:rPr>
              <w:t>Уровень обеспече</w:t>
            </w:r>
            <w:r w:rsidRPr="00B062F1">
              <w:rPr>
                <w:rFonts w:ascii="PT Astra Serif" w:eastAsia="Times New Roman" w:hAnsi="PT Astra Serif" w:cs="Times New Roman"/>
                <w:lang w:eastAsia="ru-RU"/>
              </w:rPr>
              <w:t>н</w:t>
            </w:r>
            <w:r w:rsidRPr="00B062F1">
              <w:rPr>
                <w:rFonts w:ascii="PT Astra Serif" w:eastAsia="Times New Roman" w:hAnsi="PT Astra Serif" w:cs="Times New Roman"/>
                <w:lang w:eastAsia="ru-RU"/>
              </w:rPr>
              <w:t xml:space="preserve">ности, </w:t>
            </w:r>
            <w:proofErr w:type="gramStart"/>
            <w:r w:rsidRPr="00B062F1">
              <w:rPr>
                <w:rFonts w:ascii="PT Astra Serif" w:eastAsia="Times New Roman" w:hAnsi="PT Astra Serif" w:cs="Times New Roman"/>
                <w:lang w:eastAsia="ru-RU"/>
              </w:rPr>
              <w:t>га</w:t>
            </w:r>
            <w:proofErr w:type="gramEnd"/>
            <w:r w:rsidRPr="00B062F1">
              <w:rPr>
                <w:rFonts w:ascii="PT Astra Serif" w:eastAsia="Times New Roman" w:hAnsi="PT Astra Serif" w:cs="Times New Roman"/>
                <w:lang w:eastAsia="ru-RU"/>
              </w:rPr>
              <w:t>/1 000 чел</w:t>
            </w:r>
            <w:r w:rsidRPr="00B062F1">
              <w:rPr>
                <w:rFonts w:ascii="PT Astra Serif" w:eastAsia="Times New Roman" w:hAnsi="PT Astra Serif" w:cs="Times New Roman"/>
                <w:lang w:eastAsia="ru-RU"/>
              </w:rPr>
              <w:t>о</w:t>
            </w:r>
            <w:r w:rsidRPr="00B062F1">
              <w:rPr>
                <w:rFonts w:ascii="PT Astra Serif" w:eastAsia="Times New Roman" w:hAnsi="PT Astra Serif" w:cs="Times New Roman"/>
                <w:lang w:eastAsia="ru-RU"/>
              </w:rPr>
              <w:t>век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1E99" w:rsidRPr="00B062F1" w:rsidRDefault="00C01E99" w:rsidP="00C01E9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062F1">
              <w:rPr>
                <w:rFonts w:ascii="PT Astra Serif" w:eastAsia="Times New Roman" w:hAnsi="PT Astra Serif" w:cs="Times New Roman"/>
                <w:lang w:eastAsia="ru-RU"/>
              </w:rPr>
              <w:t>0,24</w:t>
            </w:r>
          </w:p>
        </w:tc>
      </w:tr>
      <w:tr w:rsidR="00C01E99" w:rsidRPr="00C874F5" w:rsidTr="00EB2F8D">
        <w:trPr>
          <w:trHeight w:val="772"/>
        </w:trPr>
        <w:tc>
          <w:tcPr>
            <w:tcW w:w="5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1E99" w:rsidRPr="00C874F5" w:rsidRDefault="00C01E99" w:rsidP="00C01E9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  <w:r w:rsidR="00EB2F8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48" w:type="dxa"/>
            <w:shd w:val="clear" w:color="auto" w:fill="auto"/>
          </w:tcPr>
          <w:p w:rsidR="00C01E99" w:rsidRPr="00C874F5" w:rsidRDefault="00C01E99" w:rsidP="00EB2F8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Кладбище </w:t>
            </w:r>
            <w:proofErr w:type="spellStart"/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урн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вых</w:t>
            </w:r>
            <w:proofErr w:type="spellEnd"/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захорон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е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ний после кр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е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мации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1E99" w:rsidRPr="00C874F5" w:rsidRDefault="00C01E99" w:rsidP="00EB2F8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Расчётный показ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тель минимально д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пустимого уровня обеспеченности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1E99" w:rsidRPr="00C874F5" w:rsidRDefault="00C01E99" w:rsidP="00EB2F8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Уровень обесп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е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ченности, </w:t>
            </w:r>
            <w:proofErr w:type="gramStart"/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га</w:t>
            </w:r>
            <w:proofErr w:type="gramEnd"/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/1 000 человек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1E99" w:rsidRPr="00C874F5" w:rsidRDefault="00C01E99" w:rsidP="00C01E9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0,02</w:t>
            </w:r>
          </w:p>
        </w:tc>
      </w:tr>
      <w:tr w:rsidR="00C01E99" w:rsidRPr="00C874F5" w:rsidTr="00EB2F8D">
        <w:trPr>
          <w:trHeight w:val="647"/>
        </w:trPr>
        <w:tc>
          <w:tcPr>
            <w:tcW w:w="5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1E99" w:rsidRPr="00C874F5" w:rsidRDefault="00C01E99" w:rsidP="00C01E9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  <w:r w:rsidR="00EB2F8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48" w:type="dxa"/>
            <w:shd w:val="clear" w:color="auto" w:fill="auto"/>
          </w:tcPr>
          <w:p w:rsidR="00C01E99" w:rsidRPr="00C874F5" w:rsidRDefault="00C01E99" w:rsidP="00EB2F8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Бюро похоро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ного обслуж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1E99" w:rsidRPr="00C874F5" w:rsidRDefault="00C01E99" w:rsidP="00EB2F8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Расчётный показ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тель минимально д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пустимого уровня обеспеченности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1E99" w:rsidRPr="00C874F5" w:rsidRDefault="00C01E99" w:rsidP="00EB2F8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Уровень обесп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е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ченности, объект на городской округ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1E99" w:rsidRPr="00C874F5" w:rsidRDefault="00C01E99" w:rsidP="00C01E9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8D3A70" w:rsidRDefault="008D3A70" w:rsidP="0043192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bookmarkStart w:id="15" w:name="_heading=h.fsh4am41q960" w:colFirst="0" w:colLast="0"/>
      <w:bookmarkStart w:id="16" w:name="_heading=h.jwgyk01e1r4h" w:colFirst="0" w:colLast="0"/>
      <w:bookmarkStart w:id="17" w:name="_heading=h.9sfm3z2hke3f" w:colFirst="0" w:colLast="0"/>
      <w:bookmarkStart w:id="18" w:name="_heading=h.4d34og8" w:colFirst="0" w:colLast="0"/>
      <w:bookmarkEnd w:id="15"/>
      <w:bookmarkEnd w:id="16"/>
      <w:bookmarkEnd w:id="17"/>
      <w:bookmarkEnd w:id="18"/>
    </w:p>
    <w:p w:rsidR="00C01E99" w:rsidRPr="00C874F5" w:rsidRDefault="00C01E99" w:rsidP="0043192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C874F5">
        <w:rPr>
          <w:rFonts w:ascii="PT Astra Serif" w:eastAsia="Times New Roman" w:hAnsi="PT Astra Serif" w:cs="Times New Roman"/>
          <w:sz w:val="28"/>
          <w:szCs w:val="28"/>
        </w:rPr>
        <w:t xml:space="preserve">5.2 Расчётные показатели для объектов местного значения в области </w:t>
      </w:r>
      <w:r w:rsidR="00EE55AA" w:rsidRPr="00EE55AA">
        <w:rPr>
          <w:rFonts w:ascii="PT Astra Serif" w:eastAsia="Times New Roman" w:hAnsi="PT Astra Serif" w:cs="Times New Roman"/>
          <w:sz w:val="28"/>
          <w:szCs w:val="28"/>
        </w:rPr>
        <w:t>накопления, сбора, транспортирования, обработки, утилизации, обезвреж</w:t>
      </w:r>
      <w:r w:rsidR="00EE55AA" w:rsidRPr="00EE55AA">
        <w:rPr>
          <w:rFonts w:ascii="PT Astra Serif" w:eastAsia="Times New Roman" w:hAnsi="PT Astra Serif" w:cs="Times New Roman"/>
          <w:sz w:val="28"/>
          <w:szCs w:val="28"/>
        </w:rPr>
        <w:t>и</w:t>
      </w:r>
      <w:r w:rsidR="00EE55AA" w:rsidRPr="00EE55AA">
        <w:rPr>
          <w:rFonts w:ascii="PT Astra Serif" w:eastAsia="Times New Roman" w:hAnsi="PT Astra Serif" w:cs="Times New Roman"/>
          <w:sz w:val="28"/>
          <w:szCs w:val="28"/>
        </w:rPr>
        <w:t>вания, размещения ТКО</w:t>
      </w:r>
      <w:r w:rsidR="00DF473D" w:rsidRPr="00C874F5">
        <w:rPr>
          <w:rFonts w:ascii="PT Astra Serif" w:eastAsia="Times New Roman" w:hAnsi="PT Astra Serif" w:cs="Times New Roman"/>
          <w:sz w:val="28"/>
          <w:szCs w:val="28"/>
        </w:rPr>
        <w:t>.</w:t>
      </w:r>
    </w:p>
    <w:p w:rsidR="00C01E99" w:rsidRPr="00C874F5" w:rsidRDefault="00C01E99" w:rsidP="009F5049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C874F5">
        <w:rPr>
          <w:rFonts w:ascii="PT Astra Serif" w:hAnsi="PT Astra Serif"/>
          <w:sz w:val="28"/>
          <w:szCs w:val="28"/>
        </w:rPr>
        <w:t>Данные показатели применяются для обеспечения населения необх</w:t>
      </w:r>
      <w:r w:rsidRPr="00C874F5">
        <w:rPr>
          <w:rFonts w:ascii="PT Astra Serif" w:hAnsi="PT Astra Serif"/>
          <w:sz w:val="28"/>
          <w:szCs w:val="28"/>
        </w:rPr>
        <w:t>о</w:t>
      </w:r>
      <w:r w:rsidRPr="00C874F5">
        <w:rPr>
          <w:rFonts w:ascii="PT Astra Serif" w:hAnsi="PT Astra Serif"/>
          <w:sz w:val="28"/>
          <w:szCs w:val="28"/>
        </w:rPr>
        <w:t>димым количеством объектами утилизации ТКО, в том числе объектами ра</w:t>
      </w:r>
      <w:r w:rsidRPr="00C874F5">
        <w:rPr>
          <w:rFonts w:ascii="PT Astra Serif" w:hAnsi="PT Astra Serif"/>
          <w:sz w:val="28"/>
          <w:szCs w:val="28"/>
        </w:rPr>
        <w:t>з</w:t>
      </w:r>
      <w:r w:rsidRPr="00C874F5">
        <w:rPr>
          <w:rFonts w:ascii="PT Astra Serif" w:hAnsi="PT Astra Serif"/>
          <w:sz w:val="28"/>
          <w:szCs w:val="28"/>
        </w:rPr>
        <w:t>дельного сбора и накопления ТКО.</w:t>
      </w:r>
    </w:p>
    <w:p w:rsidR="00C01E99" w:rsidRPr="00C874F5" w:rsidRDefault="00C01E99" w:rsidP="00875C82">
      <w:pPr>
        <w:pStyle w:val="a3"/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C874F5">
        <w:rPr>
          <w:rFonts w:ascii="PT Astra Serif" w:hAnsi="PT Astra Serif"/>
          <w:sz w:val="28"/>
          <w:szCs w:val="28"/>
        </w:rPr>
        <w:t xml:space="preserve">Расчётное количество накапливающихся </w:t>
      </w:r>
      <w:r w:rsidR="0017115C">
        <w:rPr>
          <w:rFonts w:ascii="PT Astra Serif" w:hAnsi="PT Astra Serif"/>
          <w:sz w:val="28"/>
          <w:szCs w:val="28"/>
        </w:rPr>
        <w:t>ТКО</w:t>
      </w:r>
      <w:r w:rsidRPr="00C874F5">
        <w:rPr>
          <w:rFonts w:ascii="PT Astra Serif" w:hAnsi="PT Astra Serif"/>
          <w:sz w:val="28"/>
          <w:szCs w:val="28"/>
        </w:rPr>
        <w:t xml:space="preserve"> следует принимать в с</w:t>
      </w:r>
      <w:r w:rsidRPr="00C874F5">
        <w:rPr>
          <w:rFonts w:ascii="PT Astra Serif" w:hAnsi="PT Astra Serif"/>
          <w:sz w:val="28"/>
          <w:szCs w:val="28"/>
        </w:rPr>
        <w:t>о</w:t>
      </w:r>
      <w:r w:rsidRPr="00C874F5">
        <w:rPr>
          <w:rFonts w:ascii="PT Astra Serif" w:hAnsi="PT Astra Serif"/>
          <w:sz w:val="28"/>
          <w:szCs w:val="28"/>
        </w:rPr>
        <w:t xml:space="preserve">ответствии </w:t>
      </w:r>
      <w:r w:rsidR="009F5049" w:rsidRPr="00C874F5">
        <w:rPr>
          <w:rFonts w:ascii="PT Astra Serif" w:hAnsi="PT Astra Serif"/>
          <w:sz w:val="28"/>
          <w:szCs w:val="28"/>
        </w:rPr>
        <w:t>с</w:t>
      </w:r>
      <w:r w:rsidRPr="00C874F5">
        <w:rPr>
          <w:rFonts w:ascii="PT Astra Serif" w:hAnsi="PT Astra Serif"/>
          <w:sz w:val="28"/>
          <w:szCs w:val="28"/>
        </w:rPr>
        <w:t xml:space="preserve"> </w:t>
      </w:r>
      <w:r w:rsidR="009F5049" w:rsidRPr="00C874F5">
        <w:rPr>
          <w:rFonts w:ascii="PT Astra Serif" w:hAnsi="PT Astra Serif"/>
          <w:sz w:val="28"/>
          <w:szCs w:val="28"/>
        </w:rPr>
        <w:t>Приложением</w:t>
      </w:r>
      <w:proofErr w:type="gramStart"/>
      <w:r w:rsidR="009F5049" w:rsidRPr="00C874F5">
        <w:rPr>
          <w:rFonts w:ascii="PT Astra Serif" w:hAnsi="PT Astra Serif"/>
          <w:sz w:val="28"/>
          <w:szCs w:val="28"/>
        </w:rPr>
        <w:t xml:space="preserve"> К</w:t>
      </w:r>
      <w:proofErr w:type="gramEnd"/>
      <w:r w:rsidR="009F5049" w:rsidRPr="00C874F5">
        <w:rPr>
          <w:rFonts w:ascii="PT Astra Serif" w:hAnsi="PT Astra Serif"/>
          <w:sz w:val="28"/>
          <w:szCs w:val="28"/>
        </w:rPr>
        <w:t xml:space="preserve"> «СП 42.13330.2016. Свод правил. Градостро</w:t>
      </w:r>
      <w:r w:rsidR="009F5049" w:rsidRPr="00C874F5">
        <w:rPr>
          <w:rFonts w:ascii="PT Astra Serif" w:hAnsi="PT Astra Serif"/>
          <w:sz w:val="28"/>
          <w:szCs w:val="28"/>
        </w:rPr>
        <w:t>и</w:t>
      </w:r>
      <w:r w:rsidR="009F5049" w:rsidRPr="00C874F5">
        <w:rPr>
          <w:rFonts w:ascii="PT Astra Serif" w:hAnsi="PT Astra Serif"/>
          <w:sz w:val="28"/>
          <w:szCs w:val="28"/>
        </w:rPr>
        <w:t>тельство. Планировка и застройка городских и сельских поселений. Актуал</w:t>
      </w:r>
      <w:r w:rsidR="009F5049" w:rsidRPr="00C874F5">
        <w:rPr>
          <w:rFonts w:ascii="PT Astra Serif" w:hAnsi="PT Astra Serif"/>
          <w:sz w:val="28"/>
          <w:szCs w:val="28"/>
        </w:rPr>
        <w:t>и</w:t>
      </w:r>
      <w:r w:rsidR="009F5049" w:rsidRPr="00C874F5">
        <w:rPr>
          <w:rFonts w:ascii="PT Astra Serif" w:hAnsi="PT Astra Serif"/>
          <w:sz w:val="28"/>
          <w:szCs w:val="28"/>
        </w:rPr>
        <w:t>зированная редакция СНиП 2.07.01-89*», утвержд</w:t>
      </w:r>
      <w:r w:rsidR="0017115C">
        <w:rPr>
          <w:rFonts w:ascii="PT Astra Serif" w:hAnsi="PT Astra Serif"/>
          <w:sz w:val="28"/>
          <w:szCs w:val="28"/>
        </w:rPr>
        <w:t>ё</w:t>
      </w:r>
      <w:r w:rsidR="009F5049" w:rsidRPr="00C874F5">
        <w:rPr>
          <w:rFonts w:ascii="PT Astra Serif" w:hAnsi="PT Astra Serif"/>
          <w:sz w:val="28"/>
          <w:szCs w:val="28"/>
        </w:rPr>
        <w:t xml:space="preserve">нным </w:t>
      </w:r>
      <w:r w:rsidR="007E6084" w:rsidRPr="00C874F5">
        <w:rPr>
          <w:rFonts w:ascii="PT Astra Serif" w:hAnsi="PT Astra Serif"/>
          <w:sz w:val="28"/>
          <w:szCs w:val="28"/>
        </w:rPr>
        <w:t>п</w:t>
      </w:r>
      <w:r w:rsidR="009F5049" w:rsidRPr="00C874F5">
        <w:rPr>
          <w:rFonts w:ascii="PT Astra Serif" w:hAnsi="PT Astra Serif"/>
          <w:sz w:val="28"/>
          <w:szCs w:val="28"/>
        </w:rPr>
        <w:t>риказом Минстроя России от 30.12.2016 № 1034/</w:t>
      </w:r>
      <w:proofErr w:type="spellStart"/>
      <w:proofErr w:type="gramStart"/>
      <w:r w:rsidR="009F5049" w:rsidRPr="00C874F5">
        <w:rPr>
          <w:rFonts w:ascii="PT Astra Serif" w:hAnsi="PT Astra Serif"/>
          <w:sz w:val="28"/>
          <w:szCs w:val="28"/>
        </w:rPr>
        <w:t>пр</w:t>
      </w:r>
      <w:proofErr w:type="spellEnd"/>
      <w:proofErr w:type="gramEnd"/>
      <w:r w:rsidR="009F5049" w:rsidRPr="00C874F5">
        <w:rPr>
          <w:rFonts w:ascii="PT Astra Serif" w:hAnsi="PT Astra Serif"/>
          <w:sz w:val="28"/>
          <w:szCs w:val="28"/>
        </w:rPr>
        <w:t>).</w:t>
      </w:r>
    </w:p>
    <w:p w:rsidR="00C01E99" w:rsidRDefault="00C01E99" w:rsidP="00875C82">
      <w:pPr>
        <w:pStyle w:val="a3"/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7115C">
        <w:rPr>
          <w:rFonts w:ascii="PT Astra Serif" w:hAnsi="PT Astra Serif"/>
          <w:sz w:val="28"/>
          <w:szCs w:val="28"/>
        </w:rPr>
        <w:t xml:space="preserve">Расчётные показатели градостроительного проектирования объектов </w:t>
      </w:r>
      <w:r w:rsidR="00EE55AA" w:rsidRPr="00EE55AA">
        <w:rPr>
          <w:rFonts w:ascii="PT Astra Serif" w:hAnsi="PT Astra Serif"/>
          <w:sz w:val="28"/>
          <w:szCs w:val="28"/>
        </w:rPr>
        <w:t>накопления, сбора, транспортирования, обработки, утилизации, обезвреж</w:t>
      </w:r>
      <w:r w:rsidR="00EE55AA" w:rsidRPr="00EE55AA">
        <w:rPr>
          <w:rFonts w:ascii="PT Astra Serif" w:hAnsi="PT Astra Serif"/>
          <w:sz w:val="28"/>
          <w:szCs w:val="28"/>
        </w:rPr>
        <w:t>и</w:t>
      </w:r>
      <w:r w:rsidR="00EE55AA" w:rsidRPr="00EE55AA">
        <w:rPr>
          <w:rFonts w:ascii="PT Astra Serif" w:hAnsi="PT Astra Serif"/>
          <w:sz w:val="28"/>
          <w:szCs w:val="28"/>
        </w:rPr>
        <w:lastRenderedPageBreak/>
        <w:t xml:space="preserve">вания, размещения ТКО </w:t>
      </w:r>
      <w:r w:rsidRPr="0017115C">
        <w:rPr>
          <w:rFonts w:ascii="PT Astra Serif" w:hAnsi="PT Astra Serif"/>
          <w:sz w:val="28"/>
          <w:szCs w:val="28"/>
        </w:rPr>
        <w:t>приведены в таблице 1</w:t>
      </w:r>
      <w:r w:rsidR="00C04FA4">
        <w:rPr>
          <w:rFonts w:ascii="PT Astra Serif" w:hAnsi="PT Astra Serif"/>
          <w:sz w:val="28"/>
          <w:szCs w:val="28"/>
        </w:rPr>
        <w:t>5</w:t>
      </w:r>
      <w:r w:rsidRPr="0017115C">
        <w:rPr>
          <w:rFonts w:ascii="PT Astra Serif" w:hAnsi="PT Astra Serif"/>
          <w:sz w:val="28"/>
          <w:szCs w:val="28"/>
        </w:rPr>
        <w:t>.</w:t>
      </w:r>
    </w:p>
    <w:p w:rsidR="008C6C51" w:rsidRPr="0017115C" w:rsidRDefault="008C6C51" w:rsidP="0017115C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</w:p>
    <w:p w:rsidR="00C01E99" w:rsidRDefault="00C01E99" w:rsidP="0017115C">
      <w:pPr>
        <w:pStyle w:val="a3"/>
        <w:ind w:firstLine="709"/>
        <w:jc w:val="right"/>
        <w:rPr>
          <w:rFonts w:ascii="PT Astra Serif" w:eastAsia="Times New Roman" w:hAnsi="PT Astra Serif" w:cs="Times New Roman"/>
          <w:sz w:val="28"/>
          <w:szCs w:val="28"/>
        </w:rPr>
      </w:pPr>
      <w:r w:rsidRPr="0017115C">
        <w:rPr>
          <w:rFonts w:ascii="PT Astra Serif" w:eastAsia="Times New Roman" w:hAnsi="PT Astra Serif" w:cs="Times New Roman"/>
          <w:sz w:val="28"/>
          <w:szCs w:val="28"/>
        </w:rPr>
        <w:t>Таблица 1</w:t>
      </w:r>
      <w:r w:rsidR="00C04FA4">
        <w:rPr>
          <w:rFonts w:ascii="PT Astra Serif" w:eastAsia="Times New Roman" w:hAnsi="PT Astra Serif" w:cs="Times New Roman"/>
          <w:sz w:val="28"/>
          <w:szCs w:val="28"/>
        </w:rPr>
        <w:t>5</w:t>
      </w:r>
    </w:p>
    <w:tbl>
      <w:tblPr>
        <w:tblStyle w:val="a9"/>
        <w:tblW w:w="0" w:type="auto"/>
        <w:tblInd w:w="-34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3118"/>
        <w:gridCol w:w="1985"/>
        <w:gridCol w:w="2374"/>
      </w:tblGrid>
      <w:tr w:rsidR="008537AA" w:rsidTr="008537AA">
        <w:tc>
          <w:tcPr>
            <w:tcW w:w="709" w:type="dxa"/>
          </w:tcPr>
          <w:p w:rsidR="008537AA" w:rsidRPr="00C874F5" w:rsidRDefault="008537AA" w:rsidP="00C4014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№</w:t>
            </w:r>
          </w:p>
          <w:p w:rsidR="008537AA" w:rsidRPr="00C874F5" w:rsidRDefault="008537AA" w:rsidP="00C4014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gramStart"/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418" w:type="dxa"/>
          </w:tcPr>
          <w:p w:rsidR="008537AA" w:rsidRPr="00C874F5" w:rsidRDefault="008537AA" w:rsidP="00C4014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Наимен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вание вида  объекта</w:t>
            </w:r>
          </w:p>
        </w:tc>
        <w:tc>
          <w:tcPr>
            <w:tcW w:w="3118" w:type="dxa"/>
          </w:tcPr>
          <w:p w:rsidR="008537AA" w:rsidRPr="00C874F5" w:rsidRDefault="008537AA" w:rsidP="00C4014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Тип расчётного показателя</w:t>
            </w:r>
          </w:p>
        </w:tc>
        <w:tc>
          <w:tcPr>
            <w:tcW w:w="1985" w:type="dxa"/>
          </w:tcPr>
          <w:p w:rsidR="008537AA" w:rsidRPr="00C874F5" w:rsidRDefault="008537AA" w:rsidP="00C4014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Наименование расчётного пок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зателя, единица измерения</w:t>
            </w:r>
          </w:p>
        </w:tc>
        <w:tc>
          <w:tcPr>
            <w:tcW w:w="2374" w:type="dxa"/>
          </w:tcPr>
          <w:p w:rsidR="008537AA" w:rsidRPr="00C874F5" w:rsidRDefault="008537AA" w:rsidP="00C4014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Значение расчётного     показателя</w:t>
            </w:r>
          </w:p>
        </w:tc>
      </w:tr>
    </w:tbl>
    <w:tbl>
      <w:tblPr>
        <w:tblW w:w="9599" w:type="dxa"/>
        <w:jc w:val="center"/>
        <w:tblInd w:w="-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1418"/>
        <w:gridCol w:w="3118"/>
        <w:gridCol w:w="1985"/>
        <w:gridCol w:w="1513"/>
        <w:gridCol w:w="856"/>
      </w:tblGrid>
      <w:tr w:rsidR="00C01E99" w:rsidRPr="00C874F5" w:rsidTr="008537AA">
        <w:trPr>
          <w:trHeight w:val="315"/>
          <w:tblHeader/>
          <w:jc w:val="center"/>
        </w:trPr>
        <w:tc>
          <w:tcPr>
            <w:tcW w:w="709" w:type="dxa"/>
            <w:shd w:val="clear" w:color="auto" w:fill="auto"/>
          </w:tcPr>
          <w:p w:rsidR="00C01E99" w:rsidRPr="00C874F5" w:rsidRDefault="00C01E99" w:rsidP="00C01E9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C01E99" w:rsidRPr="00C874F5" w:rsidRDefault="00C01E99" w:rsidP="00C01E9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:rsidR="00C01E99" w:rsidRPr="00C874F5" w:rsidRDefault="00C01E99" w:rsidP="00C01E9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C01E99" w:rsidRPr="00C874F5" w:rsidRDefault="00C01E99" w:rsidP="00C01E9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69" w:type="dxa"/>
            <w:gridSpan w:val="2"/>
            <w:shd w:val="clear" w:color="auto" w:fill="auto"/>
          </w:tcPr>
          <w:p w:rsidR="00C01E99" w:rsidRPr="00C874F5" w:rsidRDefault="00C01E99" w:rsidP="00C01E9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C01E99" w:rsidRPr="00C874F5" w:rsidTr="008537AA">
        <w:trPr>
          <w:cantSplit/>
          <w:trHeight w:val="789"/>
          <w:jc w:val="center"/>
        </w:trPr>
        <w:tc>
          <w:tcPr>
            <w:tcW w:w="709" w:type="dxa"/>
            <w:shd w:val="clear" w:color="auto" w:fill="auto"/>
          </w:tcPr>
          <w:p w:rsidR="00C01E99" w:rsidRPr="00C874F5" w:rsidRDefault="00C01E99" w:rsidP="00C01E9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  <w:r w:rsidR="0004310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C01E99" w:rsidRPr="00C874F5" w:rsidRDefault="00C01E99" w:rsidP="00C01E9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Полигоны ТКО</w:t>
            </w:r>
          </w:p>
        </w:tc>
        <w:tc>
          <w:tcPr>
            <w:tcW w:w="3118" w:type="dxa"/>
            <w:shd w:val="clear" w:color="auto" w:fill="auto"/>
          </w:tcPr>
          <w:p w:rsidR="00C01E99" w:rsidRPr="00C874F5" w:rsidRDefault="00C01E99" w:rsidP="00C01E9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Расчётный показатель мин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мально допустимого уровня обеспеченности</w:t>
            </w:r>
          </w:p>
        </w:tc>
        <w:tc>
          <w:tcPr>
            <w:tcW w:w="1985" w:type="dxa"/>
            <w:shd w:val="clear" w:color="auto" w:fill="auto"/>
          </w:tcPr>
          <w:p w:rsidR="005061C7" w:rsidRPr="00C874F5" w:rsidRDefault="00C01E99" w:rsidP="00AF26F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Расчётная на </w:t>
            </w:r>
            <w:r w:rsidR="005061C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                 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 тыс. тонн ко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мунальных отх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дов площадь з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е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мельных участков предприятий и сооружений по их обезвреживанию, транспортиров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нию и перерабо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т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ке, гектаров</w:t>
            </w:r>
          </w:p>
        </w:tc>
        <w:tc>
          <w:tcPr>
            <w:tcW w:w="2369" w:type="dxa"/>
            <w:gridSpan w:val="2"/>
            <w:shd w:val="clear" w:color="auto" w:fill="auto"/>
          </w:tcPr>
          <w:p w:rsidR="00C01E99" w:rsidRPr="00C874F5" w:rsidRDefault="00C01E99" w:rsidP="00C01E9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0,02</w:t>
            </w:r>
          </w:p>
        </w:tc>
      </w:tr>
      <w:tr w:rsidR="00C01E99" w:rsidRPr="00C874F5" w:rsidTr="008537AA">
        <w:trPr>
          <w:cantSplit/>
          <w:trHeight w:val="2162"/>
          <w:jc w:val="center"/>
        </w:trPr>
        <w:tc>
          <w:tcPr>
            <w:tcW w:w="709" w:type="dxa"/>
            <w:vMerge w:val="restart"/>
            <w:shd w:val="clear" w:color="auto" w:fill="auto"/>
          </w:tcPr>
          <w:p w:rsidR="00C01E99" w:rsidRPr="00C874F5" w:rsidRDefault="00C01E99" w:rsidP="00C01E9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  <w:r w:rsidR="0004310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C01E99" w:rsidRPr="00C874F5" w:rsidRDefault="00C01E99" w:rsidP="00C01E9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Площадки для устано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ки конте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й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неров для сбора мус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ра; точки раздельного сбора ТКО</w:t>
            </w:r>
          </w:p>
        </w:tc>
        <w:tc>
          <w:tcPr>
            <w:tcW w:w="3118" w:type="dxa"/>
            <w:shd w:val="clear" w:color="auto" w:fill="auto"/>
          </w:tcPr>
          <w:p w:rsidR="00C01E99" w:rsidRPr="00C874F5" w:rsidRDefault="00C01E99" w:rsidP="00C01E9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trike/>
                <w:sz w:val="24"/>
                <w:szCs w:val="24"/>
                <w:lang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Расчётный показатель мин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мально допустимого уровня обеспеченности</w:t>
            </w:r>
          </w:p>
        </w:tc>
        <w:tc>
          <w:tcPr>
            <w:tcW w:w="1985" w:type="dxa"/>
            <w:shd w:val="clear" w:color="auto" w:fill="auto"/>
          </w:tcPr>
          <w:p w:rsidR="00C01E99" w:rsidRPr="00C874F5" w:rsidRDefault="00C01E99" w:rsidP="00C01E9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Количество мус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росборников на контейнерных площадках, ед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ниц</w:t>
            </w:r>
          </w:p>
        </w:tc>
        <w:tc>
          <w:tcPr>
            <w:tcW w:w="2369" w:type="dxa"/>
            <w:gridSpan w:val="2"/>
            <w:shd w:val="clear" w:color="auto" w:fill="auto"/>
          </w:tcPr>
          <w:p w:rsidR="0076418F" w:rsidRPr="0076418F" w:rsidRDefault="00C01E99" w:rsidP="00C01E9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не более 8 контейн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е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ров для смешанного накопления ТКО или 12 контейнеров, из которых 4 - для ра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з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дельного накопления ТКО, и не более 2 бункеров для нако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ления </w:t>
            </w:r>
            <w:proofErr w:type="gramStart"/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крупно-габаритного</w:t>
            </w:r>
            <w:proofErr w:type="gramEnd"/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мусора (далее - КГО)</w:t>
            </w:r>
          </w:p>
        </w:tc>
      </w:tr>
      <w:tr w:rsidR="0076418F" w:rsidRPr="00C874F5" w:rsidTr="008537AA">
        <w:trPr>
          <w:cantSplit/>
          <w:trHeight w:val="2162"/>
          <w:jc w:val="center"/>
        </w:trPr>
        <w:tc>
          <w:tcPr>
            <w:tcW w:w="709" w:type="dxa"/>
            <w:vMerge/>
            <w:shd w:val="clear" w:color="auto" w:fill="auto"/>
          </w:tcPr>
          <w:p w:rsidR="0076418F" w:rsidRPr="00C874F5" w:rsidRDefault="0076418F" w:rsidP="00C01E9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418F" w:rsidRPr="00C874F5" w:rsidRDefault="0076418F" w:rsidP="00C01E9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76418F" w:rsidRPr="00C874F5" w:rsidRDefault="00875C82" w:rsidP="00C01E9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E32F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Расчётный показатель ма</w:t>
            </w:r>
            <w:r w:rsidRPr="004E32F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</w:t>
            </w:r>
            <w:r w:rsidRPr="004E32F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симально допустимого уро</w:t>
            </w:r>
            <w:r w:rsidRPr="004E32F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</w:t>
            </w:r>
            <w:r w:rsidRPr="004E32F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ня территориальной досту</w:t>
            </w:r>
            <w:r w:rsidRPr="004E32F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</w:t>
            </w:r>
            <w:r w:rsidRPr="004E32F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1985" w:type="dxa"/>
            <w:shd w:val="clear" w:color="auto" w:fill="auto"/>
          </w:tcPr>
          <w:p w:rsidR="0076418F" w:rsidRPr="00C874F5" w:rsidRDefault="00875C82" w:rsidP="00C01E9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Пешеходная д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ступность, </w:t>
            </w:r>
            <w:proofErr w:type="gramStart"/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2369" w:type="dxa"/>
            <w:gridSpan w:val="2"/>
            <w:shd w:val="clear" w:color="auto" w:fill="auto"/>
          </w:tcPr>
          <w:p w:rsidR="0076418F" w:rsidRPr="008F3718" w:rsidRDefault="0076418F" w:rsidP="00C01E9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Расстояние от ко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тейнерных и (или) специальных площ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док до многокварти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ных жилых домов, индивидуальных ж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лых домов,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детских игровых и спорти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ных площадок,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зд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ний и игровых, пр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гулочных и спорти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ных площадок орг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низаций</w:t>
            </w:r>
            <w:r w:rsidRPr="0076418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воспитания и обучения,</w:t>
            </w:r>
            <w:r>
              <w:t xml:space="preserve"> </w:t>
            </w:r>
            <w:r w:rsidRPr="004E32F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отдыха и оздоровления детей и</w:t>
            </w:r>
          </w:p>
          <w:p w:rsidR="0076418F" w:rsidRPr="0076418F" w:rsidRDefault="0076418F" w:rsidP="00C01E9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E32F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молодёжи должно</w:t>
            </w:r>
            <w:r w:rsidRPr="0076418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быть не менее 20 ме</w:t>
            </w:r>
            <w:proofErr w:type="gramStart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т</w:t>
            </w:r>
            <w:r w:rsidR="00875C8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="00875C82"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="00875C82"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ров, но не более 100 метров; до террит</w:t>
            </w:r>
            <w:r w:rsidR="00875C82"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</w:t>
            </w:r>
            <w:r w:rsidR="00875C82"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рий 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</w:t>
            </w:r>
            <w:r w:rsidR="00875C82"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 не менее</w:t>
            </w:r>
            <w:r w:rsidR="00875C8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="00875C82"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15 метров</w:t>
            </w:r>
          </w:p>
        </w:tc>
      </w:tr>
      <w:tr w:rsidR="00C01E99" w:rsidRPr="00C874F5" w:rsidTr="008537AA">
        <w:trPr>
          <w:cantSplit/>
          <w:trHeight w:val="463"/>
          <w:jc w:val="center"/>
        </w:trPr>
        <w:tc>
          <w:tcPr>
            <w:tcW w:w="709" w:type="dxa"/>
            <w:vMerge w:val="restart"/>
            <w:shd w:val="clear" w:color="auto" w:fill="auto"/>
          </w:tcPr>
          <w:p w:rsidR="00C01E99" w:rsidRPr="00C874F5" w:rsidRDefault="00C01E99" w:rsidP="00C01E9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3</w:t>
            </w:r>
            <w:r w:rsidR="0004310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C01E99" w:rsidRPr="00C874F5" w:rsidRDefault="00C01E99" w:rsidP="00C01E9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Установки термической утилизации биологич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е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ских отх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дов</w:t>
            </w:r>
          </w:p>
        </w:tc>
        <w:tc>
          <w:tcPr>
            <w:tcW w:w="3118" w:type="dxa"/>
            <w:shd w:val="clear" w:color="auto" w:fill="auto"/>
          </w:tcPr>
          <w:p w:rsidR="00C01E99" w:rsidRPr="00C874F5" w:rsidRDefault="00C01E99" w:rsidP="00C01E9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Расчётный показатель мин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мально допустимого уровня обеспеченности</w:t>
            </w:r>
          </w:p>
        </w:tc>
        <w:tc>
          <w:tcPr>
            <w:tcW w:w="1985" w:type="dxa"/>
            <w:shd w:val="clear" w:color="auto" w:fill="auto"/>
          </w:tcPr>
          <w:p w:rsidR="00C01E99" w:rsidRPr="00C874F5" w:rsidRDefault="00C01E99" w:rsidP="00C01E9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Размеры земел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ь</w:t>
            </w:r>
            <w:r w:rsidR="007C334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ного участка,                  кв. м</w:t>
            </w:r>
          </w:p>
        </w:tc>
        <w:tc>
          <w:tcPr>
            <w:tcW w:w="2369" w:type="dxa"/>
            <w:gridSpan w:val="2"/>
            <w:shd w:val="clear" w:color="auto" w:fill="auto"/>
          </w:tcPr>
          <w:p w:rsidR="00C01E99" w:rsidRPr="00C874F5" w:rsidRDefault="00C01E99" w:rsidP="00C01E9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По заданию на прое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тирование</w:t>
            </w:r>
          </w:p>
        </w:tc>
      </w:tr>
      <w:tr w:rsidR="00C01E99" w:rsidRPr="00C874F5" w:rsidTr="008537AA">
        <w:trPr>
          <w:cantSplit/>
          <w:trHeight w:val="51"/>
          <w:jc w:val="center"/>
        </w:trPr>
        <w:tc>
          <w:tcPr>
            <w:tcW w:w="709" w:type="dxa"/>
            <w:vMerge/>
            <w:shd w:val="clear" w:color="auto" w:fill="auto"/>
          </w:tcPr>
          <w:p w:rsidR="00C01E99" w:rsidRPr="00C874F5" w:rsidRDefault="00C01E99" w:rsidP="00C01E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C01E99" w:rsidRPr="00C874F5" w:rsidRDefault="00C01E99" w:rsidP="00C01E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C01E99" w:rsidRPr="00C874F5" w:rsidRDefault="00C01E99" w:rsidP="00C01E9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Расчётный показатель ма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симально допустимого уро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ня территориальной досту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1985" w:type="dxa"/>
            <w:shd w:val="clear" w:color="auto" w:fill="auto"/>
          </w:tcPr>
          <w:p w:rsidR="00C01E99" w:rsidRPr="00C874F5" w:rsidRDefault="00C01E99" w:rsidP="00C01E9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Минимальные расстояния от скотомогильника (биотермической ямы), </w:t>
            </w:r>
            <w:proofErr w:type="gramStart"/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1513" w:type="dxa"/>
            <w:shd w:val="clear" w:color="auto" w:fill="auto"/>
          </w:tcPr>
          <w:p w:rsidR="00C01E99" w:rsidRPr="00C874F5" w:rsidRDefault="00C01E99" w:rsidP="00C01E9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до жилых, обществе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ных зданий, животново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ческих ферм (комплексов)</w:t>
            </w:r>
          </w:p>
        </w:tc>
        <w:tc>
          <w:tcPr>
            <w:tcW w:w="856" w:type="dxa"/>
            <w:shd w:val="clear" w:color="auto" w:fill="auto"/>
          </w:tcPr>
          <w:p w:rsidR="00C01E99" w:rsidRPr="00C874F5" w:rsidRDefault="00C01E99" w:rsidP="00C01E9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1 000</w:t>
            </w:r>
          </w:p>
        </w:tc>
      </w:tr>
    </w:tbl>
    <w:p w:rsidR="00361900" w:rsidRDefault="00DB6466" w:rsidP="006F6B4B">
      <w:pPr>
        <w:spacing w:before="120" w:after="0" w:line="240" w:lineRule="auto"/>
        <w:jc w:val="center"/>
        <w:outlineLvl w:val="1"/>
        <w:rPr>
          <w:rFonts w:ascii="PT Astra Serif" w:eastAsia="Times New Roman" w:hAnsi="PT Astra Serif" w:cs="Times New Roman"/>
          <w:b/>
          <w:bCs/>
          <w:sz w:val="28"/>
          <w:szCs w:val="36"/>
          <w:lang w:eastAsia="ru-RU"/>
        </w:rPr>
      </w:pPr>
      <w:bookmarkStart w:id="19" w:name="_Toc195537562"/>
      <w:r>
        <w:rPr>
          <w:rFonts w:ascii="PT Astra Serif" w:eastAsia="Times New Roman" w:hAnsi="PT Astra Serif" w:cs="Times New Roman"/>
          <w:b/>
          <w:bCs/>
          <w:sz w:val="28"/>
          <w:szCs w:val="36"/>
          <w:lang w:eastAsia="ru-RU"/>
        </w:rPr>
        <w:t>6</w:t>
      </w:r>
      <w:r w:rsidR="00431928" w:rsidRPr="00C874F5">
        <w:rPr>
          <w:rFonts w:ascii="PT Astra Serif" w:eastAsia="Times New Roman" w:hAnsi="PT Astra Serif" w:cs="Times New Roman"/>
          <w:b/>
          <w:bCs/>
          <w:sz w:val="28"/>
          <w:szCs w:val="36"/>
          <w:lang w:eastAsia="ru-RU"/>
        </w:rPr>
        <w:t xml:space="preserve">. </w:t>
      </w:r>
      <w:r w:rsidR="00C01E99" w:rsidRPr="00C874F5">
        <w:rPr>
          <w:rFonts w:ascii="PT Astra Serif" w:eastAsia="Times New Roman" w:hAnsi="PT Astra Serif" w:cs="Times New Roman"/>
          <w:b/>
          <w:bCs/>
          <w:sz w:val="28"/>
          <w:szCs w:val="36"/>
          <w:lang w:eastAsia="ru-RU"/>
        </w:rPr>
        <w:t>Расчётные показатели минимально допустимого уровня</w:t>
      </w:r>
    </w:p>
    <w:p w:rsidR="00361900" w:rsidRDefault="00C01E99" w:rsidP="00361900">
      <w:pPr>
        <w:spacing w:after="0" w:line="240" w:lineRule="auto"/>
        <w:jc w:val="center"/>
        <w:outlineLvl w:val="1"/>
        <w:rPr>
          <w:rFonts w:ascii="PT Astra Serif" w:eastAsia="Times New Roman" w:hAnsi="PT Astra Serif" w:cs="Times New Roman"/>
          <w:b/>
          <w:bCs/>
          <w:sz w:val="28"/>
          <w:szCs w:val="36"/>
          <w:lang w:eastAsia="ru-RU"/>
        </w:rPr>
      </w:pPr>
      <w:r w:rsidRPr="00C874F5">
        <w:rPr>
          <w:rFonts w:ascii="PT Astra Serif" w:eastAsia="Times New Roman" w:hAnsi="PT Astra Serif" w:cs="Times New Roman"/>
          <w:b/>
          <w:bCs/>
          <w:sz w:val="28"/>
          <w:szCs w:val="36"/>
          <w:lang w:eastAsia="ru-RU"/>
        </w:rPr>
        <w:t>обеспеченности объектами местного значения муниципального</w:t>
      </w:r>
    </w:p>
    <w:p w:rsidR="00361900" w:rsidRDefault="00C01E99" w:rsidP="00361900">
      <w:pPr>
        <w:spacing w:after="0" w:line="240" w:lineRule="auto"/>
        <w:jc w:val="center"/>
        <w:outlineLvl w:val="1"/>
        <w:rPr>
          <w:rFonts w:ascii="PT Astra Serif" w:eastAsia="Times New Roman" w:hAnsi="PT Astra Serif" w:cs="Times New Roman"/>
          <w:b/>
          <w:bCs/>
          <w:sz w:val="28"/>
          <w:szCs w:val="36"/>
          <w:lang w:eastAsia="ru-RU"/>
        </w:rPr>
      </w:pPr>
      <w:r w:rsidRPr="00C874F5">
        <w:rPr>
          <w:rFonts w:ascii="PT Astra Serif" w:eastAsia="Times New Roman" w:hAnsi="PT Astra Serif" w:cs="Times New Roman"/>
          <w:b/>
          <w:bCs/>
          <w:sz w:val="28"/>
          <w:szCs w:val="36"/>
          <w:lang w:eastAsia="ru-RU"/>
        </w:rPr>
        <w:t>образования в области</w:t>
      </w:r>
      <w:r w:rsidR="00DB6466">
        <w:rPr>
          <w:rFonts w:ascii="PT Astra Serif" w:eastAsia="Times New Roman" w:hAnsi="PT Astra Serif" w:cs="Times New Roman"/>
          <w:b/>
          <w:bCs/>
          <w:sz w:val="28"/>
          <w:szCs w:val="36"/>
          <w:lang w:eastAsia="ru-RU"/>
        </w:rPr>
        <w:t xml:space="preserve"> </w:t>
      </w:r>
      <w:r w:rsidRPr="00C874F5">
        <w:rPr>
          <w:rFonts w:ascii="PT Astra Serif" w:eastAsia="Times New Roman" w:hAnsi="PT Astra Serif" w:cs="Times New Roman"/>
          <w:b/>
          <w:bCs/>
          <w:sz w:val="28"/>
          <w:szCs w:val="36"/>
          <w:lang w:eastAsia="ru-RU"/>
        </w:rPr>
        <w:t>жилищного строительства</w:t>
      </w:r>
      <w:r w:rsidR="00EE55AA">
        <w:rPr>
          <w:rFonts w:ascii="PT Astra Serif" w:eastAsia="Times New Roman" w:hAnsi="PT Astra Serif" w:cs="Times New Roman"/>
          <w:b/>
          <w:bCs/>
          <w:sz w:val="28"/>
          <w:szCs w:val="36"/>
          <w:lang w:eastAsia="ru-RU"/>
        </w:rPr>
        <w:t>, в том числе жилого фонда социального назначения</w:t>
      </w:r>
      <w:r w:rsidRPr="00C874F5">
        <w:rPr>
          <w:rFonts w:ascii="PT Astra Serif" w:eastAsia="Times New Roman" w:hAnsi="PT Astra Serif" w:cs="Times New Roman"/>
          <w:b/>
          <w:bCs/>
          <w:sz w:val="28"/>
          <w:szCs w:val="36"/>
          <w:lang w:eastAsia="ru-RU"/>
        </w:rPr>
        <w:t xml:space="preserve"> и показатели</w:t>
      </w:r>
    </w:p>
    <w:p w:rsidR="00C01E99" w:rsidRPr="006F6B4B" w:rsidRDefault="00C01E99" w:rsidP="006F6B4B">
      <w:pPr>
        <w:spacing w:after="120" w:line="240" w:lineRule="auto"/>
        <w:jc w:val="center"/>
        <w:outlineLvl w:val="1"/>
        <w:rPr>
          <w:rFonts w:ascii="PT Astra Serif" w:eastAsia="Times New Roman" w:hAnsi="PT Astra Serif" w:cs="Times New Roman"/>
          <w:b/>
          <w:bCs/>
          <w:sz w:val="28"/>
          <w:szCs w:val="36"/>
          <w:lang w:eastAsia="ru-RU"/>
        </w:rPr>
      </w:pPr>
      <w:r w:rsidRPr="00C874F5">
        <w:rPr>
          <w:rFonts w:ascii="PT Astra Serif" w:eastAsia="Times New Roman" w:hAnsi="PT Astra Serif" w:cs="Times New Roman"/>
          <w:b/>
          <w:bCs/>
          <w:sz w:val="28"/>
          <w:szCs w:val="36"/>
          <w:lang w:eastAsia="ru-RU"/>
        </w:rPr>
        <w:t>максимально допустимого уровня территориальной доступности таких объектов для населения</w:t>
      </w:r>
      <w:bookmarkEnd w:id="19"/>
    </w:p>
    <w:p w:rsidR="007735BA" w:rsidRPr="00C874F5" w:rsidRDefault="007735BA" w:rsidP="007735BA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C874F5">
        <w:rPr>
          <w:rFonts w:ascii="PT Astra Serif" w:eastAsia="Times New Roman" w:hAnsi="PT Astra Serif" w:cs="Times New Roman"/>
          <w:sz w:val="28"/>
          <w:szCs w:val="28"/>
        </w:rPr>
        <w:t>Нормативы распределения объектов жилищного строительства</w:t>
      </w:r>
      <w:r w:rsidR="00EE55AA">
        <w:rPr>
          <w:rFonts w:ascii="PT Astra Serif" w:eastAsia="Times New Roman" w:hAnsi="PT Astra Serif" w:cs="Times New Roman"/>
          <w:sz w:val="28"/>
          <w:szCs w:val="28"/>
        </w:rPr>
        <w:t xml:space="preserve">, </w:t>
      </w:r>
      <w:r w:rsidR="00EE55AA" w:rsidRPr="00EE55AA">
        <w:rPr>
          <w:rFonts w:ascii="PT Astra Serif" w:eastAsia="Times New Roman" w:hAnsi="PT Astra Serif" w:cs="Times New Roman"/>
          <w:sz w:val="28"/>
          <w:szCs w:val="28"/>
        </w:rPr>
        <w:t>в том числе жилого фонда социального назначения</w:t>
      </w:r>
      <w:r w:rsidRPr="00C874F5">
        <w:rPr>
          <w:rFonts w:ascii="PT Astra Serif" w:eastAsia="Times New Roman" w:hAnsi="PT Astra Serif" w:cs="Times New Roman"/>
          <w:sz w:val="28"/>
          <w:szCs w:val="28"/>
        </w:rPr>
        <w:t xml:space="preserve"> по типам жилья отображены в таблице 1</w:t>
      </w:r>
      <w:r w:rsidR="00C04FA4">
        <w:rPr>
          <w:rFonts w:ascii="PT Astra Serif" w:eastAsia="Times New Roman" w:hAnsi="PT Astra Serif" w:cs="Times New Roman"/>
          <w:sz w:val="28"/>
          <w:szCs w:val="28"/>
        </w:rPr>
        <w:t>6</w:t>
      </w:r>
      <w:r w:rsidRPr="00C874F5">
        <w:rPr>
          <w:rFonts w:ascii="PT Astra Serif" w:eastAsia="Times New Roman" w:hAnsi="PT Astra Serif" w:cs="Times New Roman"/>
          <w:sz w:val="28"/>
          <w:szCs w:val="28"/>
        </w:rPr>
        <w:t>.</w:t>
      </w:r>
    </w:p>
    <w:p w:rsidR="007735BA" w:rsidRPr="00C874F5" w:rsidRDefault="007735BA" w:rsidP="007735BA">
      <w:pPr>
        <w:spacing w:after="0" w:line="240" w:lineRule="auto"/>
        <w:ind w:firstLine="709"/>
        <w:jc w:val="right"/>
        <w:rPr>
          <w:rFonts w:ascii="PT Astra Serif" w:eastAsia="Times New Roman" w:hAnsi="PT Astra Serif" w:cs="Times New Roman"/>
          <w:sz w:val="28"/>
          <w:szCs w:val="28"/>
        </w:rPr>
      </w:pPr>
      <w:r w:rsidRPr="00C874F5">
        <w:rPr>
          <w:rFonts w:ascii="PT Astra Serif" w:eastAsia="Times New Roman" w:hAnsi="PT Astra Serif" w:cs="Times New Roman"/>
          <w:sz w:val="28"/>
          <w:szCs w:val="28"/>
        </w:rPr>
        <w:t>Таблица 1</w:t>
      </w:r>
      <w:r w:rsidR="00C04FA4">
        <w:rPr>
          <w:rFonts w:ascii="PT Astra Serif" w:eastAsia="Times New Roman" w:hAnsi="PT Astra Serif" w:cs="Times New Roman"/>
          <w:sz w:val="28"/>
          <w:szCs w:val="28"/>
        </w:rPr>
        <w:t>6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4109"/>
        <w:gridCol w:w="2393"/>
        <w:gridCol w:w="2393"/>
      </w:tblGrid>
      <w:tr w:rsidR="007735BA" w:rsidRPr="00C874F5" w:rsidTr="007735BA">
        <w:trPr>
          <w:jc w:val="center"/>
        </w:trPr>
        <w:tc>
          <w:tcPr>
            <w:tcW w:w="675" w:type="dxa"/>
          </w:tcPr>
          <w:p w:rsidR="007735BA" w:rsidRPr="00C874F5" w:rsidRDefault="007735BA" w:rsidP="007735BA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874F5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№ </w:t>
            </w:r>
            <w:proofErr w:type="gramStart"/>
            <w:r w:rsidRPr="00C874F5">
              <w:rPr>
                <w:rFonts w:ascii="PT Astra Serif" w:eastAsia="Calibri" w:hAnsi="PT Astra Serif" w:cs="Times New Roman"/>
                <w:sz w:val="24"/>
                <w:szCs w:val="24"/>
              </w:rPr>
              <w:t>п</w:t>
            </w:r>
            <w:proofErr w:type="gramEnd"/>
            <w:r w:rsidRPr="00C874F5">
              <w:rPr>
                <w:rFonts w:ascii="PT Astra Serif" w:eastAsia="Calibri" w:hAnsi="PT Astra Serif" w:cs="Times New Roman"/>
                <w:sz w:val="24"/>
                <w:szCs w:val="24"/>
              </w:rPr>
              <w:t>/п</w:t>
            </w:r>
          </w:p>
        </w:tc>
        <w:tc>
          <w:tcPr>
            <w:tcW w:w="4109" w:type="dxa"/>
          </w:tcPr>
          <w:p w:rsidR="007735BA" w:rsidRPr="00C874F5" w:rsidRDefault="007735BA" w:rsidP="007735BA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874F5">
              <w:rPr>
                <w:rFonts w:ascii="PT Astra Serif" w:eastAsia="Calibri" w:hAnsi="PT Astra Serif" w:cs="Times New Roman"/>
                <w:sz w:val="24"/>
                <w:szCs w:val="24"/>
              </w:rPr>
              <w:t>Тип жилья</w:t>
            </w:r>
          </w:p>
        </w:tc>
        <w:tc>
          <w:tcPr>
            <w:tcW w:w="2393" w:type="dxa"/>
          </w:tcPr>
          <w:p w:rsidR="007735BA" w:rsidRPr="00C874F5" w:rsidRDefault="007735BA" w:rsidP="007735BA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874F5">
              <w:rPr>
                <w:rFonts w:ascii="PT Astra Serif" w:eastAsia="Calibri" w:hAnsi="PT Astra Serif" w:cs="Times New Roman"/>
                <w:sz w:val="24"/>
                <w:szCs w:val="24"/>
              </w:rPr>
              <w:t>Общая площадь д</w:t>
            </w:r>
            <w:r w:rsidRPr="00C874F5">
              <w:rPr>
                <w:rFonts w:ascii="PT Astra Serif" w:eastAsia="Calibri" w:hAnsi="PT Astra Serif" w:cs="Times New Roman"/>
                <w:sz w:val="24"/>
                <w:szCs w:val="24"/>
              </w:rPr>
              <w:t>о</w:t>
            </w:r>
            <w:r w:rsidRPr="00C874F5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ма/квартиры </w:t>
            </w:r>
            <w:r w:rsidR="00DA1903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                 </w:t>
            </w:r>
            <w:r w:rsidRPr="00C874F5">
              <w:rPr>
                <w:rFonts w:ascii="PT Astra Serif" w:eastAsia="Calibri" w:hAnsi="PT Astra Serif" w:cs="Times New Roman"/>
                <w:sz w:val="24"/>
                <w:szCs w:val="24"/>
              </w:rPr>
              <w:t>кв. м/чел.</w:t>
            </w:r>
          </w:p>
        </w:tc>
        <w:tc>
          <w:tcPr>
            <w:tcW w:w="2393" w:type="dxa"/>
          </w:tcPr>
          <w:p w:rsidR="007735BA" w:rsidRPr="00C874F5" w:rsidRDefault="007735BA" w:rsidP="007735BA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874F5">
              <w:rPr>
                <w:rFonts w:ascii="PT Astra Serif" w:eastAsia="Calibri" w:hAnsi="PT Astra Serif" w:cs="Times New Roman"/>
                <w:sz w:val="24"/>
                <w:szCs w:val="24"/>
              </w:rPr>
              <w:t>Количество жилых комнат шт./чел.</w:t>
            </w:r>
          </w:p>
        </w:tc>
      </w:tr>
      <w:tr w:rsidR="00D8005A" w:rsidRPr="00C874F5" w:rsidTr="007735BA">
        <w:trPr>
          <w:jc w:val="center"/>
        </w:trPr>
        <w:tc>
          <w:tcPr>
            <w:tcW w:w="675" w:type="dxa"/>
          </w:tcPr>
          <w:p w:rsidR="00D8005A" w:rsidRPr="00C874F5" w:rsidRDefault="00D8005A" w:rsidP="007735BA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4109" w:type="dxa"/>
          </w:tcPr>
          <w:p w:rsidR="00D8005A" w:rsidRPr="00C874F5" w:rsidRDefault="00D8005A" w:rsidP="007735BA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D8005A" w:rsidRPr="00C874F5" w:rsidRDefault="00D8005A" w:rsidP="007735BA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D8005A" w:rsidRPr="00C874F5" w:rsidRDefault="00D8005A" w:rsidP="007735BA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4</w:t>
            </w:r>
          </w:p>
        </w:tc>
      </w:tr>
      <w:tr w:rsidR="007735BA" w:rsidRPr="00C874F5" w:rsidTr="007735BA">
        <w:trPr>
          <w:jc w:val="center"/>
        </w:trPr>
        <w:tc>
          <w:tcPr>
            <w:tcW w:w="675" w:type="dxa"/>
          </w:tcPr>
          <w:p w:rsidR="007735BA" w:rsidRPr="00C874F5" w:rsidRDefault="007735BA" w:rsidP="007735BA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874F5"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  <w:r w:rsidR="00D8005A">
              <w:rPr>
                <w:rFonts w:ascii="PT Astra Serif" w:eastAsia="Calibri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4109" w:type="dxa"/>
          </w:tcPr>
          <w:p w:rsidR="007735BA" w:rsidRPr="00C874F5" w:rsidRDefault="007735BA" w:rsidP="007735BA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874F5">
              <w:rPr>
                <w:rFonts w:ascii="PT Astra Serif" w:eastAsia="Calibri" w:hAnsi="PT Astra Serif" w:cs="Times New Roman"/>
                <w:sz w:val="24"/>
                <w:szCs w:val="24"/>
              </w:rPr>
              <w:t>Социальный</w:t>
            </w:r>
          </w:p>
        </w:tc>
        <w:tc>
          <w:tcPr>
            <w:tcW w:w="2393" w:type="dxa"/>
          </w:tcPr>
          <w:p w:rsidR="007735BA" w:rsidRPr="00C874F5" w:rsidRDefault="007735BA" w:rsidP="007735BA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874F5">
              <w:rPr>
                <w:rFonts w:ascii="PT Astra Serif" w:eastAsia="Calibri" w:hAnsi="PT Astra Serif" w:cs="Times New Roman"/>
                <w:sz w:val="24"/>
                <w:szCs w:val="24"/>
              </w:rPr>
              <w:t>18</w:t>
            </w:r>
          </w:p>
        </w:tc>
        <w:tc>
          <w:tcPr>
            <w:tcW w:w="2393" w:type="dxa"/>
          </w:tcPr>
          <w:p w:rsidR="007735BA" w:rsidRPr="00C874F5" w:rsidRDefault="00041CCF" w:rsidP="007735BA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874F5">
              <w:rPr>
                <w:rFonts w:ascii="PT Astra Serif" w:eastAsia="Calibri" w:hAnsi="PT Astra Serif" w:cs="Times New Roman"/>
                <w:sz w:val="24"/>
                <w:szCs w:val="24"/>
              </w:rPr>
              <w:t>Количество жилых комнат в квартире равно числу прож</w:t>
            </w:r>
            <w:r w:rsidRPr="00C874F5">
              <w:rPr>
                <w:rFonts w:ascii="PT Astra Serif" w:eastAsia="Calibri" w:hAnsi="PT Astra Serif" w:cs="Times New Roman"/>
                <w:sz w:val="24"/>
                <w:szCs w:val="24"/>
              </w:rPr>
              <w:t>и</w:t>
            </w:r>
            <w:r w:rsidRPr="00C874F5">
              <w:rPr>
                <w:rFonts w:ascii="PT Astra Serif" w:eastAsia="Calibri" w:hAnsi="PT Astra Serif" w:cs="Times New Roman"/>
                <w:sz w:val="24"/>
                <w:szCs w:val="24"/>
              </w:rPr>
              <w:t>вающих</w:t>
            </w:r>
          </w:p>
        </w:tc>
      </w:tr>
      <w:tr w:rsidR="007735BA" w:rsidRPr="00C874F5" w:rsidTr="007735BA">
        <w:trPr>
          <w:jc w:val="center"/>
        </w:trPr>
        <w:tc>
          <w:tcPr>
            <w:tcW w:w="675" w:type="dxa"/>
          </w:tcPr>
          <w:p w:rsidR="007735BA" w:rsidRPr="00C874F5" w:rsidRDefault="007735BA" w:rsidP="007735BA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874F5">
              <w:rPr>
                <w:rFonts w:ascii="PT Astra Serif" w:eastAsia="Calibri" w:hAnsi="PT Astra Serif" w:cs="Times New Roman"/>
                <w:sz w:val="24"/>
                <w:szCs w:val="24"/>
              </w:rPr>
              <w:t>2</w:t>
            </w:r>
            <w:r w:rsidR="00D8005A">
              <w:rPr>
                <w:rFonts w:ascii="PT Astra Serif" w:eastAsia="Calibri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4109" w:type="dxa"/>
          </w:tcPr>
          <w:p w:rsidR="007735BA" w:rsidRPr="00C874F5" w:rsidRDefault="007735BA" w:rsidP="007735BA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874F5">
              <w:rPr>
                <w:rFonts w:ascii="PT Astra Serif" w:eastAsia="Calibri" w:hAnsi="PT Astra Serif" w:cs="Times New Roman"/>
                <w:sz w:val="24"/>
                <w:szCs w:val="24"/>
              </w:rPr>
              <w:t>Массовый</w:t>
            </w:r>
          </w:p>
        </w:tc>
        <w:tc>
          <w:tcPr>
            <w:tcW w:w="2393" w:type="dxa"/>
          </w:tcPr>
          <w:p w:rsidR="007735BA" w:rsidRPr="00C874F5" w:rsidRDefault="00041CCF" w:rsidP="007735BA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874F5">
              <w:rPr>
                <w:rFonts w:ascii="PT Astra Serif" w:eastAsia="Calibri" w:hAnsi="PT Astra Serif" w:cs="Times New Roman"/>
                <w:sz w:val="24"/>
                <w:szCs w:val="24"/>
              </w:rPr>
              <w:t>22,6</w:t>
            </w:r>
          </w:p>
        </w:tc>
        <w:tc>
          <w:tcPr>
            <w:tcW w:w="2393" w:type="dxa"/>
          </w:tcPr>
          <w:p w:rsidR="007735BA" w:rsidRPr="00C874F5" w:rsidRDefault="00041CCF" w:rsidP="007735BA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874F5">
              <w:rPr>
                <w:rFonts w:ascii="PT Astra Serif" w:eastAsia="Calibri" w:hAnsi="PT Astra Serif" w:cs="Times New Roman"/>
                <w:sz w:val="24"/>
                <w:szCs w:val="24"/>
              </w:rPr>
              <w:t>Количество жилых комнат в квартире равно или больше на одну комнату числа проживающих</w:t>
            </w:r>
          </w:p>
        </w:tc>
      </w:tr>
      <w:tr w:rsidR="007735BA" w:rsidRPr="00C874F5" w:rsidTr="007735BA">
        <w:trPr>
          <w:jc w:val="center"/>
        </w:trPr>
        <w:tc>
          <w:tcPr>
            <w:tcW w:w="675" w:type="dxa"/>
          </w:tcPr>
          <w:p w:rsidR="007735BA" w:rsidRPr="00C874F5" w:rsidRDefault="007735BA" w:rsidP="007735BA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874F5">
              <w:rPr>
                <w:rFonts w:ascii="PT Astra Serif" w:eastAsia="Calibri" w:hAnsi="PT Astra Serif" w:cs="Times New Roman"/>
                <w:sz w:val="24"/>
                <w:szCs w:val="24"/>
              </w:rPr>
              <w:t>3</w:t>
            </w:r>
            <w:r w:rsidR="00D8005A">
              <w:rPr>
                <w:rFonts w:ascii="PT Astra Serif" w:eastAsia="Calibri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4109" w:type="dxa"/>
          </w:tcPr>
          <w:p w:rsidR="007735BA" w:rsidRPr="00C874F5" w:rsidRDefault="007735BA" w:rsidP="007735BA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874F5">
              <w:rPr>
                <w:rFonts w:ascii="PT Astra Serif" w:eastAsia="Calibri" w:hAnsi="PT Astra Serif" w:cs="Times New Roman"/>
                <w:sz w:val="24"/>
                <w:szCs w:val="24"/>
              </w:rPr>
              <w:t>Повышенной комфортности</w:t>
            </w:r>
          </w:p>
        </w:tc>
        <w:tc>
          <w:tcPr>
            <w:tcW w:w="2393" w:type="dxa"/>
          </w:tcPr>
          <w:p w:rsidR="007735BA" w:rsidRPr="00C874F5" w:rsidRDefault="00041CCF" w:rsidP="007735BA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874F5">
              <w:rPr>
                <w:rFonts w:ascii="PT Astra Serif" w:eastAsia="Calibri" w:hAnsi="PT Astra Serif" w:cs="Times New Roman"/>
                <w:sz w:val="24"/>
                <w:szCs w:val="24"/>
              </w:rPr>
              <w:t>30</w:t>
            </w:r>
          </w:p>
        </w:tc>
        <w:tc>
          <w:tcPr>
            <w:tcW w:w="2393" w:type="dxa"/>
          </w:tcPr>
          <w:p w:rsidR="007735BA" w:rsidRPr="00C874F5" w:rsidRDefault="00041CCF" w:rsidP="007735BA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874F5">
              <w:rPr>
                <w:rFonts w:ascii="PT Astra Serif" w:eastAsia="Calibri" w:hAnsi="PT Astra Serif" w:cs="Times New Roman"/>
                <w:sz w:val="24"/>
                <w:szCs w:val="24"/>
              </w:rPr>
              <w:t>Количество жилых комнат в квартире больше на одну, две комнаты числа пр</w:t>
            </w:r>
            <w:r w:rsidRPr="00C874F5">
              <w:rPr>
                <w:rFonts w:ascii="PT Astra Serif" w:eastAsia="Calibri" w:hAnsi="PT Astra Serif" w:cs="Times New Roman"/>
                <w:sz w:val="24"/>
                <w:szCs w:val="24"/>
              </w:rPr>
              <w:t>о</w:t>
            </w:r>
            <w:r w:rsidRPr="00C874F5">
              <w:rPr>
                <w:rFonts w:ascii="PT Astra Serif" w:eastAsia="Calibri" w:hAnsi="PT Astra Serif" w:cs="Times New Roman"/>
                <w:sz w:val="24"/>
                <w:szCs w:val="24"/>
              </w:rPr>
              <w:t>живающих</w:t>
            </w:r>
          </w:p>
        </w:tc>
      </w:tr>
    </w:tbl>
    <w:p w:rsidR="003362E0" w:rsidRDefault="00DA1903" w:rsidP="006F6B4B">
      <w:pPr>
        <w:spacing w:before="120" w:after="0" w:line="240" w:lineRule="auto"/>
        <w:jc w:val="center"/>
        <w:outlineLvl w:val="1"/>
        <w:rPr>
          <w:rFonts w:ascii="PT Astra Serif" w:eastAsia="Times New Roman" w:hAnsi="PT Astra Serif" w:cs="Times New Roman"/>
          <w:b/>
          <w:bCs/>
          <w:sz w:val="28"/>
          <w:szCs w:val="36"/>
          <w:lang w:eastAsia="ru-RU"/>
        </w:rPr>
      </w:pPr>
      <w:bookmarkStart w:id="20" w:name="_Toc195537563"/>
      <w:r>
        <w:rPr>
          <w:rFonts w:ascii="PT Astra Serif" w:eastAsia="Times New Roman" w:hAnsi="PT Astra Serif" w:cs="Times New Roman"/>
          <w:b/>
          <w:bCs/>
          <w:sz w:val="28"/>
          <w:szCs w:val="36"/>
          <w:lang w:eastAsia="ru-RU"/>
        </w:rPr>
        <w:t>7</w:t>
      </w:r>
      <w:r w:rsidR="00431928" w:rsidRPr="00C874F5">
        <w:rPr>
          <w:rFonts w:ascii="PT Astra Serif" w:eastAsia="Times New Roman" w:hAnsi="PT Astra Serif" w:cs="Times New Roman"/>
          <w:b/>
          <w:bCs/>
          <w:sz w:val="28"/>
          <w:szCs w:val="36"/>
          <w:lang w:eastAsia="ru-RU"/>
        </w:rPr>
        <w:t xml:space="preserve">. </w:t>
      </w:r>
      <w:r w:rsidR="00C01E99" w:rsidRPr="00C874F5">
        <w:rPr>
          <w:rFonts w:ascii="PT Astra Serif" w:eastAsia="Times New Roman" w:hAnsi="PT Astra Serif" w:cs="Times New Roman"/>
          <w:b/>
          <w:bCs/>
          <w:sz w:val="28"/>
          <w:szCs w:val="36"/>
          <w:lang w:eastAsia="ru-RU"/>
        </w:rPr>
        <w:t>Расчётные показатели минимально допустимого уровня</w:t>
      </w:r>
    </w:p>
    <w:p w:rsidR="003362E0" w:rsidRDefault="00C01E99" w:rsidP="001A44D4">
      <w:pPr>
        <w:spacing w:after="0" w:line="240" w:lineRule="auto"/>
        <w:jc w:val="center"/>
        <w:outlineLvl w:val="1"/>
        <w:rPr>
          <w:rFonts w:ascii="PT Astra Serif" w:eastAsia="Times New Roman" w:hAnsi="PT Astra Serif" w:cs="Times New Roman"/>
          <w:b/>
          <w:bCs/>
          <w:sz w:val="28"/>
          <w:szCs w:val="36"/>
          <w:lang w:eastAsia="ru-RU"/>
        </w:rPr>
      </w:pPr>
      <w:r w:rsidRPr="00C874F5">
        <w:rPr>
          <w:rFonts w:ascii="PT Astra Serif" w:eastAsia="Times New Roman" w:hAnsi="PT Astra Serif" w:cs="Times New Roman"/>
          <w:b/>
          <w:bCs/>
          <w:sz w:val="28"/>
          <w:szCs w:val="36"/>
          <w:lang w:eastAsia="ru-RU"/>
        </w:rPr>
        <w:t>обеспеченности объектами местного значения муниципального</w:t>
      </w:r>
    </w:p>
    <w:p w:rsidR="003362E0" w:rsidRDefault="00C01E99" w:rsidP="001A44D4">
      <w:pPr>
        <w:spacing w:after="0" w:line="240" w:lineRule="auto"/>
        <w:jc w:val="center"/>
        <w:outlineLvl w:val="1"/>
        <w:rPr>
          <w:rFonts w:ascii="PT Astra Serif" w:eastAsia="Times New Roman" w:hAnsi="PT Astra Serif" w:cs="Times New Roman"/>
          <w:b/>
          <w:bCs/>
          <w:sz w:val="28"/>
          <w:szCs w:val="36"/>
          <w:lang w:eastAsia="ru-RU"/>
        </w:rPr>
      </w:pPr>
      <w:r w:rsidRPr="00C874F5">
        <w:rPr>
          <w:rFonts w:ascii="PT Astra Serif" w:eastAsia="Times New Roman" w:hAnsi="PT Astra Serif" w:cs="Times New Roman"/>
          <w:b/>
          <w:bCs/>
          <w:sz w:val="28"/>
          <w:szCs w:val="36"/>
          <w:lang w:eastAsia="ru-RU"/>
        </w:rPr>
        <w:t>образования в иных областях, связанных с решениями вопросов</w:t>
      </w:r>
    </w:p>
    <w:p w:rsidR="005D4F97" w:rsidRDefault="00C01E99" w:rsidP="001A44D4">
      <w:pPr>
        <w:spacing w:after="0" w:line="240" w:lineRule="auto"/>
        <w:jc w:val="center"/>
        <w:outlineLvl w:val="1"/>
        <w:rPr>
          <w:rFonts w:ascii="PT Astra Serif" w:eastAsia="Times New Roman" w:hAnsi="PT Astra Serif" w:cs="Times New Roman"/>
          <w:b/>
          <w:bCs/>
          <w:sz w:val="28"/>
          <w:szCs w:val="36"/>
          <w:lang w:eastAsia="ru-RU"/>
        </w:rPr>
      </w:pPr>
      <w:r w:rsidRPr="00C874F5">
        <w:rPr>
          <w:rFonts w:ascii="PT Astra Serif" w:eastAsia="Times New Roman" w:hAnsi="PT Astra Serif" w:cs="Times New Roman"/>
          <w:b/>
          <w:bCs/>
          <w:sz w:val="28"/>
          <w:szCs w:val="36"/>
          <w:lang w:eastAsia="ru-RU"/>
        </w:rPr>
        <w:t xml:space="preserve">местного значения муниципального образования, </w:t>
      </w:r>
      <w:r w:rsidR="005D4F97">
        <w:rPr>
          <w:rFonts w:ascii="PT Astra Serif" w:eastAsia="Times New Roman" w:hAnsi="PT Astra Serif" w:cs="Times New Roman"/>
          <w:b/>
          <w:bCs/>
          <w:sz w:val="28"/>
          <w:szCs w:val="36"/>
          <w:lang w:eastAsia="ru-RU"/>
        </w:rPr>
        <w:t>в област</w:t>
      </w:r>
      <w:r w:rsidR="00EE55AA">
        <w:rPr>
          <w:rFonts w:ascii="PT Astra Serif" w:eastAsia="Times New Roman" w:hAnsi="PT Astra Serif" w:cs="Times New Roman"/>
          <w:b/>
          <w:bCs/>
          <w:sz w:val="28"/>
          <w:szCs w:val="36"/>
          <w:lang w:eastAsia="ru-RU"/>
        </w:rPr>
        <w:t>ях</w:t>
      </w:r>
      <w:r w:rsidR="005D4F97">
        <w:rPr>
          <w:rFonts w:ascii="PT Astra Serif" w:eastAsia="Times New Roman" w:hAnsi="PT Astra Serif" w:cs="Times New Roman"/>
          <w:b/>
          <w:bCs/>
          <w:sz w:val="28"/>
          <w:szCs w:val="36"/>
          <w:lang w:eastAsia="ru-RU"/>
        </w:rPr>
        <w:t xml:space="preserve"> </w:t>
      </w:r>
    </w:p>
    <w:p w:rsidR="00C01E99" w:rsidRPr="006F6B4B" w:rsidRDefault="005D4F97" w:rsidP="00EE55AA">
      <w:pPr>
        <w:spacing w:after="0" w:line="240" w:lineRule="auto"/>
        <w:jc w:val="center"/>
        <w:outlineLvl w:val="1"/>
        <w:rPr>
          <w:rFonts w:ascii="PT Astra Serif" w:eastAsia="Times New Roman" w:hAnsi="PT Astra Serif" w:cs="Times New Roman"/>
          <w:b/>
          <w:bCs/>
          <w:sz w:val="28"/>
          <w:szCs w:val="36"/>
          <w:lang w:eastAsia="ru-RU"/>
        </w:rPr>
      </w:pPr>
      <w:r>
        <w:rPr>
          <w:rFonts w:ascii="PT Astra Serif" w:eastAsia="Times New Roman" w:hAnsi="PT Astra Serif" w:cs="Times New Roman"/>
          <w:b/>
          <w:bCs/>
          <w:sz w:val="28"/>
          <w:szCs w:val="36"/>
          <w:lang w:eastAsia="ru-RU"/>
        </w:rPr>
        <w:t>благоустройства территории,</w:t>
      </w:r>
      <w:r w:rsidR="00EE55AA">
        <w:rPr>
          <w:rFonts w:ascii="PT Astra Serif" w:eastAsia="Times New Roman" w:hAnsi="PT Astra Serif" w:cs="Times New Roman"/>
          <w:b/>
          <w:bCs/>
          <w:sz w:val="28"/>
          <w:szCs w:val="36"/>
          <w:lang w:eastAsia="ru-RU"/>
        </w:rPr>
        <w:t xml:space="preserve"> в том числе озеленения территории,                </w:t>
      </w:r>
      <w:r>
        <w:rPr>
          <w:rFonts w:ascii="PT Astra Serif" w:eastAsia="Times New Roman" w:hAnsi="PT Astra Serif" w:cs="Times New Roman"/>
          <w:b/>
          <w:bCs/>
          <w:sz w:val="28"/>
          <w:szCs w:val="36"/>
          <w:lang w:eastAsia="ru-RU"/>
        </w:rPr>
        <w:t xml:space="preserve"> создани</w:t>
      </w:r>
      <w:r w:rsidR="00EE55AA">
        <w:rPr>
          <w:rFonts w:ascii="PT Astra Serif" w:eastAsia="Times New Roman" w:hAnsi="PT Astra Serif" w:cs="Times New Roman"/>
          <w:b/>
          <w:bCs/>
          <w:sz w:val="28"/>
          <w:szCs w:val="36"/>
          <w:lang w:eastAsia="ru-RU"/>
        </w:rPr>
        <w:t>я</w:t>
      </w:r>
      <w:r>
        <w:rPr>
          <w:rFonts w:ascii="PT Astra Serif" w:eastAsia="Times New Roman" w:hAnsi="PT Astra Serif" w:cs="Times New Roman"/>
          <w:b/>
          <w:bCs/>
          <w:sz w:val="28"/>
          <w:szCs w:val="36"/>
          <w:lang w:eastAsia="ru-RU"/>
        </w:rPr>
        <w:t xml:space="preserve"> условий для массового отдыха и обустройств</w:t>
      </w:r>
      <w:r w:rsidR="00EE55AA">
        <w:rPr>
          <w:rFonts w:ascii="PT Astra Serif" w:eastAsia="Times New Roman" w:hAnsi="PT Astra Serif" w:cs="Times New Roman"/>
          <w:b/>
          <w:bCs/>
          <w:sz w:val="28"/>
          <w:szCs w:val="36"/>
          <w:lang w:eastAsia="ru-RU"/>
        </w:rPr>
        <w:t>а</w:t>
      </w:r>
      <w:r>
        <w:rPr>
          <w:rFonts w:ascii="PT Astra Serif" w:eastAsia="Times New Roman" w:hAnsi="PT Astra Serif" w:cs="Times New Roman"/>
          <w:b/>
          <w:bCs/>
          <w:sz w:val="28"/>
          <w:szCs w:val="36"/>
          <w:lang w:eastAsia="ru-RU"/>
        </w:rPr>
        <w:t xml:space="preserve"> мест массового отдыха населения, создани</w:t>
      </w:r>
      <w:r w:rsidR="00EE55AA">
        <w:rPr>
          <w:rFonts w:ascii="PT Astra Serif" w:eastAsia="Times New Roman" w:hAnsi="PT Astra Serif" w:cs="Times New Roman"/>
          <w:b/>
          <w:bCs/>
          <w:sz w:val="28"/>
          <w:szCs w:val="36"/>
          <w:lang w:eastAsia="ru-RU"/>
        </w:rPr>
        <w:t>я</w:t>
      </w:r>
      <w:r>
        <w:rPr>
          <w:rFonts w:ascii="PT Astra Serif" w:eastAsia="Times New Roman" w:hAnsi="PT Astra Serif" w:cs="Times New Roman"/>
          <w:b/>
          <w:bCs/>
          <w:sz w:val="28"/>
          <w:szCs w:val="36"/>
          <w:lang w:eastAsia="ru-RU"/>
        </w:rPr>
        <w:t xml:space="preserve"> условий для обеспечения услугами связи, </w:t>
      </w:r>
      <w:r w:rsidR="00EE55AA">
        <w:rPr>
          <w:rFonts w:ascii="PT Astra Serif" w:eastAsia="Times New Roman" w:hAnsi="PT Astra Serif" w:cs="Times New Roman"/>
          <w:b/>
          <w:bCs/>
          <w:sz w:val="28"/>
          <w:szCs w:val="36"/>
          <w:lang w:eastAsia="ru-RU"/>
        </w:rPr>
        <w:t xml:space="preserve">общественного питания, торговли и бытового обслуживания                             </w:t>
      </w:r>
      <w:r>
        <w:rPr>
          <w:rFonts w:ascii="PT Astra Serif" w:eastAsia="Times New Roman" w:hAnsi="PT Astra Serif" w:cs="Times New Roman"/>
          <w:b/>
          <w:bCs/>
          <w:sz w:val="28"/>
          <w:szCs w:val="36"/>
          <w:lang w:eastAsia="ru-RU"/>
        </w:rPr>
        <w:t xml:space="preserve"> </w:t>
      </w:r>
      <w:r w:rsidR="00C01E99" w:rsidRPr="00C874F5">
        <w:rPr>
          <w:rFonts w:ascii="PT Astra Serif" w:eastAsia="Times New Roman" w:hAnsi="PT Astra Serif" w:cs="Times New Roman"/>
          <w:b/>
          <w:bCs/>
          <w:sz w:val="28"/>
          <w:szCs w:val="36"/>
          <w:lang w:eastAsia="ru-RU"/>
        </w:rPr>
        <w:lastRenderedPageBreak/>
        <w:t>и показатели</w:t>
      </w:r>
      <w:r w:rsidR="00EE55AA">
        <w:rPr>
          <w:rFonts w:ascii="PT Astra Serif" w:eastAsia="Times New Roman" w:hAnsi="PT Astra Serif" w:cs="Times New Roman"/>
          <w:b/>
          <w:bCs/>
          <w:sz w:val="28"/>
          <w:szCs w:val="36"/>
          <w:lang w:eastAsia="ru-RU"/>
        </w:rPr>
        <w:t xml:space="preserve"> </w:t>
      </w:r>
      <w:r w:rsidR="00C01E99" w:rsidRPr="00C874F5">
        <w:rPr>
          <w:rFonts w:ascii="PT Astra Serif" w:eastAsia="Times New Roman" w:hAnsi="PT Astra Serif" w:cs="Times New Roman"/>
          <w:b/>
          <w:bCs/>
          <w:sz w:val="28"/>
          <w:szCs w:val="36"/>
          <w:lang w:eastAsia="ru-RU"/>
        </w:rPr>
        <w:t xml:space="preserve">максимально допустимого уровня территориальной </w:t>
      </w:r>
      <w:r w:rsidR="00EE55AA">
        <w:rPr>
          <w:rFonts w:ascii="PT Astra Serif" w:eastAsia="Times New Roman" w:hAnsi="PT Astra Serif" w:cs="Times New Roman"/>
          <w:b/>
          <w:bCs/>
          <w:sz w:val="28"/>
          <w:szCs w:val="36"/>
          <w:lang w:eastAsia="ru-RU"/>
        </w:rPr>
        <w:t xml:space="preserve">                </w:t>
      </w:r>
      <w:r w:rsidR="00C01E99" w:rsidRPr="00C874F5">
        <w:rPr>
          <w:rFonts w:ascii="PT Astra Serif" w:eastAsia="Times New Roman" w:hAnsi="PT Astra Serif" w:cs="Times New Roman"/>
          <w:b/>
          <w:bCs/>
          <w:sz w:val="28"/>
          <w:szCs w:val="36"/>
          <w:lang w:eastAsia="ru-RU"/>
        </w:rPr>
        <w:t>доступности таких объектов для населения</w:t>
      </w:r>
      <w:bookmarkEnd w:id="20"/>
    </w:p>
    <w:p w:rsidR="00C01E99" w:rsidRPr="00C874F5" w:rsidRDefault="00C01E99" w:rsidP="0043192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C874F5">
        <w:rPr>
          <w:rFonts w:ascii="PT Astra Serif" w:eastAsia="Times New Roman" w:hAnsi="PT Astra Serif" w:cs="Times New Roman"/>
          <w:sz w:val="28"/>
          <w:szCs w:val="28"/>
        </w:rPr>
        <w:t xml:space="preserve">7.1 </w:t>
      </w:r>
      <w:r w:rsidR="00D9194F" w:rsidRPr="00C874F5">
        <w:rPr>
          <w:rFonts w:ascii="PT Astra Serif" w:eastAsia="Times New Roman" w:hAnsi="PT Astra Serif" w:cs="Times New Roman"/>
          <w:sz w:val="28"/>
          <w:szCs w:val="28"/>
        </w:rPr>
        <w:t>Р</w:t>
      </w:r>
      <w:r w:rsidRPr="00C874F5">
        <w:rPr>
          <w:rFonts w:ascii="PT Astra Serif" w:eastAsia="Times New Roman" w:hAnsi="PT Astra Serif" w:cs="Times New Roman"/>
          <w:sz w:val="28"/>
          <w:szCs w:val="28"/>
        </w:rPr>
        <w:t>асчётные показатели для объектов местного значения муниц</w:t>
      </w:r>
      <w:r w:rsidRPr="00C874F5">
        <w:rPr>
          <w:rFonts w:ascii="PT Astra Serif" w:eastAsia="Times New Roman" w:hAnsi="PT Astra Serif" w:cs="Times New Roman"/>
          <w:sz w:val="28"/>
          <w:szCs w:val="28"/>
        </w:rPr>
        <w:t>и</w:t>
      </w:r>
      <w:r w:rsidRPr="00C874F5">
        <w:rPr>
          <w:rFonts w:ascii="PT Astra Serif" w:eastAsia="Times New Roman" w:hAnsi="PT Astra Serif" w:cs="Times New Roman"/>
          <w:sz w:val="28"/>
          <w:szCs w:val="28"/>
        </w:rPr>
        <w:t>пального образования в области предупреждения и ликвидации последствий чрезвычайных ситуаций.</w:t>
      </w:r>
    </w:p>
    <w:p w:rsidR="00C01E99" w:rsidRPr="00C874F5" w:rsidRDefault="00C01E99" w:rsidP="0043192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C874F5">
        <w:rPr>
          <w:rFonts w:ascii="PT Astra Serif" w:eastAsia="Times New Roman" w:hAnsi="PT Astra Serif" w:cs="Times New Roman"/>
          <w:sz w:val="28"/>
          <w:szCs w:val="28"/>
        </w:rPr>
        <w:t>Предельные значения расчётных показателей минимально допустимого уровня обеспеченности объектами местного значения муниципального обр</w:t>
      </w:r>
      <w:r w:rsidRPr="00C874F5">
        <w:rPr>
          <w:rFonts w:ascii="PT Astra Serif" w:eastAsia="Times New Roman" w:hAnsi="PT Astra Serif" w:cs="Times New Roman"/>
          <w:sz w:val="28"/>
          <w:szCs w:val="28"/>
        </w:rPr>
        <w:t>а</w:t>
      </w:r>
      <w:r w:rsidRPr="00C874F5">
        <w:rPr>
          <w:rFonts w:ascii="PT Astra Serif" w:eastAsia="Times New Roman" w:hAnsi="PT Astra Serif" w:cs="Times New Roman"/>
          <w:sz w:val="28"/>
          <w:szCs w:val="28"/>
        </w:rPr>
        <w:t>зования в области предупреждения и ликвидации последствий чрезвычайных ситуаций и показатели максимально допустимого уровня территориальной доступности таких объектов для населения отображены в таблице 1</w:t>
      </w:r>
      <w:r w:rsidR="00C04FA4">
        <w:rPr>
          <w:rFonts w:ascii="PT Astra Serif" w:eastAsia="Times New Roman" w:hAnsi="PT Astra Serif" w:cs="Times New Roman"/>
          <w:sz w:val="28"/>
          <w:szCs w:val="28"/>
        </w:rPr>
        <w:t>7</w:t>
      </w:r>
      <w:r w:rsidRPr="00C874F5">
        <w:rPr>
          <w:rFonts w:ascii="PT Astra Serif" w:eastAsia="Times New Roman" w:hAnsi="PT Astra Serif" w:cs="Times New Roman"/>
          <w:sz w:val="28"/>
          <w:szCs w:val="28"/>
        </w:rPr>
        <w:t>.</w:t>
      </w:r>
    </w:p>
    <w:p w:rsidR="00C01E99" w:rsidRDefault="00C01E99" w:rsidP="00C01E99">
      <w:pPr>
        <w:spacing w:after="0" w:line="240" w:lineRule="auto"/>
        <w:ind w:firstLine="709"/>
        <w:jc w:val="right"/>
        <w:rPr>
          <w:rFonts w:ascii="PT Astra Serif" w:eastAsia="Times New Roman" w:hAnsi="PT Astra Serif" w:cs="Times New Roman"/>
          <w:sz w:val="28"/>
          <w:szCs w:val="28"/>
        </w:rPr>
      </w:pPr>
      <w:r w:rsidRPr="00C874F5">
        <w:rPr>
          <w:rFonts w:ascii="PT Astra Serif" w:eastAsia="Times New Roman" w:hAnsi="PT Astra Serif" w:cs="Times New Roman"/>
          <w:sz w:val="28"/>
          <w:szCs w:val="28"/>
        </w:rPr>
        <w:t>Таблица 1</w:t>
      </w:r>
      <w:r w:rsidR="00C04FA4">
        <w:rPr>
          <w:rFonts w:ascii="PT Astra Serif" w:eastAsia="Times New Roman" w:hAnsi="PT Astra Serif" w:cs="Times New Roman"/>
          <w:sz w:val="28"/>
          <w:szCs w:val="28"/>
        </w:rPr>
        <w:t>7</w:t>
      </w:r>
    </w:p>
    <w:tbl>
      <w:tblPr>
        <w:tblStyle w:val="a9"/>
        <w:tblW w:w="0" w:type="auto"/>
        <w:tblInd w:w="108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1985"/>
        <w:gridCol w:w="1843"/>
        <w:gridCol w:w="1984"/>
        <w:gridCol w:w="2977"/>
      </w:tblGrid>
      <w:tr w:rsidR="00C40149" w:rsidTr="00C40149">
        <w:tc>
          <w:tcPr>
            <w:tcW w:w="567" w:type="dxa"/>
          </w:tcPr>
          <w:p w:rsidR="00C40149" w:rsidRPr="00C874F5" w:rsidRDefault="00C40149" w:rsidP="00C4014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№</w:t>
            </w:r>
          </w:p>
          <w:p w:rsidR="00C40149" w:rsidRPr="00C874F5" w:rsidRDefault="00C40149" w:rsidP="00C4014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gramStart"/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985" w:type="dxa"/>
          </w:tcPr>
          <w:p w:rsidR="00C40149" w:rsidRPr="00C874F5" w:rsidRDefault="00C40149" w:rsidP="00C4014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Наименование вида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объекта</w:t>
            </w:r>
          </w:p>
        </w:tc>
        <w:tc>
          <w:tcPr>
            <w:tcW w:w="1843" w:type="dxa"/>
          </w:tcPr>
          <w:p w:rsidR="00C40149" w:rsidRPr="00C874F5" w:rsidRDefault="00C40149" w:rsidP="00C4014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Тип расчётного показателя</w:t>
            </w:r>
          </w:p>
        </w:tc>
        <w:tc>
          <w:tcPr>
            <w:tcW w:w="1984" w:type="dxa"/>
          </w:tcPr>
          <w:p w:rsidR="00C40149" w:rsidRPr="00C874F5" w:rsidRDefault="00C40149" w:rsidP="00C4014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Наименование расчётного 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              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показателя, 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                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единица измер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е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2977" w:type="dxa"/>
          </w:tcPr>
          <w:p w:rsidR="00C40149" w:rsidRPr="00C874F5" w:rsidRDefault="00C40149" w:rsidP="00C4014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Значение расчётного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               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показателя</w:t>
            </w:r>
          </w:p>
        </w:tc>
      </w:tr>
    </w:tbl>
    <w:tbl>
      <w:tblPr>
        <w:tblW w:w="934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1985"/>
        <w:gridCol w:w="1844"/>
        <w:gridCol w:w="1984"/>
        <w:gridCol w:w="1843"/>
        <w:gridCol w:w="1127"/>
      </w:tblGrid>
      <w:tr w:rsidR="00BF3E0F" w:rsidRPr="00C874F5" w:rsidTr="00C40149">
        <w:trPr>
          <w:trHeight w:val="200"/>
          <w:tblHeader/>
          <w:jc w:val="center"/>
        </w:trPr>
        <w:tc>
          <w:tcPr>
            <w:tcW w:w="562" w:type="dxa"/>
            <w:shd w:val="clear" w:color="auto" w:fill="auto"/>
          </w:tcPr>
          <w:p w:rsidR="00C01E99" w:rsidRPr="00C874F5" w:rsidRDefault="00C01E99" w:rsidP="00C01E9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C01E99" w:rsidRPr="00C874F5" w:rsidRDefault="00C01E99" w:rsidP="00C01E9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4" w:type="dxa"/>
            <w:shd w:val="clear" w:color="auto" w:fill="auto"/>
          </w:tcPr>
          <w:p w:rsidR="00C01E99" w:rsidRPr="00C874F5" w:rsidRDefault="00C01E99" w:rsidP="00C01E9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:rsidR="00C01E99" w:rsidRPr="00C874F5" w:rsidRDefault="00C01E99" w:rsidP="00C01E9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0" w:type="dxa"/>
            <w:gridSpan w:val="2"/>
            <w:shd w:val="clear" w:color="auto" w:fill="auto"/>
          </w:tcPr>
          <w:p w:rsidR="00C01E99" w:rsidRPr="00C874F5" w:rsidRDefault="00C01E99" w:rsidP="00C01E9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C01E99" w:rsidRPr="00C874F5" w:rsidTr="00C40149">
        <w:trPr>
          <w:trHeight w:val="300"/>
          <w:jc w:val="center"/>
        </w:trPr>
        <w:tc>
          <w:tcPr>
            <w:tcW w:w="562" w:type="dxa"/>
            <w:shd w:val="clear" w:color="auto" w:fill="auto"/>
          </w:tcPr>
          <w:p w:rsidR="00C01E99" w:rsidRPr="00C874F5" w:rsidRDefault="00C01E99" w:rsidP="00C01E9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  <w:r w:rsidR="00D8005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:rsidR="00D8005A" w:rsidRDefault="00C01E99" w:rsidP="003D5C3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Системы опов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е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щения населения об опасности возникновения чрезвычайных ситуаций</w:t>
            </w:r>
          </w:p>
          <w:p w:rsidR="008D3A70" w:rsidRDefault="008D3A70" w:rsidP="003D5C3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8D3A70" w:rsidRPr="00C874F5" w:rsidRDefault="008D3A70" w:rsidP="003D5C3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shd w:val="clear" w:color="auto" w:fill="auto"/>
          </w:tcPr>
          <w:p w:rsidR="00C01E99" w:rsidRPr="00C874F5" w:rsidRDefault="00C01E99" w:rsidP="003D5C3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Расчётный п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казатель мин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мально доп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</w:t>
            </w:r>
            <w:r w:rsidR="00DF52EF"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стимого уров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ня обеспеченн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сти</w:t>
            </w:r>
          </w:p>
        </w:tc>
        <w:tc>
          <w:tcPr>
            <w:tcW w:w="1984" w:type="dxa"/>
            <w:shd w:val="clear" w:color="auto" w:fill="auto"/>
          </w:tcPr>
          <w:p w:rsidR="00C01E99" w:rsidRPr="00C874F5" w:rsidRDefault="00C01E99" w:rsidP="003D5C3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Обеспеченность системами, %</w:t>
            </w:r>
          </w:p>
        </w:tc>
        <w:tc>
          <w:tcPr>
            <w:tcW w:w="2970" w:type="dxa"/>
            <w:gridSpan w:val="2"/>
            <w:shd w:val="clear" w:color="auto" w:fill="auto"/>
          </w:tcPr>
          <w:p w:rsidR="00C01E99" w:rsidRPr="00C874F5" w:rsidRDefault="00C01E99" w:rsidP="00C01E9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D3E98" w:rsidRPr="00C01E99" w:rsidTr="00C40149">
        <w:trPr>
          <w:trHeight w:val="3097"/>
          <w:jc w:val="center"/>
        </w:trPr>
        <w:tc>
          <w:tcPr>
            <w:tcW w:w="562" w:type="dxa"/>
            <w:shd w:val="clear" w:color="auto" w:fill="auto"/>
          </w:tcPr>
          <w:p w:rsidR="00ED3E98" w:rsidRPr="00C874F5" w:rsidRDefault="00ED3E98" w:rsidP="00C01E9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:rsidR="00ED3E98" w:rsidRPr="00C874F5" w:rsidRDefault="00ED3E98" w:rsidP="00C01E9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Объекты пожа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ной охраны (п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жарные депо)</w:t>
            </w:r>
          </w:p>
        </w:tc>
        <w:tc>
          <w:tcPr>
            <w:tcW w:w="1844" w:type="dxa"/>
            <w:shd w:val="clear" w:color="auto" w:fill="auto"/>
          </w:tcPr>
          <w:p w:rsidR="00ED3E98" w:rsidRPr="00C874F5" w:rsidRDefault="00ED3E98" w:rsidP="00C01E9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Расчётный п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казатель мин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мально доп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стимого уровня обеспеченн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сти</w:t>
            </w:r>
          </w:p>
          <w:p w:rsidR="00ED3E98" w:rsidRPr="00C874F5" w:rsidRDefault="00ED3E98" w:rsidP="00C01E9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ED3E98" w:rsidRPr="00C874F5" w:rsidRDefault="00ED3E98" w:rsidP="00C01E9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Количество д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е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по, количество автомобилей на 1 000 чел. жит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е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лей</w:t>
            </w:r>
          </w:p>
        </w:tc>
        <w:tc>
          <w:tcPr>
            <w:tcW w:w="2970" w:type="dxa"/>
            <w:gridSpan w:val="2"/>
            <w:shd w:val="clear" w:color="auto" w:fill="auto"/>
          </w:tcPr>
          <w:p w:rsidR="00ED3E98" w:rsidRPr="00913AF9" w:rsidRDefault="00ED3E98" w:rsidP="001147E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FF0000"/>
                <w:sz w:val="24"/>
                <w:szCs w:val="24"/>
                <w:lang w:eastAsia="ru-RU"/>
              </w:rPr>
            </w:pPr>
            <w:r w:rsidRPr="00913AF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Здания пожарных депо на территориях населенных пунктов следует разм</w:t>
            </w:r>
            <w:r w:rsidRPr="00913AF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е</w:t>
            </w:r>
            <w:r w:rsidRPr="00913AF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щать исходя из условия, что время прибытия пе</w:t>
            </w:r>
            <w:r w:rsidRPr="00913AF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</w:t>
            </w:r>
            <w:r w:rsidRPr="00913AF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вого подразделения к м</w:t>
            </w:r>
            <w:r w:rsidRPr="00913AF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е</w:t>
            </w:r>
            <w:r w:rsidRPr="00913AF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сту вызова в городских населенных пунктах не должно превышать 10 м</w:t>
            </w:r>
            <w:r w:rsidRPr="00913AF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</w:t>
            </w:r>
            <w:r w:rsidRPr="00913AF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нут, в сельских населе</w:t>
            </w:r>
            <w:r w:rsidRPr="00913AF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</w:t>
            </w:r>
            <w:r w:rsidRPr="00913AF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ных пунктах 20 минут</w:t>
            </w:r>
          </w:p>
        </w:tc>
      </w:tr>
      <w:tr w:rsidR="00ED3E98" w:rsidRPr="00ED3E98" w:rsidTr="00C40149">
        <w:trPr>
          <w:trHeight w:val="203"/>
          <w:jc w:val="center"/>
        </w:trPr>
        <w:tc>
          <w:tcPr>
            <w:tcW w:w="562" w:type="dxa"/>
            <w:shd w:val="clear" w:color="auto" w:fill="auto"/>
          </w:tcPr>
          <w:p w:rsidR="00C01E99" w:rsidRPr="00ED3E98" w:rsidRDefault="00C01E99" w:rsidP="00C01E9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D3E9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  <w:r w:rsidR="00D8005A" w:rsidRPr="00ED3E9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:rsidR="00C01E99" w:rsidRPr="00ED3E98" w:rsidRDefault="00C01E99" w:rsidP="00C01E9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D3E9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Базы аварийно-спасательных служб и (или) аварийно-спасательных формирований</w:t>
            </w:r>
          </w:p>
        </w:tc>
        <w:tc>
          <w:tcPr>
            <w:tcW w:w="1844" w:type="dxa"/>
            <w:shd w:val="clear" w:color="auto" w:fill="auto"/>
          </w:tcPr>
          <w:p w:rsidR="00C01E99" w:rsidRPr="00ED3E98" w:rsidRDefault="00C01E99" w:rsidP="00C01E9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D3E9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Расчётный п</w:t>
            </w:r>
            <w:r w:rsidRPr="00ED3E9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</w:t>
            </w:r>
            <w:r w:rsidRPr="00ED3E9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казатель мин</w:t>
            </w:r>
            <w:r w:rsidRPr="00ED3E9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</w:t>
            </w:r>
            <w:r w:rsidRPr="00ED3E9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мально </w:t>
            </w:r>
            <w:proofErr w:type="gramStart"/>
            <w:r w:rsidRPr="00ED3E9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доп</w:t>
            </w:r>
            <w:r w:rsidRPr="00ED3E9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</w:t>
            </w:r>
            <w:r w:rsidRPr="00ED3E9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стимого</w:t>
            </w:r>
            <w:proofErr w:type="gramEnd"/>
            <w:r w:rsidRPr="00ED3E9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3E9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уров-ня</w:t>
            </w:r>
            <w:proofErr w:type="spellEnd"/>
            <w:r w:rsidRPr="00ED3E9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обеспече</w:t>
            </w:r>
            <w:r w:rsidRPr="00ED3E9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</w:t>
            </w:r>
            <w:r w:rsidRPr="00ED3E9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ности</w:t>
            </w:r>
          </w:p>
          <w:p w:rsidR="003362E0" w:rsidRPr="00ED3E98" w:rsidRDefault="003362E0" w:rsidP="00C01E9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C01E99" w:rsidRPr="00ED3E98" w:rsidRDefault="00C01E99" w:rsidP="00C01E9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D3E9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Уровень обесп</w:t>
            </w:r>
            <w:r w:rsidRPr="00ED3E9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е</w:t>
            </w:r>
            <w:r w:rsidRPr="00ED3E9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ченности, объект</w:t>
            </w:r>
          </w:p>
        </w:tc>
        <w:tc>
          <w:tcPr>
            <w:tcW w:w="2970" w:type="dxa"/>
            <w:gridSpan w:val="2"/>
            <w:shd w:val="clear" w:color="auto" w:fill="auto"/>
          </w:tcPr>
          <w:p w:rsidR="00C01E99" w:rsidRPr="00ED3E98" w:rsidRDefault="00C01E99" w:rsidP="00C01E9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D3E9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30541" w:rsidRPr="00630541" w:rsidTr="00C40149">
        <w:trPr>
          <w:trHeight w:val="1909"/>
          <w:jc w:val="center"/>
        </w:trPr>
        <w:tc>
          <w:tcPr>
            <w:tcW w:w="562" w:type="dxa"/>
            <w:shd w:val="clear" w:color="auto" w:fill="auto"/>
          </w:tcPr>
          <w:p w:rsidR="00C01E99" w:rsidRPr="00C874F5" w:rsidRDefault="00C01E99" w:rsidP="00C01E9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</w:t>
            </w:r>
            <w:r w:rsidR="00D8005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:rsidR="00C01E99" w:rsidRPr="00C874F5" w:rsidRDefault="00C01E99" w:rsidP="00C01E9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Противоопол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з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невые, </w:t>
            </w:r>
            <w:proofErr w:type="spellStart"/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против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лавинные</w:t>
            </w:r>
            <w:proofErr w:type="spellEnd"/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, бер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е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гоукрепител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ь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ные сооружения, валы, дамбы</w:t>
            </w:r>
          </w:p>
        </w:tc>
        <w:tc>
          <w:tcPr>
            <w:tcW w:w="1844" w:type="dxa"/>
            <w:shd w:val="clear" w:color="auto" w:fill="auto"/>
          </w:tcPr>
          <w:p w:rsidR="00C01E99" w:rsidRPr="00C874F5" w:rsidRDefault="00C01E99" w:rsidP="00C01E9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Расчётный п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казатель мин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мально </w:t>
            </w:r>
            <w:proofErr w:type="gramStart"/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доп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стимого</w:t>
            </w:r>
            <w:proofErr w:type="gramEnd"/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уров-ня</w:t>
            </w:r>
            <w:proofErr w:type="spellEnd"/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обеспече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1984" w:type="dxa"/>
            <w:shd w:val="clear" w:color="auto" w:fill="auto"/>
          </w:tcPr>
          <w:p w:rsidR="00C01E99" w:rsidRPr="00FD7039" w:rsidRDefault="00C01E99" w:rsidP="00C01E9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Доля территорий постоянного проживания </w:t>
            </w:r>
            <w:proofErr w:type="gramStart"/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на</w:t>
            </w:r>
            <w:r w:rsidR="008A061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селения</w:t>
            </w:r>
            <w:proofErr w:type="gramEnd"/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, подл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е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жащих защите (территории </w:t>
            </w:r>
            <w:proofErr w:type="spellStart"/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жи</w:t>
            </w:r>
            <w:r w:rsidR="008A061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лых</w:t>
            </w:r>
            <w:proofErr w:type="spellEnd"/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зон, по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верженных опасным пр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цессам), %</w:t>
            </w:r>
          </w:p>
          <w:p w:rsidR="00ED3E98" w:rsidRPr="00FD7039" w:rsidRDefault="00ED3E98" w:rsidP="00C01E9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gridSpan w:val="2"/>
            <w:shd w:val="clear" w:color="auto" w:fill="auto"/>
          </w:tcPr>
          <w:p w:rsidR="00C01E99" w:rsidRPr="00630541" w:rsidRDefault="00C01E99" w:rsidP="00C01E9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7030A0"/>
                <w:sz w:val="24"/>
                <w:szCs w:val="24"/>
                <w:lang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95</w:t>
            </w:r>
          </w:p>
        </w:tc>
      </w:tr>
      <w:tr w:rsidR="00C01E99" w:rsidRPr="00C01E99" w:rsidTr="00C40149">
        <w:trPr>
          <w:trHeight w:val="203"/>
          <w:jc w:val="center"/>
        </w:trPr>
        <w:tc>
          <w:tcPr>
            <w:tcW w:w="562" w:type="dxa"/>
            <w:vMerge w:val="restart"/>
            <w:shd w:val="clear" w:color="auto" w:fill="auto"/>
          </w:tcPr>
          <w:p w:rsidR="00C01E99" w:rsidRPr="00C874F5" w:rsidRDefault="00C01E99" w:rsidP="00C01E9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5</w:t>
            </w:r>
            <w:r w:rsidR="00D8005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C01E99" w:rsidRPr="00C874F5" w:rsidRDefault="00C01E99" w:rsidP="00C01E9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Пожарные вод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ёмы, пожарные хранилища, ги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ранты пожарн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го водопровода</w:t>
            </w:r>
          </w:p>
        </w:tc>
        <w:tc>
          <w:tcPr>
            <w:tcW w:w="1844" w:type="dxa"/>
            <w:shd w:val="clear" w:color="auto" w:fill="auto"/>
          </w:tcPr>
          <w:p w:rsidR="00C01E99" w:rsidRPr="00C874F5" w:rsidRDefault="00C01E99" w:rsidP="00C01E9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Расчётный п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казатель мин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мально </w:t>
            </w:r>
            <w:proofErr w:type="gramStart"/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доп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стимого</w:t>
            </w:r>
            <w:proofErr w:type="gramEnd"/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уров-ня</w:t>
            </w:r>
            <w:proofErr w:type="spellEnd"/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обеспече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1984" w:type="dxa"/>
            <w:shd w:val="clear" w:color="auto" w:fill="auto"/>
          </w:tcPr>
          <w:p w:rsidR="00C01E99" w:rsidRPr="00C874F5" w:rsidRDefault="00C01E99" w:rsidP="001147E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Количество об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ъ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ектов в муниц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пальном образ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вании или </w:t>
            </w:r>
            <w:r w:rsidR="001147E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нас</w:t>
            </w:r>
            <w:r w:rsidR="001147E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е</w:t>
            </w:r>
            <w:r w:rsidR="001147E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лённом пункте</w:t>
            </w:r>
          </w:p>
        </w:tc>
        <w:tc>
          <w:tcPr>
            <w:tcW w:w="2970" w:type="dxa"/>
            <w:gridSpan w:val="2"/>
            <w:shd w:val="clear" w:color="auto" w:fill="auto"/>
          </w:tcPr>
          <w:p w:rsidR="00C01E99" w:rsidRPr="00F44E31" w:rsidRDefault="00C01E99" w:rsidP="00875C8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44E3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В соответствии с </w:t>
            </w:r>
            <w:r w:rsidR="00875C8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                    </w:t>
            </w:r>
            <w:r w:rsidRPr="00F44E3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СП 8.13130.2020 «Сист</w:t>
            </w:r>
            <w:r w:rsidRPr="00F44E3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е</w:t>
            </w:r>
            <w:r w:rsidRPr="00F44E3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мы противопожарной з</w:t>
            </w:r>
            <w:r w:rsidRPr="00F44E3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</w:t>
            </w:r>
            <w:r w:rsidRPr="00F44E3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щиты. Наружное прот</w:t>
            </w:r>
            <w:r w:rsidRPr="00F44E3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</w:t>
            </w:r>
            <w:r w:rsidRPr="00F44E3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вопожарное водоснабж</w:t>
            </w:r>
            <w:r w:rsidRPr="00F44E3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е</w:t>
            </w:r>
            <w:r w:rsidRPr="00F44E3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ние. Требования пожа</w:t>
            </w:r>
            <w:r w:rsidRPr="00F44E3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</w:t>
            </w:r>
            <w:r w:rsidRPr="00F44E3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ной безопасности» (</w:t>
            </w:r>
            <w:proofErr w:type="gramStart"/>
            <w:r w:rsidRPr="00F44E3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утверждён</w:t>
            </w:r>
            <w:proofErr w:type="gramEnd"/>
            <w:r w:rsidRPr="00F44E3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и введён в действие приказом Мин</w:t>
            </w:r>
            <w:r w:rsidRPr="00F44E3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</w:t>
            </w:r>
            <w:r w:rsidRPr="00F44E3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стерства Российской Ф</w:t>
            </w:r>
            <w:r w:rsidRPr="00F44E3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е</w:t>
            </w:r>
            <w:r w:rsidRPr="00F44E3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дерации по делам гра</w:t>
            </w:r>
            <w:r w:rsidRPr="00F44E3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ж</w:t>
            </w:r>
            <w:r w:rsidRPr="00F44E3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данской обороны, чрезв</w:t>
            </w:r>
            <w:r w:rsidRPr="00F44E3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ы</w:t>
            </w:r>
            <w:r w:rsidRPr="00F44E3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чайным ситуациям и ли</w:t>
            </w:r>
            <w:r w:rsidRPr="00F44E3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</w:t>
            </w:r>
            <w:r w:rsidRPr="00F44E3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видации последствий ст</w:t>
            </w:r>
            <w:r w:rsidRPr="00F44E3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</w:t>
            </w:r>
            <w:r w:rsidRPr="00F44E3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хийных бедствий от 30.03.2020 № 225)</w:t>
            </w:r>
          </w:p>
        </w:tc>
      </w:tr>
      <w:tr w:rsidR="00C01E99" w:rsidRPr="00C01E99" w:rsidTr="00C40149">
        <w:trPr>
          <w:trHeight w:val="3000"/>
          <w:jc w:val="center"/>
        </w:trPr>
        <w:tc>
          <w:tcPr>
            <w:tcW w:w="562" w:type="dxa"/>
            <w:vMerge/>
            <w:shd w:val="clear" w:color="auto" w:fill="auto"/>
          </w:tcPr>
          <w:p w:rsidR="00C01E99" w:rsidRPr="00012C7E" w:rsidRDefault="00C01E99" w:rsidP="00C01E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01E99" w:rsidRPr="00012C7E" w:rsidRDefault="00C01E99" w:rsidP="00C01E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shd w:val="clear" w:color="auto" w:fill="auto"/>
          </w:tcPr>
          <w:p w:rsidR="00C01E99" w:rsidRPr="00C874F5" w:rsidRDefault="00C01E99" w:rsidP="00C01E9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Расчётный п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казатель ма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симально </w:t>
            </w:r>
            <w:proofErr w:type="gramStart"/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пустимого</w:t>
            </w:r>
            <w:proofErr w:type="gramEnd"/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уров-ня</w:t>
            </w:r>
            <w:proofErr w:type="spellEnd"/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терр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ториальной д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ступности</w:t>
            </w:r>
          </w:p>
        </w:tc>
        <w:tc>
          <w:tcPr>
            <w:tcW w:w="1984" w:type="dxa"/>
            <w:shd w:val="clear" w:color="auto" w:fill="auto"/>
          </w:tcPr>
          <w:p w:rsidR="00C01E99" w:rsidRPr="00C874F5" w:rsidRDefault="00C01E99" w:rsidP="00C01E9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Транспортная, пешеходная д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ступность до о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новных элеме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тов планирово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ч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ной структуры населённого пункта, мин</w:t>
            </w:r>
          </w:p>
        </w:tc>
        <w:tc>
          <w:tcPr>
            <w:tcW w:w="2970" w:type="dxa"/>
            <w:gridSpan w:val="2"/>
            <w:shd w:val="clear" w:color="auto" w:fill="auto"/>
          </w:tcPr>
          <w:p w:rsidR="00C01E99" w:rsidRPr="00F44E31" w:rsidRDefault="00C01E99" w:rsidP="00C01E9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44E3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В соответствии с </w:t>
            </w:r>
            <w:r w:rsidR="00875C8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                    </w:t>
            </w:r>
            <w:r w:rsidRPr="00F44E3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СП 8.13130.2020 «Сист</w:t>
            </w:r>
            <w:r w:rsidRPr="00F44E3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е</w:t>
            </w:r>
            <w:r w:rsidRPr="00F44E3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мы противопожарной з</w:t>
            </w:r>
            <w:r w:rsidRPr="00F44E3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</w:t>
            </w:r>
            <w:r w:rsidRPr="00F44E3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щиты. Наружное прот</w:t>
            </w:r>
            <w:r w:rsidRPr="00F44E3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</w:t>
            </w:r>
            <w:r w:rsidRPr="00F44E3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вопожарное водоснабж</w:t>
            </w:r>
            <w:r w:rsidRPr="00F44E3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е</w:t>
            </w:r>
            <w:r w:rsidRPr="00F44E3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ние. Требования пожа</w:t>
            </w:r>
            <w:r w:rsidRPr="00F44E3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</w:t>
            </w:r>
            <w:r w:rsidRPr="00F44E3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ной безопасности» (</w:t>
            </w:r>
            <w:proofErr w:type="gramStart"/>
            <w:r w:rsidRPr="00F44E3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утверждён</w:t>
            </w:r>
            <w:proofErr w:type="gramEnd"/>
            <w:r w:rsidRPr="00F44E3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и введен в действие приказом Мин</w:t>
            </w:r>
            <w:r w:rsidRPr="00F44E3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</w:t>
            </w:r>
            <w:r w:rsidRPr="00F44E3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стерства Российской Ф</w:t>
            </w:r>
            <w:r w:rsidRPr="00F44E3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е</w:t>
            </w:r>
            <w:r w:rsidRPr="00F44E3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дерации по делам гра</w:t>
            </w:r>
            <w:r w:rsidRPr="00F44E3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ж</w:t>
            </w:r>
            <w:r w:rsidRPr="00F44E3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данской обороны, чрезв</w:t>
            </w:r>
            <w:r w:rsidRPr="00F44E3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ы</w:t>
            </w:r>
            <w:r w:rsidRPr="00F44E3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чайным ситуациям и ли</w:t>
            </w:r>
            <w:r w:rsidRPr="00F44E3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</w:t>
            </w:r>
            <w:r w:rsidRPr="00F44E3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видации последствий ст</w:t>
            </w:r>
            <w:r w:rsidRPr="00F44E3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</w:t>
            </w:r>
            <w:r w:rsidRPr="00F44E3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хийных бедствий </w:t>
            </w:r>
            <w:r w:rsidR="00875C8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                     </w:t>
            </w:r>
            <w:r w:rsidRPr="00F44E3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от 30.03.2020 № 225)</w:t>
            </w:r>
          </w:p>
        </w:tc>
      </w:tr>
      <w:tr w:rsidR="00C01E99" w:rsidRPr="00C01E99" w:rsidTr="00C40149">
        <w:trPr>
          <w:trHeight w:val="221"/>
          <w:jc w:val="center"/>
        </w:trPr>
        <w:tc>
          <w:tcPr>
            <w:tcW w:w="562" w:type="dxa"/>
            <w:vMerge w:val="restart"/>
            <w:shd w:val="clear" w:color="auto" w:fill="auto"/>
          </w:tcPr>
          <w:p w:rsidR="00C01E99" w:rsidRPr="00C874F5" w:rsidRDefault="00C01E99" w:rsidP="00C01E9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</w:t>
            </w:r>
            <w:r w:rsidR="00D8005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C01E99" w:rsidRPr="00860A4C" w:rsidRDefault="00C01E99" w:rsidP="00C01E9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60A4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Защитные с</w:t>
            </w:r>
            <w:r w:rsidRPr="00860A4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</w:t>
            </w:r>
            <w:r w:rsidRPr="00860A4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оружения гра</w:t>
            </w:r>
            <w:r w:rsidRPr="00860A4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ж</w:t>
            </w:r>
            <w:r w:rsidRPr="00860A4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данской обор</w:t>
            </w:r>
            <w:r w:rsidRPr="00860A4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</w:t>
            </w:r>
            <w:r w:rsidRPr="00860A4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ны (убежища и укрытия)</w:t>
            </w:r>
          </w:p>
        </w:tc>
        <w:tc>
          <w:tcPr>
            <w:tcW w:w="1844" w:type="dxa"/>
            <w:vMerge w:val="restart"/>
            <w:shd w:val="clear" w:color="auto" w:fill="auto"/>
          </w:tcPr>
          <w:p w:rsidR="00C01E99" w:rsidRPr="00860A4C" w:rsidRDefault="00C01E99" w:rsidP="00C01E9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60A4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Расчётный п</w:t>
            </w:r>
            <w:r w:rsidRPr="00860A4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</w:t>
            </w:r>
            <w:r w:rsidRPr="00860A4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казатель мин</w:t>
            </w:r>
            <w:r w:rsidRPr="00860A4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</w:t>
            </w:r>
            <w:r w:rsidRPr="00860A4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мально </w:t>
            </w:r>
            <w:proofErr w:type="gramStart"/>
            <w:r w:rsidRPr="00860A4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доп</w:t>
            </w:r>
            <w:r w:rsidRPr="00860A4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</w:t>
            </w:r>
            <w:r w:rsidRPr="00860A4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стимого</w:t>
            </w:r>
            <w:proofErr w:type="gramEnd"/>
            <w:r w:rsidRPr="00860A4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0A4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уров-ня</w:t>
            </w:r>
            <w:proofErr w:type="spellEnd"/>
            <w:r w:rsidRPr="00860A4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обеспече</w:t>
            </w:r>
            <w:r w:rsidRPr="00860A4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</w:t>
            </w:r>
            <w:r w:rsidRPr="00860A4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860A4C" w:rsidRPr="00860A4C" w:rsidRDefault="00860A4C" w:rsidP="00860A4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60A4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Уровень </w:t>
            </w:r>
            <w:proofErr w:type="spellStart"/>
            <w:proofErr w:type="gramStart"/>
            <w:r w:rsidRPr="00860A4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обес-печенности</w:t>
            </w:r>
            <w:proofErr w:type="spellEnd"/>
            <w:proofErr w:type="gramEnd"/>
            <w:r w:rsidRPr="00860A4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, кв. м площади пола помещений на 1</w:t>
            </w:r>
          </w:p>
          <w:p w:rsidR="00C01E99" w:rsidRPr="00860A4C" w:rsidRDefault="00860A4C" w:rsidP="00860A4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60A4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укрываемого</w:t>
            </w:r>
          </w:p>
        </w:tc>
        <w:tc>
          <w:tcPr>
            <w:tcW w:w="1843" w:type="dxa"/>
            <w:shd w:val="clear" w:color="auto" w:fill="auto"/>
          </w:tcPr>
          <w:p w:rsidR="00C01E99" w:rsidRPr="00860A4C" w:rsidRDefault="00860A4C" w:rsidP="00860A4C">
            <w:pPr>
              <w:spacing w:after="0" w:line="240" w:lineRule="auto"/>
              <w:ind w:right="33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60A4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при однояру</w:t>
            </w:r>
            <w:r w:rsidRPr="00860A4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</w:t>
            </w:r>
            <w:r w:rsidRPr="00860A4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ном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860A4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распол</w:t>
            </w:r>
            <w:r w:rsidRPr="00860A4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</w:t>
            </w:r>
            <w:r w:rsidRPr="00860A4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жении нар</w:t>
            </w:r>
          </w:p>
        </w:tc>
        <w:tc>
          <w:tcPr>
            <w:tcW w:w="1127" w:type="dxa"/>
            <w:shd w:val="clear" w:color="auto" w:fill="auto"/>
          </w:tcPr>
          <w:p w:rsidR="00C01E99" w:rsidRPr="00860A4C" w:rsidRDefault="00860A4C" w:rsidP="00860A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60A4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0,6</w:t>
            </w:r>
          </w:p>
        </w:tc>
      </w:tr>
      <w:tr w:rsidR="00C01E99" w:rsidRPr="00C01E99" w:rsidTr="00C40149">
        <w:trPr>
          <w:trHeight w:val="221"/>
          <w:jc w:val="center"/>
        </w:trPr>
        <w:tc>
          <w:tcPr>
            <w:tcW w:w="562" w:type="dxa"/>
            <w:vMerge/>
            <w:shd w:val="clear" w:color="auto" w:fill="auto"/>
            <w:vAlign w:val="center"/>
          </w:tcPr>
          <w:p w:rsidR="00C01E99" w:rsidRPr="00C874F5" w:rsidRDefault="00C01E99" w:rsidP="00C01E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C01E99" w:rsidRPr="00860A4C" w:rsidRDefault="00C01E99" w:rsidP="00C01E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C01E99" w:rsidRPr="00860A4C" w:rsidRDefault="00C01E99" w:rsidP="00C01E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C01E99" w:rsidRPr="00860A4C" w:rsidRDefault="00C01E99" w:rsidP="00C01E9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C01E99" w:rsidRPr="00860A4C" w:rsidRDefault="00860A4C" w:rsidP="00860A4C">
            <w:pPr>
              <w:spacing w:after="0" w:line="240" w:lineRule="auto"/>
              <w:ind w:right="33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60A4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при </w:t>
            </w:r>
            <w:proofErr w:type="spellStart"/>
            <w:proofErr w:type="gramStart"/>
            <w:r w:rsidRPr="00860A4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двухъ</w:t>
            </w:r>
            <w:proofErr w:type="spellEnd"/>
            <w:r w:rsidRPr="00860A4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-ярусном</w:t>
            </w:r>
            <w:proofErr w:type="gramEnd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860A4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ра</w:t>
            </w:r>
            <w:r w:rsidRPr="00860A4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</w:t>
            </w:r>
            <w:r w:rsidRPr="00860A4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положении нар</w:t>
            </w:r>
          </w:p>
        </w:tc>
        <w:tc>
          <w:tcPr>
            <w:tcW w:w="1127" w:type="dxa"/>
            <w:shd w:val="clear" w:color="auto" w:fill="auto"/>
          </w:tcPr>
          <w:p w:rsidR="00C01E99" w:rsidRPr="00860A4C" w:rsidRDefault="00860A4C" w:rsidP="00860A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60A4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C01E99" w:rsidRPr="00C01E99" w:rsidTr="00C40149">
        <w:trPr>
          <w:trHeight w:val="221"/>
          <w:jc w:val="center"/>
        </w:trPr>
        <w:tc>
          <w:tcPr>
            <w:tcW w:w="562" w:type="dxa"/>
            <w:vMerge/>
            <w:shd w:val="clear" w:color="auto" w:fill="auto"/>
            <w:vAlign w:val="center"/>
          </w:tcPr>
          <w:p w:rsidR="00C01E99" w:rsidRPr="00C874F5" w:rsidRDefault="00C01E99" w:rsidP="00C01E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C01E99" w:rsidRPr="00860A4C" w:rsidRDefault="00C01E99" w:rsidP="00C01E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C01E99" w:rsidRPr="00860A4C" w:rsidRDefault="00C01E99" w:rsidP="00C01E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C01E99" w:rsidRPr="00860A4C" w:rsidRDefault="00C01E99" w:rsidP="00C01E9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74697C" w:rsidRPr="00860A4C" w:rsidRDefault="00860A4C" w:rsidP="00860A4C">
            <w:pPr>
              <w:spacing w:after="0" w:line="240" w:lineRule="auto"/>
              <w:ind w:right="33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60A4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при </w:t>
            </w:r>
            <w:proofErr w:type="spellStart"/>
            <w:proofErr w:type="gramStart"/>
            <w:r w:rsidRPr="00860A4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трехъ</w:t>
            </w:r>
            <w:proofErr w:type="spellEnd"/>
            <w:r w:rsidRPr="00860A4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-ярусном</w:t>
            </w:r>
            <w:proofErr w:type="gramEnd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860A4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ра</w:t>
            </w:r>
            <w:r w:rsidRPr="00860A4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</w:t>
            </w:r>
            <w:r w:rsidRPr="00860A4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положении нар</w:t>
            </w:r>
          </w:p>
        </w:tc>
        <w:tc>
          <w:tcPr>
            <w:tcW w:w="1127" w:type="dxa"/>
            <w:shd w:val="clear" w:color="auto" w:fill="auto"/>
          </w:tcPr>
          <w:p w:rsidR="00C01E99" w:rsidRPr="00860A4C" w:rsidRDefault="00860A4C" w:rsidP="00860A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60A4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0,4</w:t>
            </w:r>
          </w:p>
        </w:tc>
      </w:tr>
      <w:tr w:rsidR="00C01E99" w:rsidRPr="00C874F5" w:rsidTr="00C40149">
        <w:trPr>
          <w:trHeight w:val="1407"/>
          <w:jc w:val="center"/>
        </w:trPr>
        <w:tc>
          <w:tcPr>
            <w:tcW w:w="562" w:type="dxa"/>
            <w:vMerge/>
            <w:shd w:val="clear" w:color="auto" w:fill="auto"/>
            <w:vAlign w:val="center"/>
          </w:tcPr>
          <w:p w:rsidR="00C01E99" w:rsidRPr="00C874F5" w:rsidRDefault="00C01E99" w:rsidP="00C01E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C01E99" w:rsidRPr="00C874F5" w:rsidRDefault="00C01E99" w:rsidP="00C01E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shd w:val="clear" w:color="auto" w:fill="auto"/>
          </w:tcPr>
          <w:p w:rsidR="00C01E99" w:rsidRPr="00C874F5" w:rsidRDefault="00C01E99" w:rsidP="00A61BA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Расчётный п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казатель ма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симально д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пу</w:t>
            </w:r>
            <w:r w:rsidR="00A61BA7"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стимого уров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ня терр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ториальной д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ступности</w:t>
            </w:r>
          </w:p>
        </w:tc>
        <w:tc>
          <w:tcPr>
            <w:tcW w:w="1984" w:type="dxa"/>
            <w:shd w:val="clear" w:color="auto" w:fill="auto"/>
          </w:tcPr>
          <w:p w:rsidR="00C01E99" w:rsidRPr="00C874F5" w:rsidRDefault="00C01E99" w:rsidP="00C01E9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Радиус пеш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е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ходной досту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ности, </w:t>
            </w:r>
            <w:proofErr w:type="gramStart"/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2970" w:type="dxa"/>
            <w:gridSpan w:val="2"/>
            <w:shd w:val="clear" w:color="auto" w:fill="auto"/>
          </w:tcPr>
          <w:p w:rsidR="005D4F97" w:rsidRPr="00C874F5" w:rsidRDefault="00C01E99" w:rsidP="00A61BA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Радиус сбора укрываемых должен составлять не б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лее 500 м для защитных сооружений, распол</w:t>
            </w:r>
            <w:r w:rsidR="00A61BA7"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оже</w:t>
            </w:r>
            <w:r w:rsidR="00A61BA7"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</w:t>
            </w:r>
            <w:r w:rsidR="00A61BA7"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ных на территориях, отн</w:t>
            </w:r>
            <w:r w:rsidR="00A61BA7"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е</w:t>
            </w:r>
            <w:r w:rsidR="00A61BA7"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сён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ных к особой группе по гражданской обороне, а для иных территорий - не более 1 000 м. При подв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зе укрываемых автотран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портом радиус сбора укрываемых в противор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диационные укрытия д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пускается уве</w:t>
            </w:r>
            <w:r w:rsidR="00A61BA7"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личивать до 20 км</w:t>
            </w:r>
          </w:p>
        </w:tc>
      </w:tr>
      <w:tr w:rsidR="00B072B3" w:rsidRPr="00C874F5" w:rsidTr="00C40149">
        <w:trPr>
          <w:trHeight w:val="203"/>
          <w:jc w:val="center"/>
        </w:trPr>
        <w:tc>
          <w:tcPr>
            <w:tcW w:w="562" w:type="dxa"/>
            <w:shd w:val="clear" w:color="auto" w:fill="auto"/>
          </w:tcPr>
          <w:p w:rsidR="00C01E99" w:rsidRPr="00C874F5" w:rsidRDefault="00C01E99" w:rsidP="00C01E9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</w:t>
            </w:r>
            <w:r w:rsidR="00D8005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:rsidR="00C01E99" w:rsidRPr="00C874F5" w:rsidRDefault="00C01E99" w:rsidP="00C01E9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Сооружения и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женерной защ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ты от затопления и подтопления (обвалование, искусственная подсыпка гру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та, сооружения регулирования отвода повер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х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ностного стока)</w:t>
            </w:r>
          </w:p>
        </w:tc>
        <w:tc>
          <w:tcPr>
            <w:tcW w:w="1844" w:type="dxa"/>
            <w:shd w:val="clear" w:color="auto" w:fill="auto"/>
          </w:tcPr>
          <w:p w:rsidR="00C01E99" w:rsidRPr="00C874F5" w:rsidRDefault="00C01E99" w:rsidP="00C01E9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Расчётный п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казатель мин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мально доп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</w:t>
            </w:r>
            <w:r w:rsidR="00B072B3"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стимого уров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ня обеспеченн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сти</w:t>
            </w:r>
          </w:p>
        </w:tc>
        <w:tc>
          <w:tcPr>
            <w:tcW w:w="1984" w:type="dxa"/>
            <w:shd w:val="clear" w:color="auto" w:fill="auto"/>
          </w:tcPr>
          <w:p w:rsidR="00C01E99" w:rsidRPr="00C874F5" w:rsidRDefault="00C01E99" w:rsidP="00D8005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Доля территорий постоянного проживания </w:t>
            </w:r>
            <w:proofErr w:type="gramStart"/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на</w:t>
            </w:r>
            <w:r w:rsidR="00D8005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селения</w:t>
            </w:r>
            <w:proofErr w:type="gramEnd"/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, подл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е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жащих защите (территории </w:t>
            </w:r>
            <w:proofErr w:type="spellStart"/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жи</w:t>
            </w:r>
            <w:r w:rsidR="00D8005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лых</w:t>
            </w:r>
            <w:proofErr w:type="spellEnd"/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зон, по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верженных з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топлению), %</w:t>
            </w:r>
          </w:p>
        </w:tc>
        <w:tc>
          <w:tcPr>
            <w:tcW w:w="2970" w:type="dxa"/>
            <w:gridSpan w:val="2"/>
            <w:shd w:val="clear" w:color="auto" w:fill="auto"/>
          </w:tcPr>
          <w:p w:rsidR="00C01E99" w:rsidRPr="00C874F5" w:rsidRDefault="00C01E99" w:rsidP="00C01E9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  <w:lang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не менее</w:t>
            </w:r>
            <w:proofErr w:type="gramStart"/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чем 80</w:t>
            </w:r>
            <w:r w:rsidR="001F66F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% защ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ты территории постоянн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го проживания населения (территории жилых зон) от 5</w:t>
            </w:r>
            <w:r w:rsidR="001F66F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% паводка</w:t>
            </w:r>
          </w:p>
        </w:tc>
      </w:tr>
    </w:tbl>
    <w:p w:rsidR="00381B55" w:rsidRDefault="00381B55" w:rsidP="0043192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C874F5">
        <w:rPr>
          <w:rFonts w:ascii="PT Astra Serif" w:eastAsia="Times New Roman" w:hAnsi="PT Astra Serif" w:cs="Times New Roman"/>
          <w:sz w:val="28"/>
          <w:szCs w:val="28"/>
        </w:rPr>
        <w:t xml:space="preserve">Перечень случаев, когда создаются убежища и укрытия установлен </w:t>
      </w:r>
      <w:r w:rsidR="00B90537" w:rsidRPr="00C874F5">
        <w:rPr>
          <w:rFonts w:ascii="PT Astra Serif" w:eastAsia="Times New Roman" w:hAnsi="PT Astra Serif" w:cs="Times New Roman"/>
          <w:sz w:val="28"/>
          <w:szCs w:val="28"/>
        </w:rPr>
        <w:t xml:space="preserve">             </w:t>
      </w:r>
      <w:r w:rsidR="001F66FC">
        <w:rPr>
          <w:rFonts w:ascii="PT Astra Serif" w:eastAsia="Times New Roman" w:hAnsi="PT Astra Serif" w:cs="Times New Roman"/>
          <w:sz w:val="28"/>
          <w:szCs w:val="28"/>
        </w:rPr>
        <w:t>пунктом</w:t>
      </w:r>
      <w:r w:rsidRPr="00C874F5">
        <w:rPr>
          <w:rFonts w:ascii="PT Astra Serif" w:eastAsia="Times New Roman" w:hAnsi="PT Astra Serif" w:cs="Times New Roman"/>
          <w:sz w:val="28"/>
          <w:szCs w:val="28"/>
        </w:rPr>
        <w:t xml:space="preserve"> 4.1 СП 88.13330.2022</w:t>
      </w:r>
      <w:r w:rsidR="005070EC">
        <w:rPr>
          <w:rFonts w:ascii="PT Astra Serif" w:eastAsia="Times New Roman" w:hAnsi="PT Astra Serif" w:cs="Times New Roman"/>
          <w:sz w:val="28"/>
          <w:szCs w:val="28"/>
        </w:rPr>
        <w:t xml:space="preserve"> «</w:t>
      </w:r>
      <w:r w:rsidR="005070EC" w:rsidRPr="005070EC">
        <w:rPr>
          <w:rFonts w:ascii="PT Astra Serif" w:eastAsia="Times New Roman" w:hAnsi="PT Astra Serif" w:cs="Times New Roman"/>
          <w:sz w:val="28"/>
          <w:szCs w:val="28"/>
        </w:rPr>
        <w:t xml:space="preserve">СНИП II-11-77* </w:t>
      </w:r>
      <w:r w:rsidR="0004310E">
        <w:rPr>
          <w:rFonts w:ascii="PT Astra Serif" w:eastAsia="Times New Roman" w:hAnsi="PT Astra Serif" w:cs="Times New Roman"/>
          <w:sz w:val="28"/>
          <w:szCs w:val="28"/>
        </w:rPr>
        <w:t>З</w:t>
      </w:r>
      <w:r w:rsidR="0004310E" w:rsidRPr="005070EC">
        <w:rPr>
          <w:rFonts w:ascii="PT Astra Serif" w:eastAsia="Times New Roman" w:hAnsi="PT Astra Serif" w:cs="Times New Roman"/>
          <w:sz w:val="28"/>
          <w:szCs w:val="28"/>
        </w:rPr>
        <w:t>ащитные сооружения гражданской обороны</w:t>
      </w:r>
      <w:r w:rsidR="005070EC">
        <w:rPr>
          <w:rFonts w:ascii="PT Astra Serif" w:eastAsia="Times New Roman" w:hAnsi="PT Astra Serif" w:cs="Times New Roman"/>
          <w:sz w:val="28"/>
          <w:szCs w:val="28"/>
        </w:rPr>
        <w:t>», утвержденный Приказом Министерства строител</w:t>
      </w:r>
      <w:r w:rsidR="005070EC">
        <w:rPr>
          <w:rFonts w:ascii="PT Astra Serif" w:eastAsia="Times New Roman" w:hAnsi="PT Astra Serif" w:cs="Times New Roman"/>
          <w:sz w:val="28"/>
          <w:szCs w:val="28"/>
        </w:rPr>
        <w:t>ь</w:t>
      </w:r>
      <w:r w:rsidR="005070EC">
        <w:rPr>
          <w:rFonts w:ascii="PT Astra Serif" w:eastAsia="Times New Roman" w:hAnsi="PT Astra Serif" w:cs="Times New Roman"/>
          <w:sz w:val="28"/>
          <w:szCs w:val="28"/>
        </w:rPr>
        <w:t xml:space="preserve">ства и жилищно-коммунального хозяйства Российской Федерации </w:t>
      </w:r>
      <w:r w:rsidR="00875C82">
        <w:rPr>
          <w:rFonts w:ascii="PT Astra Serif" w:eastAsia="Times New Roman" w:hAnsi="PT Astra Serif" w:cs="Times New Roman"/>
          <w:sz w:val="28"/>
          <w:szCs w:val="28"/>
        </w:rPr>
        <w:t xml:space="preserve">                        </w:t>
      </w:r>
      <w:r w:rsidR="005070EC">
        <w:rPr>
          <w:rFonts w:ascii="PT Astra Serif" w:eastAsia="Times New Roman" w:hAnsi="PT Astra Serif" w:cs="Times New Roman"/>
          <w:sz w:val="28"/>
          <w:szCs w:val="28"/>
        </w:rPr>
        <w:t>от 21.12.2022 № 1101/пр.</w:t>
      </w:r>
    </w:p>
    <w:p w:rsidR="00C01E99" w:rsidRPr="00C874F5" w:rsidRDefault="00C01E99" w:rsidP="0043192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C874F5">
        <w:rPr>
          <w:rFonts w:ascii="PT Astra Serif" w:eastAsia="Times New Roman" w:hAnsi="PT Astra Serif" w:cs="Times New Roman"/>
          <w:sz w:val="28"/>
          <w:szCs w:val="28"/>
        </w:rPr>
        <w:t>7.2. Расчётные показатели обеспеченности и интенсивности использ</w:t>
      </w:r>
      <w:r w:rsidRPr="00C874F5">
        <w:rPr>
          <w:rFonts w:ascii="PT Astra Serif" w:eastAsia="Times New Roman" w:hAnsi="PT Astra Serif" w:cs="Times New Roman"/>
          <w:sz w:val="28"/>
          <w:szCs w:val="28"/>
        </w:rPr>
        <w:t>о</w:t>
      </w:r>
      <w:r w:rsidRPr="00C874F5">
        <w:rPr>
          <w:rFonts w:ascii="PT Astra Serif" w:eastAsia="Times New Roman" w:hAnsi="PT Astra Serif" w:cs="Times New Roman"/>
          <w:sz w:val="28"/>
          <w:szCs w:val="28"/>
        </w:rPr>
        <w:t>вания территорий с уч</w:t>
      </w:r>
      <w:r w:rsidR="00733EAA">
        <w:rPr>
          <w:rFonts w:ascii="PT Astra Serif" w:eastAsia="Times New Roman" w:hAnsi="PT Astra Serif" w:cs="Times New Roman"/>
          <w:sz w:val="28"/>
          <w:szCs w:val="28"/>
        </w:rPr>
        <w:t>ё</w:t>
      </w:r>
      <w:r w:rsidRPr="00C874F5">
        <w:rPr>
          <w:rFonts w:ascii="PT Astra Serif" w:eastAsia="Times New Roman" w:hAnsi="PT Astra Serif" w:cs="Times New Roman"/>
          <w:sz w:val="28"/>
          <w:szCs w:val="28"/>
        </w:rPr>
        <w:t>том потребностей маломобильных групп населения</w:t>
      </w:r>
      <w:r w:rsidR="00733EAA">
        <w:rPr>
          <w:rFonts w:ascii="PT Astra Serif" w:eastAsia="Times New Roman" w:hAnsi="PT Astra Serif" w:cs="Times New Roman"/>
          <w:sz w:val="28"/>
          <w:szCs w:val="28"/>
        </w:rPr>
        <w:t>.</w:t>
      </w:r>
    </w:p>
    <w:p w:rsidR="00C01E99" w:rsidRPr="00C874F5" w:rsidRDefault="00C01E99" w:rsidP="0043192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C874F5">
        <w:rPr>
          <w:rFonts w:ascii="PT Astra Serif" w:eastAsia="Times New Roman" w:hAnsi="PT Astra Serif" w:cs="Times New Roman"/>
          <w:sz w:val="28"/>
          <w:szCs w:val="28"/>
        </w:rPr>
        <w:t>Предельные значения расчётных показателей минимально допустимого уровня обеспеченности объектами в области обеспечения потребностей м</w:t>
      </w:r>
      <w:r w:rsidRPr="00C874F5">
        <w:rPr>
          <w:rFonts w:ascii="PT Astra Serif" w:eastAsia="Times New Roman" w:hAnsi="PT Astra Serif" w:cs="Times New Roman"/>
          <w:sz w:val="28"/>
          <w:szCs w:val="28"/>
        </w:rPr>
        <w:t>а</w:t>
      </w:r>
      <w:r w:rsidRPr="00C874F5">
        <w:rPr>
          <w:rFonts w:ascii="PT Astra Serif" w:eastAsia="Times New Roman" w:hAnsi="PT Astra Serif" w:cs="Times New Roman"/>
          <w:sz w:val="28"/>
          <w:szCs w:val="28"/>
        </w:rPr>
        <w:t>ломобильных групп населения и максимально допустимого уровня их терр</w:t>
      </w:r>
      <w:r w:rsidRPr="00C874F5">
        <w:rPr>
          <w:rFonts w:ascii="PT Astra Serif" w:eastAsia="Times New Roman" w:hAnsi="PT Astra Serif" w:cs="Times New Roman"/>
          <w:sz w:val="28"/>
          <w:szCs w:val="28"/>
        </w:rPr>
        <w:t>и</w:t>
      </w:r>
      <w:r w:rsidRPr="00C874F5">
        <w:rPr>
          <w:rFonts w:ascii="PT Astra Serif" w:eastAsia="Times New Roman" w:hAnsi="PT Astra Serif" w:cs="Times New Roman"/>
          <w:sz w:val="28"/>
          <w:szCs w:val="28"/>
        </w:rPr>
        <w:t xml:space="preserve">ториальной доступности принимается в соответствии с таблицей </w:t>
      </w:r>
      <w:r w:rsidR="00CF073E">
        <w:rPr>
          <w:rFonts w:ascii="PT Astra Serif" w:eastAsia="Times New Roman" w:hAnsi="PT Astra Serif" w:cs="Times New Roman"/>
          <w:sz w:val="28"/>
          <w:szCs w:val="28"/>
        </w:rPr>
        <w:t>1</w:t>
      </w:r>
      <w:r w:rsidR="00C04FA4">
        <w:rPr>
          <w:rFonts w:ascii="PT Astra Serif" w:eastAsia="Times New Roman" w:hAnsi="PT Astra Serif" w:cs="Times New Roman"/>
          <w:sz w:val="28"/>
          <w:szCs w:val="28"/>
        </w:rPr>
        <w:t>8</w:t>
      </w:r>
      <w:r w:rsidRPr="00C874F5">
        <w:rPr>
          <w:rFonts w:ascii="PT Astra Serif" w:eastAsia="Times New Roman" w:hAnsi="PT Astra Serif" w:cs="Times New Roman"/>
          <w:sz w:val="28"/>
          <w:szCs w:val="28"/>
        </w:rPr>
        <w:t>.</w:t>
      </w:r>
    </w:p>
    <w:p w:rsidR="00C01E99" w:rsidRDefault="00C01E99" w:rsidP="00C01E99">
      <w:pPr>
        <w:spacing w:after="0" w:line="240" w:lineRule="auto"/>
        <w:ind w:firstLine="709"/>
        <w:jc w:val="right"/>
        <w:rPr>
          <w:rFonts w:ascii="PT Astra Serif" w:eastAsia="Times New Roman" w:hAnsi="PT Astra Serif" w:cs="Times New Roman"/>
          <w:sz w:val="28"/>
          <w:szCs w:val="28"/>
        </w:rPr>
      </w:pPr>
      <w:r w:rsidRPr="00C874F5">
        <w:rPr>
          <w:rFonts w:ascii="PT Astra Serif" w:eastAsia="Times New Roman" w:hAnsi="PT Astra Serif" w:cs="Times New Roman"/>
          <w:sz w:val="28"/>
          <w:szCs w:val="28"/>
        </w:rPr>
        <w:t xml:space="preserve">Таблица </w:t>
      </w:r>
      <w:r w:rsidR="00C04FA4">
        <w:rPr>
          <w:rFonts w:ascii="PT Astra Serif" w:eastAsia="Times New Roman" w:hAnsi="PT Astra Serif" w:cs="Times New Roman"/>
          <w:sz w:val="28"/>
          <w:szCs w:val="28"/>
        </w:rPr>
        <w:t>18</w:t>
      </w:r>
    </w:p>
    <w:tbl>
      <w:tblPr>
        <w:tblStyle w:val="a9"/>
        <w:tblW w:w="0" w:type="auto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701"/>
        <w:gridCol w:w="3402"/>
        <w:gridCol w:w="3544"/>
      </w:tblGrid>
      <w:tr w:rsidR="00C40149" w:rsidTr="00C40149">
        <w:tc>
          <w:tcPr>
            <w:tcW w:w="817" w:type="dxa"/>
          </w:tcPr>
          <w:p w:rsidR="00C40149" w:rsidRPr="00C874F5" w:rsidRDefault="00C40149" w:rsidP="00C4014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№</w:t>
            </w:r>
          </w:p>
          <w:p w:rsidR="00C40149" w:rsidRPr="00C874F5" w:rsidRDefault="00C40149" w:rsidP="00C4014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701" w:type="dxa"/>
          </w:tcPr>
          <w:p w:rsidR="00C40149" w:rsidRPr="00C874F5" w:rsidRDefault="00C40149" w:rsidP="00C4014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Наименов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ние вида об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ъ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екта</w:t>
            </w:r>
          </w:p>
        </w:tc>
        <w:tc>
          <w:tcPr>
            <w:tcW w:w="3402" w:type="dxa"/>
          </w:tcPr>
          <w:p w:rsidR="00C40149" w:rsidRPr="00C874F5" w:rsidRDefault="00C40149" w:rsidP="00C4014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Наименование расчётного п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казателя, единица 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                      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3544" w:type="dxa"/>
          </w:tcPr>
          <w:p w:rsidR="00C40149" w:rsidRPr="00C874F5" w:rsidRDefault="00C40149" w:rsidP="00C4014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Значение расчётного показателя</w:t>
            </w:r>
          </w:p>
        </w:tc>
      </w:tr>
    </w:tbl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7"/>
        <w:gridCol w:w="1701"/>
        <w:gridCol w:w="3402"/>
        <w:gridCol w:w="1843"/>
        <w:gridCol w:w="1701"/>
      </w:tblGrid>
      <w:tr w:rsidR="006D230F" w:rsidRPr="00C874F5" w:rsidTr="00C40149">
        <w:trPr>
          <w:tblHeader/>
        </w:trPr>
        <w:tc>
          <w:tcPr>
            <w:tcW w:w="817" w:type="dxa"/>
            <w:shd w:val="clear" w:color="auto" w:fill="auto"/>
          </w:tcPr>
          <w:p w:rsidR="00C01E99" w:rsidRPr="00C874F5" w:rsidRDefault="00C01E99" w:rsidP="00C01E9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C01E99" w:rsidRPr="00C874F5" w:rsidRDefault="00C01E99" w:rsidP="00C01E9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C01E99" w:rsidRPr="00C874F5" w:rsidRDefault="00C01E99" w:rsidP="00C01E9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C01E99" w:rsidRPr="00C874F5" w:rsidRDefault="00C01E99" w:rsidP="00C01E9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E55AA" w:rsidRPr="00C874F5" w:rsidTr="00C40149">
        <w:trPr>
          <w:trHeight w:val="77"/>
        </w:trPr>
        <w:tc>
          <w:tcPr>
            <w:tcW w:w="817" w:type="dxa"/>
            <w:vMerge w:val="restart"/>
            <w:shd w:val="clear" w:color="auto" w:fill="auto"/>
          </w:tcPr>
          <w:p w:rsidR="00EE55AA" w:rsidRPr="00C874F5" w:rsidRDefault="00EE55AA" w:rsidP="00C01E9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EE55AA" w:rsidRPr="00C874F5" w:rsidRDefault="00EE55AA" w:rsidP="00C01E9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Индивид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альные авт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стоянки для транспорта инвалидов</w:t>
            </w:r>
          </w:p>
        </w:tc>
        <w:tc>
          <w:tcPr>
            <w:tcW w:w="3402" w:type="dxa"/>
            <w:shd w:val="clear" w:color="auto" w:fill="auto"/>
          </w:tcPr>
          <w:p w:rsidR="00EE55AA" w:rsidRPr="00C874F5" w:rsidRDefault="00EE55AA" w:rsidP="00C01E9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Доля мест для транспорта и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валидов на участке около или внутри зданий учреждений обслуживания, %</w:t>
            </w:r>
          </w:p>
          <w:p w:rsidR="00EE55AA" w:rsidRPr="00C874F5" w:rsidRDefault="00EE55AA" w:rsidP="00C01E9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:rsidR="00EE55AA" w:rsidRPr="00C874F5" w:rsidRDefault="00EE55AA" w:rsidP="00C01E9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EE55AA" w:rsidRPr="00C874F5" w:rsidTr="00C40149">
        <w:trPr>
          <w:trHeight w:val="272"/>
        </w:trPr>
        <w:tc>
          <w:tcPr>
            <w:tcW w:w="817" w:type="dxa"/>
            <w:vMerge/>
            <w:shd w:val="clear" w:color="auto" w:fill="auto"/>
          </w:tcPr>
          <w:p w:rsidR="00EE55AA" w:rsidRPr="00C874F5" w:rsidRDefault="00EE55AA" w:rsidP="00C01E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E55AA" w:rsidRPr="00C874F5" w:rsidRDefault="00EE55AA" w:rsidP="00C01E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 w:val="restart"/>
            <w:shd w:val="clear" w:color="auto" w:fill="auto"/>
          </w:tcPr>
          <w:p w:rsidR="00EE55AA" w:rsidRPr="00C874F5" w:rsidRDefault="00EE55AA" w:rsidP="00C01E9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Специализированных мест для автотранспорта инвалидов на 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кресле-коляске на участке около или внутри зданий учреждений обслуживания из расчета, % (мест)</w:t>
            </w:r>
          </w:p>
        </w:tc>
        <w:tc>
          <w:tcPr>
            <w:tcW w:w="1843" w:type="dxa"/>
            <w:shd w:val="clear" w:color="auto" w:fill="auto"/>
          </w:tcPr>
          <w:p w:rsidR="00EE55AA" w:rsidRPr="00C874F5" w:rsidRDefault="00EE55AA" w:rsidP="00C01E9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число мест на стоянке</w:t>
            </w:r>
          </w:p>
        </w:tc>
        <w:tc>
          <w:tcPr>
            <w:tcW w:w="1701" w:type="dxa"/>
            <w:shd w:val="clear" w:color="auto" w:fill="auto"/>
          </w:tcPr>
          <w:p w:rsidR="00EE55AA" w:rsidRPr="00C874F5" w:rsidRDefault="00EE55AA" w:rsidP="00C01E9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число специ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лизированных</w:t>
            </w:r>
            <w:r w:rsidR="00875C8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мест</w:t>
            </w:r>
          </w:p>
        </w:tc>
      </w:tr>
      <w:tr w:rsidR="00EE55AA" w:rsidRPr="00C874F5" w:rsidTr="00C40149">
        <w:trPr>
          <w:trHeight w:val="50"/>
        </w:trPr>
        <w:tc>
          <w:tcPr>
            <w:tcW w:w="817" w:type="dxa"/>
            <w:vMerge/>
            <w:shd w:val="clear" w:color="auto" w:fill="auto"/>
          </w:tcPr>
          <w:p w:rsidR="00EE55AA" w:rsidRPr="00C874F5" w:rsidRDefault="00EE55AA" w:rsidP="00C01E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E55AA" w:rsidRPr="00C874F5" w:rsidRDefault="00EE55AA" w:rsidP="00C01E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EE55AA" w:rsidRPr="00C874F5" w:rsidRDefault="00EE55AA" w:rsidP="00C01E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EE55AA" w:rsidRPr="00C874F5" w:rsidRDefault="00EE55AA" w:rsidP="00C01E9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до 100 включ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тельно</w:t>
            </w:r>
          </w:p>
        </w:tc>
        <w:tc>
          <w:tcPr>
            <w:tcW w:w="1701" w:type="dxa"/>
            <w:shd w:val="clear" w:color="auto" w:fill="auto"/>
          </w:tcPr>
          <w:p w:rsidR="00EE55AA" w:rsidRPr="00C874F5" w:rsidRDefault="00EE55AA" w:rsidP="00A7214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5 %, но не менее одного места </w:t>
            </w:r>
          </w:p>
        </w:tc>
      </w:tr>
      <w:tr w:rsidR="00EE55AA" w:rsidRPr="00C874F5" w:rsidTr="00C40149">
        <w:trPr>
          <w:trHeight w:val="50"/>
        </w:trPr>
        <w:tc>
          <w:tcPr>
            <w:tcW w:w="817" w:type="dxa"/>
            <w:vMerge/>
            <w:shd w:val="clear" w:color="auto" w:fill="auto"/>
          </w:tcPr>
          <w:p w:rsidR="00EE55AA" w:rsidRPr="00C874F5" w:rsidRDefault="00EE55AA" w:rsidP="00C01E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E55AA" w:rsidRPr="00C874F5" w:rsidRDefault="00EE55AA" w:rsidP="00C01E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EE55AA" w:rsidRPr="00C874F5" w:rsidRDefault="00EE55AA" w:rsidP="00C01E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EE55AA" w:rsidRPr="00C874F5" w:rsidRDefault="00EE55AA" w:rsidP="00A7214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от 101 до 200</w:t>
            </w:r>
          </w:p>
        </w:tc>
        <w:tc>
          <w:tcPr>
            <w:tcW w:w="1701" w:type="dxa"/>
            <w:shd w:val="clear" w:color="auto" w:fill="auto"/>
          </w:tcPr>
          <w:p w:rsidR="00EE55AA" w:rsidRPr="00C874F5" w:rsidRDefault="00EE55AA" w:rsidP="00A7214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 мест и д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полнительно 3 % на ка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ж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дые 100 мест свыше</w:t>
            </w:r>
          </w:p>
        </w:tc>
      </w:tr>
      <w:tr w:rsidR="00EE55AA" w:rsidRPr="00C874F5" w:rsidTr="00C40149">
        <w:trPr>
          <w:trHeight w:val="50"/>
        </w:trPr>
        <w:tc>
          <w:tcPr>
            <w:tcW w:w="817" w:type="dxa"/>
            <w:vMerge/>
            <w:shd w:val="clear" w:color="auto" w:fill="auto"/>
          </w:tcPr>
          <w:p w:rsidR="00EE55AA" w:rsidRPr="00C874F5" w:rsidRDefault="00EE55AA" w:rsidP="00C01E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E55AA" w:rsidRPr="00C874F5" w:rsidRDefault="00EE55AA" w:rsidP="00C01E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EE55AA" w:rsidRPr="00C874F5" w:rsidRDefault="00EE55AA" w:rsidP="00C01E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EE55AA" w:rsidRPr="00C874F5" w:rsidRDefault="00EE55AA" w:rsidP="00A7214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от 201 до 500</w:t>
            </w:r>
          </w:p>
        </w:tc>
        <w:tc>
          <w:tcPr>
            <w:tcW w:w="1701" w:type="dxa"/>
            <w:shd w:val="clear" w:color="auto" w:fill="auto"/>
          </w:tcPr>
          <w:p w:rsidR="00EE55AA" w:rsidRDefault="00EE55AA" w:rsidP="00C01E9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8 мест и д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полнительно 2 % на ка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ж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дые 200 мест свыше</w:t>
            </w:r>
          </w:p>
          <w:p w:rsidR="00EE55AA" w:rsidRPr="00C874F5" w:rsidRDefault="00EE55AA" w:rsidP="00C01E9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EE55AA" w:rsidRPr="00C874F5" w:rsidTr="00C40149">
        <w:trPr>
          <w:trHeight w:val="50"/>
        </w:trPr>
        <w:tc>
          <w:tcPr>
            <w:tcW w:w="817" w:type="dxa"/>
            <w:vMerge/>
            <w:shd w:val="clear" w:color="auto" w:fill="auto"/>
          </w:tcPr>
          <w:p w:rsidR="00EE55AA" w:rsidRPr="00C874F5" w:rsidRDefault="00EE55AA" w:rsidP="00C01E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E55AA" w:rsidRPr="00C874F5" w:rsidRDefault="00EE55AA" w:rsidP="00C01E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EE55AA" w:rsidRPr="00C874F5" w:rsidRDefault="00EE55AA" w:rsidP="00C01E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EE55AA" w:rsidRPr="00C874F5" w:rsidRDefault="00EE55AA" w:rsidP="00C01E9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501 место и б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лее</w:t>
            </w:r>
          </w:p>
        </w:tc>
        <w:tc>
          <w:tcPr>
            <w:tcW w:w="1701" w:type="dxa"/>
            <w:shd w:val="clear" w:color="auto" w:fill="auto"/>
          </w:tcPr>
          <w:p w:rsidR="00EE55AA" w:rsidRPr="00C874F5" w:rsidRDefault="00EE55AA" w:rsidP="00A7214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14 места плюс не менее 1 % на каждые 500 мест свыше</w:t>
            </w:r>
          </w:p>
        </w:tc>
      </w:tr>
      <w:tr w:rsidR="00EE55AA" w:rsidRPr="00C874F5" w:rsidTr="00C40149">
        <w:trPr>
          <w:trHeight w:val="382"/>
        </w:trPr>
        <w:tc>
          <w:tcPr>
            <w:tcW w:w="817" w:type="dxa"/>
            <w:vMerge/>
            <w:shd w:val="clear" w:color="auto" w:fill="auto"/>
          </w:tcPr>
          <w:p w:rsidR="00EE55AA" w:rsidRPr="00C874F5" w:rsidRDefault="00EE55AA" w:rsidP="00C01E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E55AA" w:rsidRPr="00C874F5" w:rsidRDefault="00EE55AA" w:rsidP="00C01E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EE55AA" w:rsidRPr="00C874F5" w:rsidRDefault="00EE55AA" w:rsidP="0087258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Максимальное расстояние от мест для стоянки (парковки) транспортных средств, упра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ляемых инвалидами или пер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е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возящих инвалидов, до входа в жилые здания, </w:t>
            </w:r>
            <w:proofErr w:type="gramStart"/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3544" w:type="dxa"/>
            <w:gridSpan w:val="2"/>
            <w:shd w:val="clear" w:color="auto" w:fill="auto"/>
          </w:tcPr>
          <w:p w:rsidR="00EE55AA" w:rsidRPr="00C874F5" w:rsidRDefault="00EE55AA" w:rsidP="00C01E9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E55AA" w:rsidRPr="00C874F5" w:rsidTr="00C40149">
        <w:trPr>
          <w:trHeight w:val="382"/>
        </w:trPr>
        <w:tc>
          <w:tcPr>
            <w:tcW w:w="817" w:type="dxa"/>
            <w:vMerge/>
            <w:shd w:val="clear" w:color="auto" w:fill="auto"/>
          </w:tcPr>
          <w:p w:rsidR="00EE55AA" w:rsidRPr="00C874F5" w:rsidRDefault="00EE55AA" w:rsidP="00C01E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E55AA" w:rsidRPr="00C874F5" w:rsidRDefault="00EE55AA" w:rsidP="00C01E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EE55AA" w:rsidRPr="00C874F5" w:rsidRDefault="00EE55AA" w:rsidP="0087258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Максимальное расстояние от мест для стоянки (парковки) транспортных средств, упра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ляемых инвалидами или пер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е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возящих инвалидов, до входов в предприятие, организацию или учреждение, </w:t>
            </w:r>
            <w:proofErr w:type="gramStart"/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3544" w:type="dxa"/>
            <w:gridSpan w:val="2"/>
            <w:shd w:val="clear" w:color="auto" w:fill="auto"/>
          </w:tcPr>
          <w:p w:rsidR="00EE55AA" w:rsidRPr="00C874F5" w:rsidRDefault="00EE55AA" w:rsidP="00C01E9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795A47" w:rsidRPr="00795A47" w:rsidTr="00C40149">
        <w:trPr>
          <w:trHeight w:val="1134"/>
        </w:trPr>
        <w:tc>
          <w:tcPr>
            <w:tcW w:w="817" w:type="dxa"/>
            <w:shd w:val="clear" w:color="auto" w:fill="auto"/>
          </w:tcPr>
          <w:p w:rsidR="00795A47" w:rsidRPr="00795A47" w:rsidRDefault="00795A47" w:rsidP="00C01E9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95A4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701" w:type="dxa"/>
            <w:shd w:val="clear" w:color="auto" w:fill="auto"/>
          </w:tcPr>
          <w:p w:rsidR="00795A47" w:rsidRPr="00795A47" w:rsidRDefault="00795A47" w:rsidP="00C01E9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95A4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Обществе</w:t>
            </w:r>
            <w:r w:rsidRPr="00795A4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</w:t>
            </w:r>
            <w:r w:rsidRPr="00795A4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ные здания</w:t>
            </w:r>
          </w:p>
        </w:tc>
        <w:tc>
          <w:tcPr>
            <w:tcW w:w="3402" w:type="dxa"/>
            <w:shd w:val="clear" w:color="auto" w:fill="auto"/>
          </w:tcPr>
          <w:p w:rsidR="00795A47" w:rsidRPr="00795A47" w:rsidRDefault="00795A47" w:rsidP="00795A4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95A47">
              <w:rPr>
                <w:rFonts w:ascii="PT Astra Serif" w:hAnsi="PT Astra Serif"/>
                <w:sz w:val="24"/>
                <w:szCs w:val="24"/>
              </w:rPr>
              <w:t>Театры, кинотеатры, концер</w:t>
            </w:r>
            <w:r w:rsidRPr="00795A47">
              <w:rPr>
                <w:rFonts w:ascii="PT Astra Serif" w:hAnsi="PT Astra Serif"/>
                <w:sz w:val="24"/>
                <w:szCs w:val="24"/>
              </w:rPr>
              <w:t>т</w:t>
            </w:r>
            <w:r w:rsidRPr="00795A47">
              <w:rPr>
                <w:rFonts w:ascii="PT Astra Serif" w:hAnsi="PT Astra Serif"/>
                <w:sz w:val="24"/>
                <w:szCs w:val="24"/>
              </w:rPr>
              <w:t>ные залы, клубы, цирки, спо</w:t>
            </w:r>
            <w:r w:rsidRPr="00795A47">
              <w:rPr>
                <w:rFonts w:ascii="PT Astra Serif" w:hAnsi="PT Astra Serif"/>
                <w:sz w:val="24"/>
                <w:szCs w:val="24"/>
              </w:rPr>
              <w:t>р</w:t>
            </w:r>
            <w:r w:rsidRPr="00795A47">
              <w:rPr>
                <w:rFonts w:ascii="PT Astra Serif" w:hAnsi="PT Astra Serif"/>
                <w:sz w:val="24"/>
                <w:szCs w:val="24"/>
              </w:rPr>
              <w:t>тивные сооружения с триб</w:t>
            </w:r>
            <w:r w:rsidRPr="00795A47">
              <w:rPr>
                <w:rFonts w:ascii="PT Astra Serif" w:hAnsi="PT Astra Serif"/>
                <w:sz w:val="24"/>
                <w:szCs w:val="24"/>
              </w:rPr>
              <w:t>у</w:t>
            </w:r>
            <w:r w:rsidRPr="00795A47">
              <w:rPr>
                <w:rFonts w:ascii="PT Astra Serif" w:hAnsi="PT Astra Serif"/>
                <w:sz w:val="24"/>
                <w:szCs w:val="24"/>
              </w:rPr>
              <w:t>нами, библиотеки и другие учреждения с расчетным чи</w:t>
            </w:r>
            <w:r w:rsidRPr="00795A47">
              <w:rPr>
                <w:rFonts w:ascii="PT Astra Serif" w:hAnsi="PT Astra Serif"/>
                <w:sz w:val="24"/>
                <w:szCs w:val="24"/>
              </w:rPr>
              <w:t>с</w:t>
            </w:r>
            <w:r w:rsidRPr="00795A47">
              <w:rPr>
                <w:rFonts w:ascii="PT Astra Serif" w:hAnsi="PT Astra Serif"/>
                <w:sz w:val="24"/>
                <w:szCs w:val="24"/>
              </w:rPr>
              <w:t>лом посадочных мест для п</w:t>
            </w:r>
            <w:r w:rsidRPr="00795A47">
              <w:rPr>
                <w:rFonts w:ascii="PT Astra Serif" w:hAnsi="PT Astra Serif"/>
                <w:sz w:val="24"/>
                <w:szCs w:val="24"/>
              </w:rPr>
              <w:t>о</w:t>
            </w:r>
            <w:r w:rsidRPr="00795A47">
              <w:rPr>
                <w:rFonts w:ascii="PT Astra Serif" w:hAnsi="PT Astra Serif"/>
                <w:sz w:val="24"/>
                <w:szCs w:val="24"/>
              </w:rPr>
              <w:t>сетителей в закрытых пом</w:t>
            </w:r>
            <w:r w:rsidRPr="00795A47">
              <w:rPr>
                <w:rFonts w:ascii="PT Astra Serif" w:hAnsi="PT Astra Serif"/>
                <w:sz w:val="24"/>
                <w:szCs w:val="24"/>
              </w:rPr>
              <w:t>е</w:t>
            </w:r>
            <w:r w:rsidRPr="00795A47">
              <w:rPr>
                <w:rFonts w:ascii="PT Astra Serif" w:hAnsi="PT Astra Serif"/>
                <w:sz w:val="24"/>
                <w:szCs w:val="24"/>
              </w:rPr>
              <w:t>щениях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795A47" w:rsidRPr="00795A47" w:rsidRDefault="00795A47" w:rsidP="00795A4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95A47">
              <w:rPr>
                <w:rFonts w:ascii="PT Astra Serif" w:hAnsi="PT Astra Serif"/>
                <w:sz w:val="24"/>
                <w:szCs w:val="24"/>
              </w:rPr>
              <w:t>3% общей вместимости зр</w:t>
            </w:r>
            <w:r w:rsidRPr="00795A47">
              <w:rPr>
                <w:rFonts w:ascii="PT Astra Serif" w:hAnsi="PT Astra Serif"/>
                <w:sz w:val="24"/>
                <w:szCs w:val="24"/>
              </w:rPr>
              <w:t>и</w:t>
            </w:r>
            <w:r w:rsidRPr="00795A47">
              <w:rPr>
                <w:rFonts w:ascii="PT Astra Serif" w:hAnsi="PT Astra Serif"/>
                <w:sz w:val="24"/>
                <w:szCs w:val="24"/>
              </w:rPr>
              <w:t>тельных залов и мест на триб</w:t>
            </w:r>
            <w:r w:rsidRPr="00795A47">
              <w:rPr>
                <w:rFonts w:ascii="PT Astra Serif" w:hAnsi="PT Astra Serif"/>
                <w:sz w:val="24"/>
                <w:szCs w:val="24"/>
              </w:rPr>
              <w:t>у</w:t>
            </w:r>
            <w:r w:rsidRPr="00795A47">
              <w:rPr>
                <w:rFonts w:ascii="PT Astra Serif" w:hAnsi="PT Astra Serif"/>
                <w:sz w:val="24"/>
                <w:szCs w:val="24"/>
              </w:rPr>
              <w:t>нах спортивных сооружений плюс одно место на каждые 100 мест при вместимости свыше 1000 зрителей</w:t>
            </w:r>
          </w:p>
        </w:tc>
      </w:tr>
    </w:tbl>
    <w:p w:rsidR="00C01E99" w:rsidRPr="00AA14EB" w:rsidRDefault="00C01E99" w:rsidP="00C01E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AA14EB">
        <w:rPr>
          <w:rFonts w:ascii="PT Astra Serif" w:eastAsia="Times New Roman" w:hAnsi="PT Astra Serif" w:cs="Times New Roman"/>
          <w:sz w:val="28"/>
          <w:szCs w:val="28"/>
        </w:rPr>
        <w:t>7.3 Расчётные показатели для объектов</w:t>
      </w:r>
      <w:r w:rsidR="00E11393">
        <w:rPr>
          <w:rFonts w:ascii="PT Astra Serif" w:eastAsia="Times New Roman" w:hAnsi="PT Astra Serif" w:cs="Times New Roman"/>
          <w:sz w:val="28"/>
          <w:szCs w:val="28"/>
        </w:rPr>
        <w:t xml:space="preserve"> местного значения в области </w:t>
      </w:r>
      <w:r w:rsidRPr="00AA14EB">
        <w:rPr>
          <w:rFonts w:ascii="PT Astra Serif" w:eastAsia="Times New Roman" w:hAnsi="PT Astra Serif" w:cs="Times New Roman"/>
          <w:sz w:val="28"/>
          <w:szCs w:val="28"/>
        </w:rPr>
        <w:t>благоустройства территории, в том числе озеленени</w:t>
      </w:r>
      <w:r w:rsidR="00E11393">
        <w:rPr>
          <w:rFonts w:ascii="PT Astra Serif" w:eastAsia="Times New Roman" w:hAnsi="PT Astra Serif" w:cs="Times New Roman"/>
          <w:sz w:val="28"/>
          <w:szCs w:val="28"/>
        </w:rPr>
        <w:t>я территории</w:t>
      </w:r>
      <w:r w:rsidRPr="00AA14EB">
        <w:rPr>
          <w:rFonts w:ascii="PT Astra Serif" w:eastAsia="Times New Roman" w:hAnsi="PT Astra Serif" w:cs="Times New Roman"/>
          <w:sz w:val="28"/>
          <w:szCs w:val="28"/>
        </w:rPr>
        <w:t>.</w:t>
      </w:r>
    </w:p>
    <w:p w:rsidR="00C01E99" w:rsidRDefault="00C01E99" w:rsidP="00C01E99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AA14EB">
        <w:rPr>
          <w:rFonts w:ascii="PT Astra Serif" w:eastAsia="Times New Roman" w:hAnsi="PT Astra Serif" w:cs="Times New Roman"/>
          <w:sz w:val="28"/>
          <w:szCs w:val="28"/>
        </w:rPr>
        <w:t>Расчётные показатели для объектов благоустройства территории пре</w:t>
      </w:r>
      <w:r w:rsidRPr="00AA14EB">
        <w:rPr>
          <w:rFonts w:ascii="PT Astra Serif" w:eastAsia="Times New Roman" w:hAnsi="PT Astra Serif" w:cs="Times New Roman"/>
          <w:sz w:val="28"/>
          <w:szCs w:val="28"/>
        </w:rPr>
        <w:t>д</w:t>
      </w:r>
      <w:r w:rsidRPr="00AA14EB">
        <w:rPr>
          <w:rFonts w:ascii="PT Astra Serif" w:eastAsia="Times New Roman" w:hAnsi="PT Astra Serif" w:cs="Times New Roman"/>
          <w:sz w:val="28"/>
          <w:szCs w:val="28"/>
        </w:rPr>
        <w:t xml:space="preserve">ставлены в таблице </w:t>
      </w:r>
      <w:r w:rsidR="00C04FA4">
        <w:rPr>
          <w:rFonts w:ascii="PT Astra Serif" w:eastAsia="Times New Roman" w:hAnsi="PT Astra Serif" w:cs="Times New Roman"/>
          <w:sz w:val="28"/>
          <w:szCs w:val="28"/>
        </w:rPr>
        <w:t>19</w:t>
      </w:r>
      <w:r w:rsidRPr="00AA14EB">
        <w:rPr>
          <w:rFonts w:ascii="PT Astra Serif" w:eastAsia="Times New Roman" w:hAnsi="PT Astra Serif" w:cs="Times New Roman"/>
          <w:sz w:val="28"/>
          <w:szCs w:val="28"/>
        </w:rPr>
        <w:t>.</w:t>
      </w:r>
    </w:p>
    <w:p w:rsidR="0076418F" w:rsidRDefault="0076418F" w:rsidP="00C01E99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76418F" w:rsidRDefault="0076418F" w:rsidP="00C01E99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D61981" w:rsidRPr="00AA14EB" w:rsidRDefault="00D61981" w:rsidP="00C01E99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C01E99" w:rsidRDefault="00C04FA4" w:rsidP="00C01E99">
      <w:pPr>
        <w:spacing w:after="0" w:line="240" w:lineRule="auto"/>
        <w:ind w:firstLine="709"/>
        <w:jc w:val="right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lastRenderedPageBreak/>
        <w:t>Таблица 19</w:t>
      </w:r>
    </w:p>
    <w:tbl>
      <w:tblPr>
        <w:tblStyle w:val="a9"/>
        <w:tblW w:w="9606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540"/>
        <w:gridCol w:w="1836"/>
        <w:gridCol w:w="2127"/>
        <w:gridCol w:w="2126"/>
        <w:gridCol w:w="2977"/>
      </w:tblGrid>
      <w:tr w:rsidR="00C8510E" w:rsidTr="00D61981">
        <w:tc>
          <w:tcPr>
            <w:tcW w:w="540" w:type="dxa"/>
          </w:tcPr>
          <w:p w:rsidR="00C8510E" w:rsidRPr="00C874F5" w:rsidRDefault="00C8510E" w:rsidP="0076418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№</w:t>
            </w:r>
          </w:p>
          <w:p w:rsidR="00C8510E" w:rsidRPr="00C874F5" w:rsidRDefault="00C8510E" w:rsidP="0076418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gramStart"/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36" w:type="dxa"/>
          </w:tcPr>
          <w:p w:rsidR="00C8510E" w:rsidRPr="00C874F5" w:rsidRDefault="00C8510E" w:rsidP="0076418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Наименование вида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   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объе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та</w:t>
            </w:r>
          </w:p>
        </w:tc>
        <w:tc>
          <w:tcPr>
            <w:tcW w:w="2127" w:type="dxa"/>
          </w:tcPr>
          <w:p w:rsidR="00C8510E" w:rsidRPr="00C874F5" w:rsidRDefault="00C8510E" w:rsidP="0076418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Тип расчётного 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                  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показателя</w:t>
            </w:r>
          </w:p>
        </w:tc>
        <w:tc>
          <w:tcPr>
            <w:tcW w:w="2126" w:type="dxa"/>
          </w:tcPr>
          <w:p w:rsidR="00C8510E" w:rsidRPr="00C874F5" w:rsidRDefault="00C8510E" w:rsidP="0076418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Наименование расчётного 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               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показателя,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              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единица 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                       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2977" w:type="dxa"/>
          </w:tcPr>
          <w:p w:rsidR="00C8510E" w:rsidRPr="00C874F5" w:rsidRDefault="00C8510E" w:rsidP="0076418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Значение расчётного 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     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показателя</w:t>
            </w:r>
          </w:p>
        </w:tc>
      </w:tr>
    </w:tbl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1842"/>
        <w:gridCol w:w="2127"/>
        <w:gridCol w:w="2126"/>
        <w:gridCol w:w="1730"/>
        <w:gridCol w:w="1247"/>
      </w:tblGrid>
      <w:tr w:rsidR="00521E4A" w:rsidRPr="00C874F5" w:rsidTr="00D61981">
        <w:trPr>
          <w:trHeight w:val="304"/>
          <w:tblHeader/>
        </w:trPr>
        <w:tc>
          <w:tcPr>
            <w:tcW w:w="534" w:type="dxa"/>
            <w:shd w:val="clear" w:color="auto" w:fill="auto"/>
          </w:tcPr>
          <w:p w:rsidR="00C01E99" w:rsidRPr="00C874F5" w:rsidRDefault="00C01E99" w:rsidP="00C01E9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C01E99" w:rsidRPr="00C874F5" w:rsidRDefault="00C01E99" w:rsidP="00C01E9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C01E99" w:rsidRPr="00C874F5" w:rsidRDefault="00C01E99" w:rsidP="00C01E9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C01E99" w:rsidRPr="00C874F5" w:rsidRDefault="00C01E99" w:rsidP="00C01E9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C01E99" w:rsidRPr="00C874F5" w:rsidRDefault="00C01E99" w:rsidP="00C01E9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521E4A" w:rsidRPr="00C874F5" w:rsidTr="00D61981">
        <w:trPr>
          <w:trHeight w:val="345"/>
        </w:trPr>
        <w:tc>
          <w:tcPr>
            <w:tcW w:w="534" w:type="dxa"/>
            <w:shd w:val="clear" w:color="auto" w:fill="auto"/>
          </w:tcPr>
          <w:p w:rsidR="00C01E99" w:rsidRPr="00C874F5" w:rsidRDefault="00C01E99" w:rsidP="00C01E9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  <w:r w:rsidR="00B4563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  <w:shd w:val="clear" w:color="auto" w:fill="auto"/>
          </w:tcPr>
          <w:p w:rsidR="00C01E99" w:rsidRPr="00C874F5" w:rsidRDefault="00C01E99" w:rsidP="00C01E9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Объекты оз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е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ленения общ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е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го польз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2127" w:type="dxa"/>
            <w:shd w:val="clear" w:color="auto" w:fill="auto"/>
          </w:tcPr>
          <w:p w:rsidR="00C01E99" w:rsidRPr="00C874F5" w:rsidRDefault="00C01E99" w:rsidP="00AA14E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Расч</w:t>
            </w:r>
            <w:r w:rsidR="00AA14E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ё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тный пок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затель минимал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ь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но допустимого уровня обесп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е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ченности</w:t>
            </w:r>
          </w:p>
        </w:tc>
        <w:tc>
          <w:tcPr>
            <w:tcW w:w="2126" w:type="dxa"/>
            <w:shd w:val="clear" w:color="auto" w:fill="auto"/>
          </w:tcPr>
          <w:p w:rsidR="00C01E99" w:rsidRPr="00C874F5" w:rsidRDefault="00C01E99" w:rsidP="00C01E9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Уровень обесп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е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ченности, </w:t>
            </w:r>
            <w:proofErr w:type="spellStart"/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/человек</w:t>
            </w:r>
          </w:p>
        </w:tc>
        <w:tc>
          <w:tcPr>
            <w:tcW w:w="1730" w:type="dxa"/>
            <w:shd w:val="clear" w:color="auto" w:fill="auto"/>
          </w:tcPr>
          <w:p w:rsidR="00C01E99" w:rsidRPr="00C874F5" w:rsidRDefault="00C01E99" w:rsidP="00C01E9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Общегоро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ские озел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е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нённые терр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тории общего пользования</w:t>
            </w:r>
          </w:p>
        </w:tc>
        <w:tc>
          <w:tcPr>
            <w:tcW w:w="1247" w:type="dxa"/>
            <w:shd w:val="clear" w:color="auto" w:fill="auto"/>
          </w:tcPr>
          <w:p w:rsidR="00C01E99" w:rsidRPr="008D3A70" w:rsidRDefault="00C01E99" w:rsidP="00366FF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</w:pPr>
            <w:r w:rsidRPr="008D3A7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</w:t>
            </w:r>
            <w:r w:rsidR="008D3A70" w:rsidRPr="008D3A70">
              <w:rPr>
                <w:rFonts w:ascii="PT Astra Serif" w:eastAsia="Times New Roman" w:hAnsi="PT Astra Serif" w:cs="Times New Roman"/>
                <w:sz w:val="24"/>
                <w:szCs w:val="24"/>
                <w:vertAlign w:val="superscript"/>
                <w:lang w:val="en-US" w:eastAsia="ru-RU"/>
              </w:rPr>
              <w:t>&lt;</w:t>
            </w:r>
            <w:r w:rsidR="00366FF8" w:rsidRPr="008D3A70">
              <w:rPr>
                <w:rFonts w:ascii="PT Astra Serif" w:eastAsia="Times New Roman" w:hAnsi="PT Astra Serif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8D3A70" w:rsidRPr="008D3A70">
              <w:rPr>
                <w:rFonts w:ascii="PT Astra Serif" w:eastAsia="Times New Roman" w:hAnsi="PT Astra Serif" w:cs="Times New Roman"/>
                <w:sz w:val="24"/>
                <w:szCs w:val="24"/>
                <w:vertAlign w:val="superscript"/>
                <w:lang w:val="en-US" w:eastAsia="ru-RU"/>
              </w:rPr>
              <w:t>&gt;</w:t>
            </w:r>
          </w:p>
        </w:tc>
      </w:tr>
      <w:tr w:rsidR="00C01E99" w:rsidRPr="00C874F5" w:rsidTr="00D61981">
        <w:trPr>
          <w:trHeight w:val="468"/>
        </w:trPr>
        <w:tc>
          <w:tcPr>
            <w:tcW w:w="534" w:type="dxa"/>
            <w:vMerge w:val="restart"/>
            <w:shd w:val="clear" w:color="auto" w:fill="auto"/>
          </w:tcPr>
          <w:p w:rsidR="00C01E99" w:rsidRPr="00C874F5" w:rsidRDefault="00B45630" w:rsidP="00C01E9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C01E99" w:rsidRPr="00C874F5" w:rsidRDefault="00C01E99" w:rsidP="00C01E99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Обществе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ные туалеты</w:t>
            </w:r>
          </w:p>
        </w:tc>
        <w:tc>
          <w:tcPr>
            <w:tcW w:w="2127" w:type="dxa"/>
            <w:shd w:val="clear" w:color="auto" w:fill="auto"/>
          </w:tcPr>
          <w:p w:rsidR="00C01E99" w:rsidRPr="00C874F5" w:rsidRDefault="00C01E99" w:rsidP="00C01E99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Расчётный пок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затель минимал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ь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но допустимого уровня обесп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е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ченности</w:t>
            </w:r>
          </w:p>
        </w:tc>
        <w:tc>
          <w:tcPr>
            <w:tcW w:w="2126" w:type="dxa"/>
            <w:shd w:val="clear" w:color="auto" w:fill="auto"/>
          </w:tcPr>
          <w:p w:rsidR="00C01E99" w:rsidRPr="00C874F5" w:rsidRDefault="00C01E99" w:rsidP="00C01E9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Уровень обесп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е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ченности для о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б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щественных пр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странств: площ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дей, пешеходных улиц, парков вм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е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стимости, прибор (унитаз или пи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суар)/500 человек - посетителей о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б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щественных пр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странств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C01E99" w:rsidRPr="00C874F5" w:rsidRDefault="00C01E99" w:rsidP="00C01E99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 унитаз или 2 писсуара</w:t>
            </w:r>
          </w:p>
        </w:tc>
      </w:tr>
      <w:tr w:rsidR="00C01E99" w:rsidRPr="00C874F5" w:rsidTr="00D61981">
        <w:trPr>
          <w:trHeight w:val="468"/>
        </w:trPr>
        <w:tc>
          <w:tcPr>
            <w:tcW w:w="534" w:type="dxa"/>
            <w:vMerge/>
            <w:shd w:val="clear" w:color="auto" w:fill="auto"/>
          </w:tcPr>
          <w:p w:rsidR="00C01E99" w:rsidRPr="00C874F5" w:rsidRDefault="00C01E99" w:rsidP="00C01E99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C01E99" w:rsidRPr="00C874F5" w:rsidRDefault="00C01E99" w:rsidP="00C01E99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C01E99" w:rsidRPr="00C874F5" w:rsidRDefault="00C01E99" w:rsidP="00C01E9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Расчётный пок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затель макс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мально допуст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мого уровня те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риториальной д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ступности</w:t>
            </w:r>
          </w:p>
        </w:tc>
        <w:tc>
          <w:tcPr>
            <w:tcW w:w="2126" w:type="dxa"/>
            <w:shd w:val="clear" w:color="auto" w:fill="auto"/>
          </w:tcPr>
          <w:p w:rsidR="00C01E99" w:rsidRPr="00C874F5" w:rsidRDefault="00C01E99" w:rsidP="00C01E9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Радиус обслуж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вания, </w:t>
            </w:r>
            <w:proofErr w:type="gramStart"/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2977" w:type="dxa"/>
            <w:gridSpan w:val="2"/>
            <w:shd w:val="clear" w:color="auto" w:fill="auto"/>
          </w:tcPr>
          <w:p w:rsidR="00C01E99" w:rsidRPr="00C874F5" w:rsidRDefault="00C01E99" w:rsidP="00C01E9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  <w:lang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750</w:t>
            </w:r>
          </w:p>
        </w:tc>
      </w:tr>
    </w:tbl>
    <w:p w:rsidR="00C01E99" w:rsidRPr="008D3A70" w:rsidRDefault="008D3A70" w:rsidP="0043192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8D3A70">
        <w:rPr>
          <w:rFonts w:ascii="PT Astra Serif" w:eastAsia="Times New Roman" w:hAnsi="PT Astra Serif" w:cs="Times New Roman"/>
          <w:sz w:val="24"/>
          <w:szCs w:val="24"/>
        </w:rPr>
        <w:t>&lt;</w:t>
      </w:r>
      <w:r w:rsidR="00366FF8" w:rsidRPr="008D3A70">
        <w:rPr>
          <w:rFonts w:ascii="PT Astra Serif" w:eastAsia="Times New Roman" w:hAnsi="PT Astra Serif" w:cs="Times New Roman"/>
          <w:sz w:val="24"/>
          <w:szCs w:val="24"/>
        </w:rPr>
        <w:t>1</w:t>
      </w:r>
      <w:r w:rsidRPr="008D3A70">
        <w:rPr>
          <w:rFonts w:ascii="PT Astra Serif" w:eastAsia="Times New Roman" w:hAnsi="PT Astra Serif" w:cs="Times New Roman"/>
          <w:sz w:val="24"/>
          <w:szCs w:val="24"/>
        </w:rPr>
        <w:t>&gt;</w:t>
      </w:r>
      <w:r w:rsidR="00C01E99" w:rsidRPr="008D3A70">
        <w:rPr>
          <w:rFonts w:ascii="PT Astra Serif" w:eastAsia="Times New Roman" w:hAnsi="PT Astra Serif" w:cs="Times New Roman"/>
          <w:sz w:val="24"/>
          <w:szCs w:val="24"/>
        </w:rPr>
        <w:t>Существующие массивы городских лесов следует преобразовывать в городские лесопарки и относить их дополнительно к указанным в таблице озелен</w:t>
      </w:r>
      <w:r w:rsidR="007C2A6B" w:rsidRPr="008D3A70">
        <w:rPr>
          <w:rFonts w:ascii="PT Astra Serif" w:eastAsia="Times New Roman" w:hAnsi="PT Astra Serif" w:cs="Times New Roman"/>
          <w:sz w:val="24"/>
          <w:szCs w:val="24"/>
        </w:rPr>
        <w:t>ё</w:t>
      </w:r>
      <w:r w:rsidR="00C01E99" w:rsidRPr="008D3A70">
        <w:rPr>
          <w:rFonts w:ascii="PT Astra Serif" w:eastAsia="Times New Roman" w:hAnsi="PT Astra Serif" w:cs="Times New Roman"/>
          <w:sz w:val="24"/>
          <w:szCs w:val="24"/>
        </w:rPr>
        <w:t>нным территориям общего пользования исходя из расч</w:t>
      </w:r>
      <w:r w:rsidR="007C2A6B" w:rsidRPr="008D3A70">
        <w:rPr>
          <w:rFonts w:ascii="PT Astra Serif" w:eastAsia="Times New Roman" w:hAnsi="PT Astra Serif" w:cs="Times New Roman"/>
          <w:sz w:val="24"/>
          <w:szCs w:val="24"/>
        </w:rPr>
        <w:t>ё</w:t>
      </w:r>
      <w:r w:rsidR="00C01E99" w:rsidRPr="008D3A70">
        <w:rPr>
          <w:rFonts w:ascii="PT Astra Serif" w:eastAsia="Times New Roman" w:hAnsi="PT Astra Serif" w:cs="Times New Roman"/>
          <w:sz w:val="24"/>
          <w:szCs w:val="24"/>
        </w:rPr>
        <w:t xml:space="preserve">та не более </w:t>
      </w:r>
      <w:r w:rsidR="007C2A6B" w:rsidRPr="008D3A70">
        <w:rPr>
          <w:rFonts w:ascii="PT Astra Serif" w:eastAsia="Times New Roman" w:hAnsi="PT Astra Serif" w:cs="Times New Roman"/>
          <w:sz w:val="24"/>
          <w:szCs w:val="24"/>
        </w:rPr>
        <w:t xml:space="preserve">5 </w:t>
      </w:r>
      <w:proofErr w:type="spellStart"/>
      <w:r w:rsidR="007C2A6B" w:rsidRPr="008D3A70">
        <w:rPr>
          <w:rFonts w:ascii="PT Astra Serif" w:eastAsia="Times New Roman" w:hAnsi="PT Astra Serif" w:cs="Times New Roman"/>
          <w:sz w:val="24"/>
          <w:szCs w:val="24"/>
        </w:rPr>
        <w:t>кв</w:t>
      </w:r>
      <w:proofErr w:type="gramStart"/>
      <w:r w:rsidR="007C2A6B" w:rsidRPr="008D3A70">
        <w:rPr>
          <w:rFonts w:ascii="PT Astra Serif" w:eastAsia="Times New Roman" w:hAnsi="PT Astra Serif" w:cs="Times New Roman"/>
          <w:sz w:val="24"/>
          <w:szCs w:val="24"/>
        </w:rPr>
        <w:t>.м</w:t>
      </w:r>
      <w:proofErr w:type="spellEnd"/>
      <w:proofErr w:type="gramEnd"/>
      <w:r w:rsidR="00C01E99" w:rsidRPr="008D3A70">
        <w:rPr>
          <w:rFonts w:ascii="PT Astra Serif" w:eastAsia="Times New Roman" w:hAnsi="PT Astra Serif" w:cs="Times New Roman"/>
          <w:sz w:val="24"/>
          <w:szCs w:val="24"/>
        </w:rPr>
        <w:t xml:space="preserve"> на одного человека. </w:t>
      </w:r>
    </w:p>
    <w:p w:rsidR="008D3A70" w:rsidRPr="00FD7039" w:rsidRDefault="008D3A70" w:rsidP="007E015C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5365B4" w:rsidRPr="00C874F5" w:rsidRDefault="00BC1AF7" w:rsidP="007E015C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C874F5">
        <w:rPr>
          <w:rFonts w:ascii="PT Astra Serif" w:eastAsia="Times New Roman" w:hAnsi="PT Astra Serif" w:cs="Times New Roman"/>
          <w:sz w:val="28"/>
          <w:szCs w:val="28"/>
        </w:rPr>
        <w:t xml:space="preserve">Озеленение территории осуществлять в соответствии с </w:t>
      </w:r>
      <w:r w:rsidR="007E015C" w:rsidRPr="00C874F5">
        <w:rPr>
          <w:rFonts w:ascii="PT Astra Serif" w:eastAsia="Times New Roman" w:hAnsi="PT Astra Serif" w:cs="Times New Roman"/>
          <w:sz w:val="28"/>
          <w:szCs w:val="28"/>
        </w:rPr>
        <w:t>Правилами бл</w:t>
      </w:r>
      <w:r w:rsidR="007E015C" w:rsidRPr="00C874F5">
        <w:rPr>
          <w:rFonts w:ascii="PT Astra Serif" w:eastAsia="Times New Roman" w:hAnsi="PT Astra Serif" w:cs="Times New Roman"/>
          <w:sz w:val="28"/>
          <w:szCs w:val="28"/>
        </w:rPr>
        <w:t>а</w:t>
      </w:r>
      <w:r w:rsidR="007E015C" w:rsidRPr="00C874F5">
        <w:rPr>
          <w:rFonts w:ascii="PT Astra Serif" w:eastAsia="Times New Roman" w:hAnsi="PT Astra Serif" w:cs="Times New Roman"/>
          <w:sz w:val="28"/>
          <w:szCs w:val="28"/>
        </w:rPr>
        <w:t xml:space="preserve">гоустройства территории муниципального образования «город Ульяновск», утверждёнными </w:t>
      </w:r>
      <w:r w:rsidR="007C2A6B">
        <w:rPr>
          <w:rFonts w:ascii="PT Astra Serif" w:eastAsia="Times New Roman" w:hAnsi="PT Astra Serif" w:cs="Times New Roman"/>
          <w:sz w:val="28"/>
          <w:szCs w:val="28"/>
        </w:rPr>
        <w:t>р</w:t>
      </w:r>
      <w:r w:rsidRPr="00C874F5">
        <w:rPr>
          <w:rFonts w:ascii="PT Astra Serif" w:eastAsia="Times New Roman" w:hAnsi="PT Astra Serif" w:cs="Times New Roman"/>
          <w:sz w:val="28"/>
          <w:szCs w:val="28"/>
        </w:rPr>
        <w:t>ешение</w:t>
      </w:r>
      <w:r w:rsidR="007E015C" w:rsidRPr="00C874F5">
        <w:rPr>
          <w:rFonts w:ascii="PT Astra Serif" w:eastAsia="Times New Roman" w:hAnsi="PT Astra Serif" w:cs="Times New Roman"/>
          <w:sz w:val="28"/>
          <w:szCs w:val="28"/>
        </w:rPr>
        <w:t>м</w:t>
      </w:r>
      <w:r w:rsidRPr="00C874F5">
        <w:rPr>
          <w:rFonts w:ascii="PT Astra Serif" w:eastAsia="Times New Roman" w:hAnsi="PT Astra Serif" w:cs="Times New Roman"/>
          <w:sz w:val="28"/>
          <w:szCs w:val="28"/>
        </w:rPr>
        <w:t xml:space="preserve"> Ульяновской Городской Думы от 24.02.2021 </w:t>
      </w:r>
      <w:r w:rsidR="00B17A56" w:rsidRPr="00C874F5">
        <w:rPr>
          <w:rFonts w:ascii="PT Astra Serif" w:eastAsia="Times New Roman" w:hAnsi="PT Astra Serif" w:cs="Times New Roman"/>
          <w:sz w:val="28"/>
          <w:szCs w:val="28"/>
        </w:rPr>
        <w:t xml:space="preserve">       </w:t>
      </w:r>
      <w:r w:rsidR="007E015C" w:rsidRPr="00C874F5">
        <w:rPr>
          <w:rFonts w:ascii="PT Astra Serif" w:eastAsia="Times New Roman" w:hAnsi="PT Astra Serif" w:cs="Times New Roman"/>
          <w:sz w:val="28"/>
          <w:szCs w:val="28"/>
        </w:rPr>
        <w:t>№</w:t>
      </w:r>
      <w:r w:rsidRPr="00C874F5">
        <w:rPr>
          <w:rFonts w:ascii="PT Astra Serif" w:eastAsia="Times New Roman" w:hAnsi="PT Astra Serif" w:cs="Times New Roman"/>
          <w:sz w:val="28"/>
          <w:szCs w:val="28"/>
        </w:rPr>
        <w:t xml:space="preserve"> 20</w:t>
      </w:r>
      <w:r w:rsidR="007E015C" w:rsidRPr="00C874F5">
        <w:rPr>
          <w:rFonts w:ascii="PT Astra Serif" w:eastAsia="Times New Roman" w:hAnsi="PT Astra Serif" w:cs="Times New Roman"/>
          <w:sz w:val="28"/>
          <w:szCs w:val="28"/>
        </w:rPr>
        <w:t>.</w:t>
      </w:r>
    </w:p>
    <w:p w:rsidR="00C01E99" w:rsidRPr="00C874F5" w:rsidRDefault="00C01E99" w:rsidP="005365B4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C874F5">
        <w:rPr>
          <w:rFonts w:ascii="PT Astra Serif" w:hAnsi="PT Astra Serif"/>
          <w:sz w:val="28"/>
          <w:szCs w:val="28"/>
        </w:rPr>
        <w:t>7.4. Расчётные показатели для объектов культурного наследия (памя</w:t>
      </w:r>
      <w:r w:rsidRPr="00C874F5">
        <w:rPr>
          <w:rFonts w:ascii="PT Astra Serif" w:hAnsi="PT Astra Serif"/>
          <w:sz w:val="28"/>
          <w:szCs w:val="28"/>
        </w:rPr>
        <w:t>т</w:t>
      </w:r>
      <w:r w:rsidRPr="00C874F5">
        <w:rPr>
          <w:rFonts w:ascii="PT Astra Serif" w:hAnsi="PT Astra Serif"/>
          <w:sz w:val="28"/>
          <w:szCs w:val="28"/>
        </w:rPr>
        <w:t>ники истории и культуры) народов Российской Федерации.</w:t>
      </w:r>
    </w:p>
    <w:p w:rsidR="00C01E99" w:rsidRPr="00C874F5" w:rsidRDefault="00C01E99" w:rsidP="005365B4">
      <w:pPr>
        <w:pStyle w:val="a3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C874F5">
        <w:rPr>
          <w:rFonts w:ascii="PT Astra Serif" w:eastAsia="Calibri" w:hAnsi="PT Astra Serif"/>
          <w:sz w:val="28"/>
          <w:szCs w:val="28"/>
        </w:rPr>
        <w:t>На территориях, расположенных в границах зон охраны объектов кул</w:t>
      </w:r>
      <w:r w:rsidRPr="00C874F5">
        <w:rPr>
          <w:rFonts w:ascii="PT Astra Serif" w:eastAsia="Calibri" w:hAnsi="PT Astra Serif"/>
          <w:sz w:val="28"/>
          <w:szCs w:val="28"/>
        </w:rPr>
        <w:t>ь</w:t>
      </w:r>
      <w:r w:rsidRPr="00C874F5">
        <w:rPr>
          <w:rFonts w:ascii="PT Astra Serif" w:eastAsia="Calibri" w:hAnsi="PT Astra Serif"/>
          <w:sz w:val="28"/>
          <w:szCs w:val="28"/>
        </w:rPr>
        <w:t>турного наследия, местные нормативы применяются в части, не противор</w:t>
      </w:r>
      <w:r w:rsidRPr="00C874F5">
        <w:rPr>
          <w:rFonts w:ascii="PT Astra Serif" w:eastAsia="Calibri" w:hAnsi="PT Astra Serif"/>
          <w:sz w:val="28"/>
          <w:szCs w:val="28"/>
        </w:rPr>
        <w:t>е</w:t>
      </w:r>
      <w:r w:rsidRPr="00C874F5">
        <w:rPr>
          <w:rFonts w:ascii="PT Astra Serif" w:eastAsia="Calibri" w:hAnsi="PT Astra Serif"/>
          <w:sz w:val="28"/>
          <w:szCs w:val="28"/>
        </w:rPr>
        <w:t>чащей требованиям, установленным законодательством в области охраны объектов культурного наследия.</w:t>
      </w:r>
    </w:p>
    <w:p w:rsidR="00C01E99" w:rsidRPr="00C874F5" w:rsidRDefault="00C01E99" w:rsidP="005365B4">
      <w:pPr>
        <w:pStyle w:val="a3"/>
        <w:ind w:firstLine="709"/>
        <w:jc w:val="both"/>
        <w:rPr>
          <w:rFonts w:ascii="PT Astra Serif" w:eastAsia="Calibri" w:hAnsi="PT Astra Serif"/>
          <w:sz w:val="28"/>
          <w:szCs w:val="28"/>
        </w:rPr>
      </w:pPr>
      <w:proofErr w:type="gramStart"/>
      <w:r w:rsidRPr="00C874F5">
        <w:rPr>
          <w:rFonts w:ascii="PT Astra Serif" w:eastAsia="Calibri" w:hAnsi="PT Astra Serif"/>
          <w:sz w:val="28"/>
          <w:szCs w:val="28"/>
        </w:rPr>
        <w:t>Режим использования территорий объектов культурного наследия, з</w:t>
      </w:r>
      <w:r w:rsidRPr="00C874F5">
        <w:rPr>
          <w:rFonts w:ascii="PT Astra Serif" w:eastAsia="Calibri" w:hAnsi="PT Astra Serif"/>
          <w:sz w:val="28"/>
          <w:szCs w:val="28"/>
        </w:rPr>
        <w:t>а</w:t>
      </w:r>
      <w:r w:rsidRPr="00C874F5">
        <w:rPr>
          <w:rFonts w:ascii="PT Astra Serif" w:eastAsia="Calibri" w:hAnsi="PT Astra Serif"/>
          <w:sz w:val="28"/>
          <w:szCs w:val="28"/>
        </w:rPr>
        <w:t>щитных зон объектов культурного наследия, зон охраны объектов культу</w:t>
      </w:r>
      <w:r w:rsidRPr="00C874F5">
        <w:rPr>
          <w:rFonts w:ascii="PT Astra Serif" w:eastAsia="Calibri" w:hAnsi="PT Astra Serif"/>
          <w:sz w:val="28"/>
          <w:szCs w:val="28"/>
        </w:rPr>
        <w:t>р</w:t>
      </w:r>
      <w:r w:rsidRPr="00C874F5">
        <w:rPr>
          <w:rFonts w:ascii="PT Astra Serif" w:eastAsia="Calibri" w:hAnsi="PT Astra Serif"/>
          <w:sz w:val="28"/>
          <w:szCs w:val="28"/>
        </w:rPr>
        <w:t>ного наследия, меры по сохранению объектов культурного наследия и иные положения, касающиеся объектов культурного наследия, отображены в Ф</w:t>
      </w:r>
      <w:r w:rsidRPr="00C874F5">
        <w:rPr>
          <w:rFonts w:ascii="PT Astra Serif" w:eastAsia="Calibri" w:hAnsi="PT Astra Serif"/>
          <w:sz w:val="28"/>
          <w:szCs w:val="28"/>
        </w:rPr>
        <w:t>е</w:t>
      </w:r>
      <w:r w:rsidRPr="00C874F5">
        <w:rPr>
          <w:rFonts w:ascii="PT Astra Serif" w:eastAsia="Calibri" w:hAnsi="PT Astra Serif"/>
          <w:sz w:val="28"/>
          <w:szCs w:val="28"/>
        </w:rPr>
        <w:t xml:space="preserve">деральном законе от 25.06.2002 № 73-ФЗ «Об объектах культурного наследия </w:t>
      </w:r>
      <w:r w:rsidRPr="00C874F5">
        <w:rPr>
          <w:rFonts w:ascii="PT Astra Serif" w:eastAsia="Calibri" w:hAnsi="PT Astra Serif"/>
          <w:sz w:val="28"/>
          <w:szCs w:val="28"/>
        </w:rPr>
        <w:lastRenderedPageBreak/>
        <w:t>(памятниках истории и культуры) народов Российской Федерации», Законе Ульяновской области от 09.03.2006 № 24-ЗО «Об объектах культурного наследия (памятниках истории и</w:t>
      </w:r>
      <w:proofErr w:type="gramEnd"/>
      <w:r w:rsidRPr="00C874F5">
        <w:rPr>
          <w:rFonts w:ascii="PT Astra Serif" w:eastAsia="Calibri" w:hAnsi="PT Astra Serif"/>
          <w:sz w:val="28"/>
          <w:szCs w:val="28"/>
        </w:rPr>
        <w:t xml:space="preserve"> культуры) народов Российской Федерации, расположенных на территории Ульяновской области».</w:t>
      </w:r>
    </w:p>
    <w:p w:rsidR="00C01E99" w:rsidRPr="00C874F5" w:rsidRDefault="00C01E99" w:rsidP="005365B4">
      <w:pPr>
        <w:pStyle w:val="a3"/>
        <w:ind w:firstLine="709"/>
        <w:jc w:val="both"/>
        <w:rPr>
          <w:rFonts w:ascii="PT Astra Serif" w:eastAsia="Calibri" w:hAnsi="PT Astra Serif"/>
          <w:sz w:val="28"/>
          <w:szCs w:val="28"/>
        </w:rPr>
      </w:pPr>
      <w:proofErr w:type="gramStart"/>
      <w:r w:rsidRPr="00C874F5">
        <w:rPr>
          <w:rFonts w:ascii="PT Astra Serif" w:eastAsia="Calibri" w:hAnsi="PT Astra Serif"/>
          <w:sz w:val="28"/>
          <w:szCs w:val="28"/>
        </w:rPr>
        <w:t>Границы зон охраны объектов культурного наследия, в том числе гр</w:t>
      </w:r>
      <w:r w:rsidRPr="00C874F5">
        <w:rPr>
          <w:rFonts w:ascii="PT Astra Serif" w:eastAsia="Calibri" w:hAnsi="PT Astra Serif"/>
          <w:sz w:val="28"/>
          <w:szCs w:val="28"/>
        </w:rPr>
        <w:t>а</w:t>
      </w:r>
      <w:r w:rsidRPr="00C874F5">
        <w:rPr>
          <w:rFonts w:ascii="PT Astra Serif" w:eastAsia="Calibri" w:hAnsi="PT Astra Serif"/>
          <w:sz w:val="28"/>
          <w:szCs w:val="28"/>
        </w:rPr>
        <w:t>ницы объединённой зоны охраны объектов культурного наследия (за искл</w:t>
      </w:r>
      <w:r w:rsidRPr="00C874F5">
        <w:rPr>
          <w:rFonts w:ascii="PT Astra Serif" w:eastAsia="Calibri" w:hAnsi="PT Astra Serif"/>
          <w:sz w:val="28"/>
          <w:szCs w:val="28"/>
        </w:rPr>
        <w:t>ю</w:t>
      </w:r>
      <w:r w:rsidRPr="00C874F5">
        <w:rPr>
          <w:rFonts w:ascii="PT Astra Serif" w:eastAsia="Calibri" w:hAnsi="PT Astra Serif"/>
          <w:sz w:val="28"/>
          <w:szCs w:val="28"/>
        </w:rPr>
        <w:t>чением границ зон охраны особо ценных объектов культурного наследия народов Российской Федерации и объектов культурного наследия, включ</w:t>
      </w:r>
      <w:r w:rsidR="007C2A6B">
        <w:rPr>
          <w:rFonts w:ascii="PT Astra Serif" w:eastAsia="Calibri" w:hAnsi="PT Astra Serif"/>
          <w:sz w:val="28"/>
          <w:szCs w:val="28"/>
        </w:rPr>
        <w:t>ё</w:t>
      </w:r>
      <w:r w:rsidRPr="00C874F5">
        <w:rPr>
          <w:rFonts w:ascii="PT Astra Serif" w:eastAsia="Calibri" w:hAnsi="PT Astra Serif"/>
          <w:sz w:val="28"/>
          <w:szCs w:val="28"/>
        </w:rPr>
        <w:t>н</w:t>
      </w:r>
      <w:r w:rsidRPr="00C874F5">
        <w:rPr>
          <w:rFonts w:ascii="PT Astra Serif" w:eastAsia="Calibri" w:hAnsi="PT Astra Serif"/>
          <w:sz w:val="28"/>
          <w:szCs w:val="28"/>
        </w:rPr>
        <w:t>ных в Список всемирного наследия), особые режимы использования земель в границах территорий данных зон и требования к градостроительным регл</w:t>
      </w:r>
      <w:r w:rsidRPr="00C874F5">
        <w:rPr>
          <w:rFonts w:ascii="PT Astra Serif" w:eastAsia="Calibri" w:hAnsi="PT Astra Serif"/>
          <w:sz w:val="28"/>
          <w:szCs w:val="28"/>
        </w:rPr>
        <w:t>а</w:t>
      </w:r>
      <w:r w:rsidRPr="00C874F5">
        <w:rPr>
          <w:rFonts w:ascii="PT Astra Serif" w:eastAsia="Calibri" w:hAnsi="PT Astra Serif"/>
          <w:sz w:val="28"/>
          <w:szCs w:val="28"/>
        </w:rPr>
        <w:t>ментам в границах территорий данных зон утверждаются на основании</w:t>
      </w:r>
      <w:proofErr w:type="gramEnd"/>
      <w:r w:rsidRPr="00C874F5">
        <w:rPr>
          <w:rFonts w:ascii="PT Astra Serif" w:eastAsia="Calibri" w:hAnsi="PT Astra Serif"/>
          <w:sz w:val="28"/>
          <w:szCs w:val="28"/>
        </w:rPr>
        <w:t xml:space="preserve"> пр</w:t>
      </w:r>
      <w:r w:rsidRPr="00C874F5">
        <w:rPr>
          <w:rFonts w:ascii="PT Astra Serif" w:eastAsia="Calibri" w:hAnsi="PT Astra Serif"/>
          <w:sz w:val="28"/>
          <w:szCs w:val="28"/>
        </w:rPr>
        <w:t>о</w:t>
      </w:r>
      <w:r w:rsidRPr="00C874F5">
        <w:rPr>
          <w:rFonts w:ascii="PT Astra Serif" w:eastAsia="Calibri" w:hAnsi="PT Astra Serif"/>
          <w:sz w:val="28"/>
          <w:szCs w:val="28"/>
        </w:rPr>
        <w:t>ектов зон охраны объектов культурного наследия в отношении объектов культурного наследия местного (муниципального) значения региональным органом охраны объектов культурного наследия по согласованию с органами местного самоуправления городского округа.</w:t>
      </w:r>
    </w:p>
    <w:p w:rsidR="00C01E99" w:rsidRPr="00C874F5" w:rsidRDefault="005365B4" w:rsidP="005365B4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C874F5">
        <w:rPr>
          <w:rFonts w:ascii="PT Astra Serif" w:hAnsi="PT Astra Serif"/>
          <w:sz w:val="28"/>
          <w:szCs w:val="28"/>
        </w:rPr>
        <w:t xml:space="preserve">7.5. </w:t>
      </w:r>
      <w:r w:rsidR="00C01E99" w:rsidRPr="00C874F5">
        <w:rPr>
          <w:rFonts w:ascii="PT Astra Serif" w:hAnsi="PT Astra Serif"/>
          <w:sz w:val="28"/>
          <w:szCs w:val="28"/>
        </w:rPr>
        <w:t>Особо охраняемые природные территории местного значения</w:t>
      </w:r>
      <w:r w:rsidR="00D81CFD">
        <w:rPr>
          <w:rFonts w:ascii="PT Astra Serif" w:hAnsi="PT Astra Serif"/>
          <w:sz w:val="28"/>
          <w:szCs w:val="28"/>
        </w:rPr>
        <w:t>.</w:t>
      </w:r>
    </w:p>
    <w:p w:rsidR="00C01E99" w:rsidRPr="00C874F5" w:rsidRDefault="00A83792" w:rsidP="005365B4">
      <w:pPr>
        <w:pStyle w:val="a3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C874F5">
        <w:rPr>
          <w:rFonts w:ascii="PT Astra Serif" w:hAnsi="PT Astra Serif"/>
          <w:bCs/>
          <w:sz w:val="28"/>
          <w:szCs w:val="28"/>
        </w:rPr>
        <w:t xml:space="preserve">В соответствии со статьей 2 Федерального закона от 14.03.1995 </w:t>
      </w:r>
      <w:r w:rsidR="007C2A6B">
        <w:rPr>
          <w:rFonts w:ascii="PT Astra Serif" w:hAnsi="PT Astra Serif"/>
          <w:bCs/>
          <w:sz w:val="28"/>
          <w:szCs w:val="28"/>
        </w:rPr>
        <w:t xml:space="preserve">                      </w:t>
      </w:r>
      <w:r w:rsidRPr="00C874F5">
        <w:rPr>
          <w:rFonts w:ascii="PT Astra Serif" w:hAnsi="PT Astra Serif"/>
          <w:bCs/>
          <w:sz w:val="28"/>
          <w:szCs w:val="28"/>
        </w:rPr>
        <w:t>№ 33-ФЗ «Об особо охраняемых природных территориях» п</w:t>
      </w:r>
      <w:r w:rsidR="00C01E99" w:rsidRPr="00C874F5">
        <w:rPr>
          <w:rFonts w:ascii="PT Astra Serif" w:hAnsi="PT Astra Serif"/>
          <w:bCs/>
          <w:sz w:val="28"/>
          <w:szCs w:val="28"/>
        </w:rPr>
        <w:t>ри принятии р</w:t>
      </w:r>
      <w:r w:rsidR="00C01E99" w:rsidRPr="00C874F5">
        <w:rPr>
          <w:rFonts w:ascii="PT Astra Serif" w:hAnsi="PT Astra Serif"/>
          <w:bCs/>
          <w:sz w:val="28"/>
          <w:szCs w:val="28"/>
        </w:rPr>
        <w:t>е</w:t>
      </w:r>
      <w:r w:rsidR="00C01E99" w:rsidRPr="00C874F5">
        <w:rPr>
          <w:rFonts w:ascii="PT Astra Serif" w:hAnsi="PT Astra Serif"/>
          <w:bCs/>
          <w:sz w:val="28"/>
          <w:szCs w:val="28"/>
        </w:rPr>
        <w:t>шений о создании особо охраняемых природных территорий учитываются:</w:t>
      </w:r>
    </w:p>
    <w:p w:rsidR="00C01E99" w:rsidRPr="00C874F5" w:rsidRDefault="00C01E99" w:rsidP="005365B4">
      <w:pPr>
        <w:pStyle w:val="a3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C874F5">
        <w:rPr>
          <w:rFonts w:ascii="PT Astra Serif" w:hAnsi="PT Astra Serif"/>
          <w:bCs/>
          <w:sz w:val="28"/>
          <w:szCs w:val="28"/>
        </w:rPr>
        <w:t>значение соответствующей территории для сохранения биологического разнообразия, в том числе редких, находящихся под угрозой исчезновения и ценных в хозяйственном и научном отношении объектов растительного и животного мира и среды их обитания;</w:t>
      </w:r>
    </w:p>
    <w:p w:rsidR="00C01E99" w:rsidRPr="00C874F5" w:rsidRDefault="00C01E99" w:rsidP="005365B4">
      <w:pPr>
        <w:pStyle w:val="a3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C874F5">
        <w:rPr>
          <w:rFonts w:ascii="PT Astra Serif" w:hAnsi="PT Astra Serif"/>
          <w:bCs/>
          <w:sz w:val="28"/>
          <w:szCs w:val="28"/>
        </w:rPr>
        <w:t>наличие в границах соответствующей территории участков природных ландшафтов и культурных ландшафтов, представляющих собой особую эст</w:t>
      </w:r>
      <w:r w:rsidRPr="00C874F5">
        <w:rPr>
          <w:rFonts w:ascii="PT Astra Serif" w:hAnsi="PT Astra Serif"/>
          <w:bCs/>
          <w:sz w:val="28"/>
          <w:szCs w:val="28"/>
        </w:rPr>
        <w:t>е</w:t>
      </w:r>
      <w:r w:rsidRPr="00C874F5">
        <w:rPr>
          <w:rFonts w:ascii="PT Astra Serif" w:hAnsi="PT Astra Serif"/>
          <w:bCs/>
          <w:sz w:val="28"/>
          <w:szCs w:val="28"/>
        </w:rPr>
        <w:t>тическую, научную и культурную ценность;</w:t>
      </w:r>
    </w:p>
    <w:p w:rsidR="00C01E99" w:rsidRPr="00C874F5" w:rsidRDefault="00C01E99" w:rsidP="005365B4">
      <w:pPr>
        <w:pStyle w:val="a3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C874F5">
        <w:rPr>
          <w:rFonts w:ascii="PT Astra Serif" w:hAnsi="PT Astra Serif"/>
          <w:bCs/>
          <w:sz w:val="28"/>
          <w:szCs w:val="28"/>
        </w:rPr>
        <w:t>наличие в границах соответствующей территории геологических, м</w:t>
      </w:r>
      <w:r w:rsidRPr="00C874F5">
        <w:rPr>
          <w:rFonts w:ascii="PT Astra Serif" w:hAnsi="PT Astra Serif"/>
          <w:bCs/>
          <w:sz w:val="28"/>
          <w:szCs w:val="28"/>
        </w:rPr>
        <w:t>и</w:t>
      </w:r>
      <w:r w:rsidRPr="00C874F5">
        <w:rPr>
          <w:rFonts w:ascii="PT Astra Serif" w:hAnsi="PT Astra Serif"/>
          <w:bCs/>
          <w:sz w:val="28"/>
          <w:szCs w:val="28"/>
        </w:rPr>
        <w:t>нералогических и палеонтологических объектов, представляющих собой особую научную, культурную и эстетическую ценность;</w:t>
      </w:r>
    </w:p>
    <w:p w:rsidR="00C01E99" w:rsidRPr="00C874F5" w:rsidRDefault="00C01E99" w:rsidP="005365B4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C874F5">
        <w:rPr>
          <w:rFonts w:ascii="PT Astra Serif" w:hAnsi="PT Astra Serif"/>
          <w:sz w:val="28"/>
          <w:szCs w:val="28"/>
        </w:rPr>
        <w:t>наличие в границах соответствующей территории уникальных приро</w:t>
      </w:r>
      <w:r w:rsidRPr="00C874F5">
        <w:rPr>
          <w:rFonts w:ascii="PT Astra Serif" w:hAnsi="PT Astra Serif"/>
          <w:sz w:val="28"/>
          <w:szCs w:val="28"/>
        </w:rPr>
        <w:t>д</w:t>
      </w:r>
      <w:r w:rsidRPr="00C874F5">
        <w:rPr>
          <w:rFonts w:ascii="PT Astra Serif" w:hAnsi="PT Astra Serif"/>
          <w:sz w:val="28"/>
          <w:szCs w:val="28"/>
        </w:rPr>
        <w:t>ных комплексов и объектов, в том числе одиночных природных объектов, представляющих собой особую научную, культурную и эстетическую це</w:t>
      </w:r>
      <w:r w:rsidRPr="00C874F5">
        <w:rPr>
          <w:rFonts w:ascii="PT Astra Serif" w:hAnsi="PT Astra Serif"/>
          <w:sz w:val="28"/>
          <w:szCs w:val="28"/>
        </w:rPr>
        <w:t>н</w:t>
      </w:r>
      <w:r w:rsidRPr="00C874F5">
        <w:rPr>
          <w:rFonts w:ascii="PT Astra Serif" w:hAnsi="PT Astra Serif"/>
          <w:sz w:val="28"/>
          <w:szCs w:val="28"/>
        </w:rPr>
        <w:t>ность.</w:t>
      </w:r>
    </w:p>
    <w:p w:rsidR="00C01E99" w:rsidRPr="00C874F5" w:rsidRDefault="00C01E99" w:rsidP="005365B4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C874F5">
        <w:rPr>
          <w:rFonts w:ascii="PT Astra Serif" w:hAnsi="PT Astra Serif"/>
          <w:sz w:val="28"/>
          <w:szCs w:val="28"/>
        </w:rPr>
        <w:t>Органы местного самоуправления создают особо охраняемые приро</w:t>
      </w:r>
      <w:r w:rsidRPr="00C874F5">
        <w:rPr>
          <w:rFonts w:ascii="PT Astra Serif" w:hAnsi="PT Astra Serif"/>
          <w:sz w:val="28"/>
          <w:szCs w:val="28"/>
        </w:rPr>
        <w:t>д</w:t>
      </w:r>
      <w:r w:rsidRPr="00C874F5">
        <w:rPr>
          <w:rFonts w:ascii="PT Astra Serif" w:hAnsi="PT Astra Serif"/>
          <w:sz w:val="28"/>
          <w:szCs w:val="28"/>
        </w:rPr>
        <w:t>ные территории местного значения на земельных участках, находящихся в собственности соответствующего муниц</w:t>
      </w:r>
      <w:r w:rsidR="00D81CFD">
        <w:rPr>
          <w:rFonts w:ascii="PT Astra Serif" w:hAnsi="PT Astra Serif"/>
          <w:sz w:val="28"/>
          <w:szCs w:val="28"/>
        </w:rPr>
        <w:t>ипального образования. В случае</w:t>
      </w:r>
      <w:r w:rsidRPr="00C874F5">
        <w:rPr>
          <w:rFonts w:ascii="PT Astra Serif" w:hAnsi="PT Astra Serif"/>
          <w:sz w:val="28"/>
          <w:szCs w:val="28"/>
        </w:rPr>
        <w:t xml:space="preserve"> е</w:t>
      </w:r>
      <w:r w:rsidRPr="00C874F5">
        <w:rPr>
          <w:rFonts w:ascii="PT Astra Serif" w:hAnsi="PT Astra Serif"/>
          <w:sz w:val="28"/>
          <w:szCs w:val="28"/>
        </w:rPr>
        <w:t>с</w:t>
      </w:r>
      <w:r w:rsidRPr="00C874F5">
        <w:rPr>
          <w:rFonts w:ascii="PT Astra Serif" w:hAnsi="PT Astra Serif"/>
          <w:sz w:val="28"/>
          <w:szCs w:val="28"/>
        </w:rPr>
        <w:t>ли создаваемая особо охраняемая природная территория будет занимать б</w:t>
      </w:r>
      <w:r w:rsidRPr="00C874F5">
        <w:rPr>
          <w:rFonts w:ascii="PT Astra Serif" w:hAnsi="PT Astra Serif"/>
          <w:sz w:val="28"/>
          <w:szCs w:val="28"/>
        </w:rPr>
        <w:t>о</w:t>
      </w:r>
      <w:r w:rsidRPr="00C874F5">
        <w:rPr>
          <w:rFonts w:ascii="PT Astra Serif" w:hAnsi="PT Astra Serif"/>
          <w:sz w:val="28"/>
          <w:szCs w:val="28"/>
        </w:rPr>
        <w:t xml:space="preserve">лее </w:t>
      </w:r>
      <w:r w:rsidR="00D81CFD">
        <w:rPr>
          <w:rFonts w:ascii="PT Astra Serif" w:hAnsi="PT Astra Serif"/>
          <w:sz w:val="28"/>
          <w:szCs w:val="28"/>
        </w:rPr>
        <w:t>пяти</w:t>
      </w:r>
      <w:r w:rsidRPr="00C874F5">
        <w:rPr>
          <w:rFonts w:ascii="PT Astra Serif" w:hAnsi="PT Astra Serif"/>
          <w:sz w:val="28"/>
          <w:szCs w:val="28"/>
        </w:rPr>
        <w:t xml:space="preserve"> процентов от общей площади земельных участков, находящихся в собственности муниципального образования, решение о создании особо охраняемой природной территории орган местного самоуправления соглас</w:t>
      </w:r>
      <w:r w:rsidRPr="00C874F5">
        <w:rPr>
          <w:rFonts w:ascii="PT Astra Serif" w:hAnsi="PT Astra Serif"/>
          <w:sz w:val="28"/>
          <w:szCs w:val="28"/>
        </w:rPr>
        <w:t>о</w:t>
      </w:r>
      <w:r w:rsidRPr="00C874F5">
        <w:rPr>
          <w:rFonts w:ascii="PT Astra Serif" w:hAnsi="PT Astra Serif"/>
          <w:sz w:val="28"/>
          <w:szCs w:val="28"/>
        </w:rPr>
        <w:t>вывает с органом государственной власти соответствующего субъекта Ро</w:t>
      </w:r>
      <w:r w:rsidRPr="00C874F5">
        <w:rPr>
          <w:rFonts w:ascii="PT Astra Serif" w:hAnsi="PT Astra Serif"/>
          <w:sz w:val="28"/>
          <w:szCs w:val="28"/>
        </w:rPr>
        <w:t>с</w:t>
      </w:r>
      <w:r w:rsidRPr="00C874F5">
        <w:rPr>
          <w:rFonts w:ascii="PT Astra Serif" w:hAnsi="PT Astra Serif"/>
          <w:sz w:val="28"/>
          <w:szCs w:val="28"/>
        </w:rPr>
        <w:t>сийской Федерации.</w:t>
      </w:r>
    </w:p>
    <w:p w:rsidR="00C01E99" w:rsidRPr="00C874F5" w:rsidRDefault="00C01E99" w:rsidP="005365B4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C874F5">
        <w:rPr>
          <w:rFonts w:ascii="PT Astra Serif" w:hAnsi="PT Astra Serif"/>
          <w:sz w:val="28"/>
          <w:szCs w:val="28"/>
        </w:rPr>
        <w:t xml:space="preserve">Органы местного самоуправления решают предусмотренные </w:t>
      </w:r>
      <w:r w:rsidR="007A4DD0" w:rsidRPr="007A4DD0">
        <w:rPr>
          <w:rFonts w:ascii="PT Astra Serif" w:hAnsi="PT Astra Serif"/>
          <w:sz w:val="28"/>
          <w:szCs w:val="28"/>
        </w:rPr>
        <w:t>Фед</w:t>
      </w:r>
      <w:r w:rsidR="007A4DD0" w:rsidRPr="007A4DD0">
        <w:rPr>
          <w:rFonts w:ascii="PT Astra Serif" w:hAnsi="PT Astra Serif"/>
          <w:sz w:val="28"/>
          <w:szCs w:val="28"/>
        </w:rPr>
        <w:t>е</w:t>
      </w:r>
      <w:r w:rsidR="007A4DD0" w:rsidRPr="007A4DD0">
        <w:rPr>
          <w:rFonts w:ascii="PT Astra Serif" w:hAnsi="PT Astra Serif"/>
          <w:sz w:val="28"/>
          <w:szCs w:val="28"/>
        </w:rPr>
        <w:t>ральн</w:t>
      </w:r>
      <w:r w:rsidR="007A4DD0">
        <w:rPr>
          <w:rFonts w:ascii="PT Astra Serif" w:hAnsi="PT Astra Serif"/>
          <w:sz w:val="28"/>
          <w:szCs w:val="28"/>
        </w:rPr>
        <w:t>ым</w:t>
      </w:r>
      <w:r w:rsidR="007A4DD0" w:rsidRPr="007A4DD0">
        <w:rPr>
          <w:rFonts w:ascii="PT Astra Serif" w:hAnsi="PT Astra Serif"/>
          <w:sz w:val="28"/>
          <w:szCs w:val="28"/>
        </w:rPr>
        <w:t xml:space="preserve"> закон</w:t>
      </w:r>
      <w:r w:rsidR="007A4DD0">
        <w:rPr>
          <w:rFonts w:ascii="PT Astra Serif" w:hAnsi="PT Astra Serif"/>
          <w:sz w:val="28"/>
          <w:szCs w:val="28"/>
        </w:rPr>
        <w:t>ом</w:t>
      </w:r>
      <w:r w:rsidR="007A4DD0" w:rsidRPr="007A4DD0">
        <w:rPr>
          <w:rFonts w:ascii="PT Astra Serif" w:hAnsi="PT Astra Serif"/>
          <w:sz w:val="28"/>
          <w:szCs w:val="28"/>
        </w:rPr>
        <w:t xml:space="preserve"> от 20.03.2025 </w:t>
      </w:r>
      <w:r w:rsidR="007A4DD0">
        <w:rPr>
          <w:rFonts w:ascii="PT Astra Serif" w:hAnsi="PT Astra Serif"/>
          <w:sz w:val="28"/>
          <w:szCs w:val="28"/>
        </w:rPr>
        <w:t>№</w:t>
      </w:r>
      <w:r w:rsidR="007A4DD0" w:rsidRPr="007A4DD0">
        <w:rPr>
          <w:rFonts w:ascii="PT Astra Serif" w:hAnsi="PT Astra Serif"/>
          <w:sz w:val="28"/>
          <w:szCs w:val="28"/>
        </w:rPr>
        <w:t xml:space="preserve"> 33-ФЗ </w:t>
      </w:r>
      <w:r w:rsidR="007A4DD0">
        <w:rPr>
          <w:rFonts w:ascii="PT Astra Serif" w:hAnsi="PT Astra Serif"/>
          <w:sz w:val="28"/>
          <w:szCs w:val="28"/>
        </w:rPr>
        <w:t>«</w:t>
      </w:r>
      <w:r w:rsidR="007A4DD0" w:rsidRPr="007A4DD0">
        <w:rPr>
          <w:rFonts w:ascii="PT Astra Serif" w:hAnsi="PT Astra Serif"/>
          <w:sz w:val="28"/>
          <w:szCs w:val="28"/>
        </w:rPr>
        <w:t>Об общих принципах организации местного самоуправления в единой системе публичной власти</w:t>
      </w:r>
      <w:r w:rsidR="007A4DD0">
        <w:rPr>
          <w:rFonts w:ascii="PT Astra Serif" w:hAnsi="PT Astra Serif"/>
          <w:sz w:val="28"/>
          <w:szCs w:val="28"/>
        </w:rPr>
        <w:t xml:space="preserve">» </w:t>
      </w:r>
      <w:r w:rsidRPr="00C874F5">
        <w:rPr>
          <w:rFonts w:ascii="PT Astra Serif" w:hAnsi="PT Astra Serif"/>
          <w:sz w:val="28"/>
          <w:szCs w:val="28"/>
        </w:rPr>
        <w:t>вопросы и</w:t>
      </w:r>
      <w:r w:rsidRPr="00C874F5">
        <w:rPr>
          <w:rFonts w:ascii="PT Astra Serif" w:hAnsi="PT Astra Serif"/>
          <w:sz w:val="28"/>
          <w:szCs w:val="28"/>
        </w:rPr>
        <w:t>с</w:t>
      </w:r>
      <w:r w:rsidRPr="00C874F5">
        <w:rPr>
          <w:rFonts w:ascii="PT Astra Serif" w:hAnsi="PT Astra Serif"/>
          <w:sz w:val="28"/>
          <w:szCs w:val="28"/>
        </w:rPr>
        <w:lastRenderedPageBreak/>
        <w:t>пользования, охраны, защиты, воспроизводства лесов особо охраняемых природных территорий, расположенных в границах насел</w:t>
      </w:r>
      <w:r w:rsidR="00D81CFD">
        <w:rPr>
          <w:rFonts w:ascii="PT Astra Serif" w:hAnsi="PT Astra Serif"/>
          <w:sz w:val="28"/>
          <w:szCs w:val="28"/>
        </w:rPr>
        <w:t>ё</w:t>
      </w:r>
      <w:r w:rsidRPr="00C874F5">
        <w:rPr>
          <w:rFonts w:ascii="PT Astra Serif" w:hAnsi="PT Astra Serif"/>
          <w:sz w:val="28"/>
          <w:szCs w:val="28"/>
        </w:rPr>
        <w:t>нных пунктов г</w:t>
      </w:r>
      <w:r w:rsidRPr="00C874F5">
        <w:rPr>
          <w:rFonts w:ascii="PT Astra Serif" w:hAnsi="PT Astra Serif"/>
          <w:sz w:val="28"/>
          <w:szCs w:val="28"/>
        </w:rPr>
        <w:t>о</w:t>
      </w:r>
      <w:r w:rsidRPr="00C874F5">
        <w:rPr>
          <w:rFonts w:ascii="PT Astra Serif" w:hAnsi="PT Astra Serif"/>
          <w:sz w:val="28"/>
          <w:szCs w:val="28"/>
        </w:rPr>
        <w:t>родского округа, в соответствии с положениями о соответствующих особо охраняемых природных территориях.</w:t>
      </w:r>
    </w:p>
    <w:p w:rsidR="00C01E99" w:rsidRPr="00C874F5" w:rsidRDefault="00C01E99" w:rsidP="005365B4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bCs/>
          <w:sz w:val="28"/>
          <w:szCs w:val="28"/>
        </w:rPr>
      </w:pPr>
      <w:r w:rsidRPr="00C874F5">
        <w:rPr>
          <w:rFonts w:ascii="PT Astra Serif" w:eastAsia="Calibri" w:hAnsi="PT Astra Serif" w:cs="Times New Roman"/>
          <w:bCs/>
          <w:sz w:val="28"/>
          <w:szCs w:val="28"/>
        </w:rPr>
        <w:t>7.6. Лечебно-оздоровительные местности и курорты на территории г</w:t>
      </w:r>
      <w:r w:rsidRPr="00C874F5">
        <w:rPr>
          <w:rFonts w:ascii="PT Astra Serif" w:eastAsia="Calibri" w:hAnsi="PT Astra Serif" w:cs="Times New Roman"/>
          <w:bCs/>
          <w:sz w:val="28"/>
          <w:szCs w:val="28"/>
        </w:rPr>
        <w:t>о</w:t>
      </w:r>
      <w:r w:rsidRPr="00C874F5">
        <w:rPr>
          <w:rFonts w:ascii="PT Astra Serif" w:eastAsia="Calibri" w:hAnsi="PT Astra Serif" w:cs="Times New Roman"/>
          <w:bCs/>
          <w:sz w:val="28"/>
          <w:szCs w:val="28"/>
        </w:rPr>
        <w:t>родского округа</w:t>
      </w:r>
      <w:r w:rsidR="00E11393">
        <w:rPr>
          <w:rFonts w:ascii="PT Astra Serif" w:eastAsia="Calibri" w:hAnsi="PT Astra Serif" w:cs="Times New Roman"/>
          <w:bCs/>
          <w:sz w:val="28"/>
          <w:szCs w:val="28"/>
        </w:rPr>
        <w:t>.</w:t>
      </w:r>
    </w:p>
    <w:p w:rsidR="00C01E99" w:rsidRPr="00C874F5" w:rsidRDefault="00C01E99" w:rsidP="005365B4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C874F5">
        <w:rPr>
          <w:rFonts w:ascii="PT Astra Serif" w:eastAsia="Calibri" w:hAnsi="PT Astra Serif" w:cs="Times New Roman"/>
          <w:sz w:val="28"/>
          <w:szCs w:val="28"/>
        </w:rPr>
        <w:t>В составе особо охраняемых территорий выделяются участки лечебно-оздоровительных местностей (курортов) на землях, обладающих природн</w:t>
      </w:r>
      <w:r w:rsidRPr="00C874F5">
        <w:rPr>
          <w:rFonts w:ascii="PT Astra Serif" w:eastAsia="Calibri" w:hAnsi="PT Astra Serif" w:cs="Times New Roman"/>
          <w:sz w:val="28"/>
          <w:szCs w:val="28"/>
        </w:rPr>
        <w:t>ы</w:t>
      </w:r>
      <w:r w:rsidRPr="00C874F5">
        <w:rPr>
          <w:rFonts w:ascii="PT Astra Serif" w:eastAsia="Calibri" w:hAnsi="PT Astra Serif" w:cs="Times New Roman"/>
          <w:sz w:val="28"/>
          <w:szCs w:val="28"/>
        </w:rPr>
        <w:t>ми лечебными факторами, наиболее благоприятными микроклиматическими, ландшафтными и санитарно-гигиеническими условиями.</w:t>
      </w:r>
    </w:p>
    <w:p w:rsidR="00C01E99" w:rsidRPr="00C874F5" w:rsidRDefault="00C01E99" w:rsidP="005365B4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C874F5">
        <w:rPr>
          <w:rFonts w:ascii="PT Astra Serif" w:eastAsia="Calibri" w:hAnsi="PT Astra Serif" w:cs="Times New Roman"/>
          <w:sz w:val="28"/>
          <w:szCs w:val="28"/>
        </w:rPr>
        <w:t xml:space="preserve">На территории курортов следует размещать санаторно-курортные и оздоровительные учреждения, учреждения отдыха и туризма, учреждения и предприятия </w:t>
      </w:r>
      <w:proofErr w:type="gramStart"/>
      <w:r w:rsidRPr="00C874F5">
        <w:rPr>
          <w:rFonts w:ascii="PT Astra Serif" w:eastAsia="Calibri" w:hAnsi="PT Astra Serif" w:cs="Times New Roman"/>
          <w:sz w:val="28"/>
          <w:szCs w:val="28"/>
        </w:rPr>
        <w:t>обслуживания</w:t>
      </w:r>
      <w:proofErr w:type="gramEnd"/>
      <w:r w:rsidRPr="00C874F5">
        <w:rPr>
          <w:rFonts w:ascii="PT Astra Serif" w:eastAsia="Calibri" w:hAnsi="PT Astra Serif" w:cs="Times New Roman"/>
          <w:sz w:val="28"/>
          <w:szCs w:val="28"/>
        </w:rPr>
        <w:t xml:space="preserve"> лечащихся и отдыхающих, курортные парки и другие озелен</w:t>
      </w:r>
      <w:r w:rsidR="004E3560">
        <w:rPr>
          <w:rFonts w:ascii="PT Astra Serif" w:eastAsia="Calibri" w:hAnsi="PT Astra Serif" w:cs="Times New Roman"/>
          <w:sz w:val="28"/>
          <w:szCs w:val="28"/>
        </w:rPr>
        <w:t>ё</w:t>
      </w:r>
      <w:r w:rsidRPr="00C874F5">
        <w:rPr>
          <w:rFonts w:ascii="PT Astra Serif" w:eastAsia="Calibri" w:hAnsi="PT Astra Serif" w:cs="Times New Roman"/>
          <w:sz w:val="28"/>
          <w:szCs w:val="28"/>
        </w:rPr>
        <w:t>нные территории, пляжи, формируя курортные зоны.</w:t>
      </w:r>
    </w:p>
    <w:p w:rsidR="00C01E99" w:rsidRPr="00C874F5" w:rsidRDefault="00C01E99" w:rsidP="005365B4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C874F5">
        <w:rPr>
          <w:rFonts w:ascii="PT Astra Serif" w:eastAsia="Calibri" w:hAnsi="PT Astra Serif" w:cs="Times New Roman"/>
          <w:sz w:val="28"/>
          <w:szCs w:val="28"/>
        </w:rPr>
        <w:t>Размеры озеленённых территорий общего пользования курортных зон следует устанавливать из расч</w:t>
      </w:r>
      <w:r w:rsidR="004E3560">
        <w:rPr>
          <w:rFonts w:ascii="PT Astra Serif" w:eastAsia="Calibri" w:hAnsi="PT Astra Serif" w:cs="Times New Roman"/>
          <w:sz w:val="28"/>
          <w:szCs w:val="28"/>
        </w:rPr>
        <w:t>ё</w:t>
      </w:r>
      <w:r w:rsidRPr="00C874F5">
        <w:rPr>
          <w:rFonts w:ascii="PT Astra Serif" w:eastAsia="Calibri" w:hAnsi="PT Astra Serif" w:cs="Times New Roman"/>
          <w:sz w:val="28"/>
          <w:szCs w:val="28"/>
        </w:rPr>
        <w:t>та 100 кв. м на одно место в санаторно-курортных и оздоровительных учреждениях.</w:t>
      </w:r>
    </w:p>
    <w:p w:rsidR="00C01E99" w:rsidRPr="00C874F5" w:rsidRDefault="00C01E99" w:rsidP="005365B4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C874F5">
        <w:rPr>
          <w:rFonts w:ascii="PT Astra Serif" w:eastAsia="Calibri" w:hAnsi="PT Astra Serif" w:cs="Times New Roman"/>
          <w:sz w:val="28"/>
          <w:szCs w:val="28"/>
        </w:rPr>
        <w:t>Расстояния от границ земельных участков вновь проектируемых сан</w:t>
      </w:r>
      <w:r w:rsidRPr="00C874F5">
        <w:rPr>
          <w:rFonts w:ascii="PT Astra Serif" w:eastAsia="Calibri" w:hAnsi="PT Astra Serif" w:cs="Times New Roman"/>
          <w:sz w:val="28"/>
          <w:szCs w:val="28"/>
        </w:rPr>
        <w:t>а</w:t>
      </w:r>
      <w:r w:rsidRPr="00C874F5">
        <w:rPr>
          <w:rFonts w:ascii="PT Astra Serif" w:eastAsia="Calibri" w:hAnsi="PT Astra Serif" w:cs="Times New Roman"/>
          <w:sz w:val="28"/>
          <w:szCs w:val="28"/>
        </w:rPr>
        <w:t xml:space="preserve">торно-курортных и оздоровительных учреждений следует принимать не </w:t>
      </w:r>
      <w:proofErr w:type="gramStart"/>
      <w:r w:rsidRPr="00C874F5">
        <w:rPr>
          <w:rFonts w:ascii="PT Astra Serif" w:eastAsia="Calibri" w:hAnsi="PT Astra Serif" w:cs="Times New Roman"/>
          <w:sz w:val="28"/>
          <w:szCs w:val="28"/>
        </w:rPr>
        <w:t>м</w:t>
      </w:r>
      <w:r w:rsidRPr="00C874F5">
        <w:rPr>
          <w:rFonts w:ascii="PT Astra Serif" w:eastAsia="Calibri" w:hAnsi="PT Astra Serif" w:cs="Times New Roman"/>
          <w:sz w:val="28"/>
          <w:szCs w:val="28"/>
        </w:rPr>
        <w:t>е</w:t>
      </w:r>
      <w:r w:rsidR="0004310E">
        <w:rPr>
          <w:rFonts w:ascii="PT Astra Serif" w:eastAsia="Calibri" w:hAnsi="PT Astra Serif" w:cs="Times New Roman"/>
          <w:sz w:val="28"/>
          <w:szCs w:val="28"/>
        </w:rPr>
        <w:t>нее указанных</w:t>
      </w:r>
      <w:proofErr w:type="gramEnd"/>
      <w:r w:rsidR="0004310E">
        <w:rPr>
          <w:rFonts w:ascii="PT Astra Serif" w:eastAsia="Calibri" w:hAnsi="PT Astra Serif" w:cs="Times New Roman"/>
          <w:sz w:val="28"/>
          <w:szCs w:val="28"/>
        </w:rPr>
        <w:t xml:space="preserve"> в т</w:t>
      </w:r>
      <w:r w:rsidRPr="00C874F5">
        <w:rPr>
          <w:rFonts w:ascii="PT Astra Serif" w:eastAsia="Calibri" w:hAnsi="PT Astra Serif" w:cs="Times New Roman"/>
          <w:sz w:val="28"/>
          <w:szCs w:val="28"/>
        </w:rPr>
        <w:t>аблице 2</w:t>
      </w:r>
      <w:r w:rsidR="00C04FA4">
        <w:rPr>
          <w:rFonts w:ascii="PT Astra Serif" w:eastAsia="Calibri" w:hAnsi="PT Astra Serif" w:cs="Times New Roman"/>
          <w:sz w:val="28"/>
          <w:szCs w:val="28"/>
        </w:rPr>
        <w:t>0</w:t>
      </w:r>
      <w:r w:rsidRPr="00C874F5">
        <w:rPr>
          <w:rFonts w:ascii="PT Astra Serif" w:eastAsia="Calibri" w:hAnsi="PT Astra Serif" w:cs="Times New Roman"/>
          <w:sz w:val="28"/>
          <w:szCs w:val="28"/>
        </w:rPr>
        <w:t xml:space="preserve"> значений.</w:t>
      </w:r>
    </w:p>
    <w:p w:rsidR="00C01E99" w:rsidRPr="00C874F5" w:rsidRDefault="00C01E99" w:rsidP="00C01E99">
      <w:pPr>
        <w:spacing w:after="0" w:line="240" w:lineRule="auto"/>
        <w:ind w:firstLine="709"/>
        <w:jc w:val="right"/>
        <w:rPr>
          <w:rFonts w:ascii="PT Astra Serif" w:eastAsia="Calibri" w:hAnsi="PT Astra Serif" w:cs="Times New Roman"/>
          <w:sz w:val="28"/>
          <w:szCs w:val="28"/>
        </w:rPr>
      </w:pPr>
      <w:r w:rsidRPr="00C874F5">
        <w:rPr>
          <w:rFonts w:ascii="PT Astra Serif" w:eastAsia="Calibri" w:hAnsi="PT Astra Serif" w:cs="Times New Roman"/>
          <w:sz w:val="28"/>
          <w:szCs w:val="28"/>
        </w:rPr>
        <w:t>Таблица 2</w:t>
      </w:r>
      <w:r w:rsidR="00C04FA4">
        <w:rPr>
          <w:rFonts w:ascii="PT Astra Serif" w:eastAsia="Calibri" w:hAnsi="PT Astra Serif" w:cs="Times New Roman"/>
          <w:sz w:val="28"/>
          <w:szCs w:val="28"/>
        </w:rPr>
        <w:t>0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3970"/>
        <w:gridCol w:w="4900"/>
      </w:tblGrid>
      <w:tr w:rsidR="00C01E99" w:rsidRPr="00C874F5" w:rsidTr="005365B4">
        <w:tc>
          <w:tcPr>
            <w:tcW w:w="486" w:type="dxa"/>
            <w:shd w:val="clear" w:color="auto" w:fill="auto"/>
          </w:tcPr>
          <w:p w:rsidR="00C01E99" w:rsidRPr="00C874F5" w:rsidRDefault="00C01E99" w:rsidP="00C04FA4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</w:rPr>
            </w:pPr>
            <w:r w:rsidRPr="00C874F5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>№</w:t>
            </w:r>
          </w:p>
          <w:p w:rsidR="00C01E99" w:rsidRPr="00C874F5" w:rsidRDefault="00C01E99" w:rsidP="00C04FA4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</w:rPr>
            </w:pPr>
            <w:proofErr w:type="gramStart"/>
            <w:r w:rsidRPr="00C874F5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>п</w:t>
            </w:r>
            <w:proofErr w:type="gramEnd"/>
            <w:r w:rsidRPr="00C874F5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3970" w:type="dxa"/>
            <w:shd w:val="clear" w:color="auto" w:fill="auto"/>
          </w:tcPr>
          <w:p w:rsidR="00C01E99" w:rsidRPr="00C874F5" w:rsidRDefault="00C01E99" w:rsidP="00C04FA4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</w:rPr>
            </w:pPr>
            <w:r w:rsidRPr="00C874F5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 xml:space="preserve">Расстояние от границ земельных участков вновь проектируемых </w:t>
            </w:r>
            <w:r w:rsidR="00C04FA4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 xml:space="preserve">              </w:t>
            </w:r>
            <w:r w:rsidRPr="00C874F5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>санаторно-курортных</w:t>
            </w:r>
            <w:r w:rsidR="00C04FA4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 xml:space="preserve">                               </w:t>
            </w:r>
            <w:r w:rsidRPr="00C874F5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 xml:space="preserve"> и оздорови</w:t>
            </w:r>
            <w:r w:rsidR="00C04FA4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>тельных учреждений</w:t>
            </w:r>
          </w:p>
        </w:tc>
        <w:tc>
          <w:tcPr>
            <w:tcW w:w="4900" w:type="dxa"/>
            <w:shd w:val="clear" w:color="auto" w:fill="auto"/>
          </w:tcPr>
          <w:p w:rsidR="00C01E99" w:rsidRPr="00C874F5" w:rsidRDefault="00C01E99" w:rsidP="00C04FA4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</w:rPr>
            </w:pPr>
            <w:r w:rsidRPr="00C874F5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 xml:space="preserve">Значение, </w:t>
            </w:r>
            <w:proofErr w:type="gramStart"/>
            <w:r w:rsidRPr="00C874F5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>м</w:t>
            </w:r>
            <w:proofErr w:type="gramEnd"/>
          </w:p>
        </w:tc>
      </w:tr>
      <w:tr w:rsidR="00C01E99" w:rsidRPr="00C874F5" w:rsidTr="005365B4">
        <w:tc>
          <w:tcPr>
            <w:tcW w:w="486" w:type="dxa"/>
            <w:shd w:val="clear" w:color="auto" w:fill="auto"/>
          </w:tcPr>
          <w:p w:rsidR="00C01E99" w:rsidRPr="00C874F5" w:rsidRDefault="00C01E99" w:rsidP="00C01E99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</w:rPr>
            </w:pPr>
            <w:r w:rsidRPr="00C874F5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970" w:type="dxa"/>
            <w:shd w:val="clear" w:color="auto" w:fill="auto"/>
          </w:tcPr>
          <w:p w:rsidR="00C01E99" w:rsidRPr="00C874F5" w:rsidRDefault="00C01E99" w:rsidP="00C01E99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</w:rPr>
            </w:pPr>
            <w:r w:rsidRPr="00C874F5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900" w:type="dxa"/>
            <w:shd w:val="clear" w:color="auto" w:fill="auto"/>
          </w:tcPr>
          <w:p w:rsidR="00C01E99" w:rsidRPr="00C874F5" w:rsidRDefault="00C01E99" w:rsidP="00C01E99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</w:rPr>
            </w:pPr>
            <w:r w:rsidRPr="00C874F5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>3</w:t>
            </w:r>
          </w:p>
        </w:tc>
      </w:tr>
      <w:tr w:rsidR="00C01E99" w:rsidRPr="00C874F5" w:rsidTr="005365B4">
        <w:tc>
          <w:tcPr>
            <w:tcW w:w="486" w:type="dxa"/>
            <w:shd w:val="clear" w:color="auto" w:fill="auto"/>
          </w:tcPr>
          <w:p w:rsidR="00C01E99" w:rsidRPr="00C874F5" w:rsidRDefault="00C01E99" w:rsidP="00C01E99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874F5"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  <w:r w:rsidR="00B45630">
              <w:rPr>
                <w:rFonts w:ascii="PT Astra Serif" w:eastAsia="Calibri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3970" w:type="dxa"/>
            <w:shd w:val="clear" w:color="auto" w:fill="auto"/>
          </w:tcPr>
          <w:p w:rsidR="00C01E99" w:rsidRPr="00C874F5" w:rsidRDefault="00C01E99" w:rsidP="00C01E99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874F5">
              <w:rPr>
                <w:rFonts w:ascii="PT Astra Serif" w:eastAsia="Calibri" w:hAnsi="PT Astra Serif" w:cs="Times New Roman"/>
                <w:sz w:val="24"/>
                <w:szCs w:val="24"/>
              </w:rPr>
              <w:t>до жилой и общественной застро</w:t>
            </w:r>
            <w:r w:rsidRPr="00C874F5">
              <w:rPr>
                <w:rFonts w:ascii="PT Astra Serif" w:eastAsia="Calibri" w:hAnsi="PT Astra Serif" w:cs="Times New Roman"/>
                <w:sz w:val="24"/>
                <w:szCs w:val="24"/>
              </w:rPr>
              <w:t>й</w:t>
            </w:r>
            <w:r w:rsidRPr="00C874F5">
              <w:rPr>
                <w:rFonts w:ascii="PT Astra Serif" w:eastAsia="Calibri" w:hAnsi="PT Astra Serif" w:cs="Times New Roman"/>
                <w:sz w:val="24"/>
                <w:szCs w:val="24"/>
              </w:rPr>
              <w:t>ки (не относящейся к обслужив</w:t>
            </w:r>
            <w:r w:rsidRPr="00C874F5">
              <w:rPr>
                <w:rFonts w:ascii="PT Astra Serif" w:eastAsia="Calibri" w:hAnsi="PT Astra Serif" w:cs="Times New Roman"/>
                <w:sz w:val="24"/>
                <w:szCs w:val="24"/>
              </w:rPr>
              <w:t>а</w:t>
            </w:r>
            <w:r w:rsidRPr="00C874F5">
              <w:rPr>
                <w:rFonts w:ascii="PT Astra Serif" w:eastAsia="Calibri" w:hAnsi="PT Astra Serif" w:cs="Times New Roman"/>
                <w:sz w:val="24"/>
                <w:szCs w:val="24"/>
              </w:rPr>
              <w:t>нию курортных зон и зон отдыха), объектов коммунального хозяйства и складов</w:t>
            </w:r>
          </w:p>
        </w:tc>
        <w:tc>
          <w:tcPr>
            <w:tcW w:w="4900" w:type="dxa"/>
            <w:shd w:val="clear" w:color="auto" w:fill="auto"/>
          </w:tcPr>
          <w:p w:rsidR="00C01E99" w:rsidRPr="00C874F5" w:rsidRDefault="00C01E99" w:rsidP="00C01E99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874F5">
              <w:rPr>
                <w:rFonts w:ascii="PT Astra Serif" w:eastAsia="Calibri" w:hAnsi="PT Astra Serif" w:cs="Times New Roman"/>
                <w:sz w:val="24"/>
                <w:szCs w:val="24"/>
              </w:rPr>
              <w:t>500 (в условиях реконструкции 100)</w:t>
            </w:r>
          </w:p>
        </w:tc>
      </w:tr>
      <w:tr w:rsidR="00C01E99" w:rsidRPr="00C874F5" w:rsidTr="005365B4">
        <w:tc>
          <w:tcPr>
            <w:tcW w:w="486" w:type="dxa"/>
            <w:shd w:val="clear" w:color="auto" w:fill="auto"/>
          </w:tcPr>
          <w:p w:rsidR="00C01E99" w:rsidRPr="00C874F5" w:rsidRDefault="00C01E99" w:rsidP="00C01E99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874F5">
              <w:rPr>
                <w:rFonts w:ascii="PT Astra Serif" w:eastAsia="Calibri" w:hAnsi="PT Astra Serif" w:cs="Times New Roman"/>
                <w:sz w:val="24"/>
                <w:szCs w:val="24"/>
              </w:rPr>
              <w:t>2</w:t>
            </w:r>
            <w:r w:rsidR="00B45630">
              <w:rPr>
                <w:rFonts w:ascii="PT Astra Serif" w:eastAsia="Calibri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3970" w:type="dxa"/>
            <w:shd w:val="clear" w:color="auto" w:fill="auto"/>
          </w:tcPr>
          <w:p w:rsidR="00C01E99" w:rsidRPr="00C874F5" w:rsidRDefault="00C01E99" w:rsidP="00C01E99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874F5">
              <w:rPr>
                <w:rFonts w:ascii="PT Astra Serif" w:eastAsia="Calibri" w:hAnsi="PT Astra Serif" w:cs="Times New Roman"/>
                <w:sz w:val="24"/>
                <w:szCs w:val="24"/>
              </w:rPr>
              <w:t>до железных дорог общей сети</w:t>
            </w:r>
          </w:p>
        </w:tc>
        <w:tc>
          <w:tcPr>
            <w:tcW w:w="4900" w:type="dxa"/>
            <w:shd w:val="clear" w:color="auto" w:fill="auto"/>
          </w:tcPr>
          <w:p w:rsidR="00C01E99" w:rsidRPr="00C874F5" w:rsidRDefault="00C01E99" w:rsidP="00C01E99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874F5">
              <w:rPr>
                <w:rFonts w:ascii="PT Astra Serif" w:eastAsia="Calibri" w:hAnsi="PT Astra Serif" w:cs="Times New Roman"/>
                <w:sz w:val="24"/>
                <w:szCs w:val="24"/>
              </w:rPr>
              <w:t>500</w:t>
            </w:r>
          </w:p>
        </w:tc>
      </w:tr>
      <w:tr w:rsidR="00C01E99" w:rsidRPr="00C874F5" w:rsidTr="005365B4">
        <w:tc>
          <w:tcPr>
            <w:tcW w:w="486" w:type="dxa"/>
            <w:shd w:val="clear" w:color="auto" w:fill="auto"/>
          </w:tcPr>
          <w:p w:rsidR="00C01E99" w:rsidRPr="00C874F5" w:rsidRDefault="00C01E99" w:rsidP="00C01E99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874F5">
              <w:rPr>
                <w:rFonts w:ascii="PT Astra Serif" w:eastAsia="Calibri" w:hAnsi="PT Astra Serif" w:cs="Times New Roman"/>
                <w:sz w:val="24"/>
                <w:szCs w:val="24"/>
              </w:rPr>
              <w:t>3</w:t>
            </w:r>
            <w:r w:rsidR="00B45630">
              <w:rPr>
                <w:rFonts w:ascii="PT Astra Serif" w:eastAsia="Calibri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3970" w:type="dxa"/>
            <w:shd w:val="clear" w:color="auto" w:fill="auto"/>
          </w:tcPr>
          <w:p w:rsidR="00C01E99" w:rsidRPr="00C874F5" w:rsidRDefault="00C01E99" w:rsidP="00C01E99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874F5">
              <w:rPr>
                <w:rFonts w:ascii="PT Astra Serif" w:eastAsia="Calibri" w:hAnsi="PT Astra Serif" w:cs="Times New Roman"/>
                <w:sz w:val="24"/>
                <w:szCs w:val="24"/>
              </w:rPr>
              <w:t>до автомобильных дорог категорий:</w:t>
            </w:r>
          </w:p>
          <w:p w:rsidR="00C01E99" w:rsidRPr="00C874F5" w:rsidRDefault="00C01E99" w:rsidP="00C04FA4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874F5">
              <w:rPr>
                <w:rFonts w:ascii="PT Astra Serif" w:eastAsia="Calibri" w:hAnsi="PT Astra Serif" w:cs="Times New Roman"/>
                <w:sz w:val="24"/>
                <w:szCs w:val="24"/>
                <w:lang w:val="en-US"/>
              </w:rPr>
              <w:t>I</w:t>
            </w:r>
            <w:r w:rsidRPr="00C874F5">
              <w:rPr>
                <w:rFonts w:ascii="PT Astra Serif" w:eastAsia="Calibri" w:hAnsi="PT Astra Serif" w:cs="Times New Roman"/>
                <w:sz w:val="24"/>
                <w:szCs w:val="24"/>
              </w:rPr>
              <w:t>-</w:t>
            </w:r>
            <w:r w:rsidRPr="00C874F5">
              <w:rPr>
                <w:rFonts w:ascii="PT Astra Serif" w:eastAsia="Calibri" w:hAnsi="PT Astra Serif" w:cs="Times New Roman"/>
                <w:sz w:val="24"/>
                <w:szCs w:val="24"/>
                <w:lang w:val="en-US"/>
              </w:rPr>
              <w:t>III</w:t>
            </w:r>
            <w:r w:rsidRPr="00C874F5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</w:p>
          <w:p w:rsidR="00C01E99" w:rsidRPr="00C874F5" w:rsidRDefault="00C01E99" w:rsidP="00C04FA4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874F5">
              <w:rPr>
                <w:rFonts w:ascii="PT Astra Serif" w:eastAsia="Calibri" w:hAnsi="PT Astra Serif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4900" w:type="dxa"/>
            <w:shd w:val="clear" w:color="auto" w:fill="auto"/>
          </w:tcPr>
          <w:p w:rsidR="00C01E99" w:rsidRPr="00C874F5" w:rsidRDefault="00C01E99" w:rsidP="00C01E99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val="en-US"/>
              </w:rPr>
            </w:pPr>
          </w:p>
          <w:p w:rsidR="00C01E99" w:rsidRPr="00C874F5" w:rsidRDefault="00C01E99" w:rsidP="00C01E99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val="en-US"/>
              </w:rPr>
            </w:pPr>
            <w:r w:rsidRPr="00C874F5">
              <w:rPr>
                <w:rFonts w:ascii="PT Astra Serif" w:eastAsia="Calibri" w:hAnsi="PT Astra Serif" w:cs="Times New Roman"/>
                <w:sz w:val="24"/>
                <w:szCs w:val="24"/>
                <w:lang w:val="en-US"/>
              </w:rPr>
              <w:t>500</w:t>
            </w:r>
          </w:p>
          <w:p w:rsidR="00C01E99" w:rsidRPr="00C874F5" w:rsidRDefault="00C01E99" w:rsidP="00C01E99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val="en-US"/>
              </w:rPr>
            </w:pPr>
            <w:r w:rsidRPr="00C874F5">
              <w:rPr>
                <w:rFonts w:ascii="PT Astra Serif" w:eastAsia="Calibri" w:hAnsi="PT Astra Serif" w:cs="Times New Roman"/>
                <w:sz w:val="24"/>
                <w:szCs w:val="24"/>
                <w:lang w:val="en-US"/>
              </w:rPr>
              <w:t>200</w:t>
            </w:r>
          </w:p>
        </w:tc>
      </w:tr>
      <w:tr w:rsidR="00C01E99" w:rsidRPr="00C874F5" w:rsidTr="005365B4">
        <w:tc>
          <w:tcPr>
            <w:tcW w:w="486" w:type="dxa"/>
            <w:shd w:val="clear" w:color="auto" w:fill="auto"/>
          </w:tcPr>
          <w:p w:rsidR="00C01E99" w:rsidRPr="00C874F5" w:rsidRDefault="00C01E99" w:rsidP="00C01E99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874F5">
              <w:rPr>
                <w:rFonts w:ascii="PT Astra Serif" w:eastAsia="Calibri" w:hAnsi="PT Astra Serif" w:cs="Times New Roman"/>
                <w:sz w:val="24"/>
                <w:szCs w:val="24"/>
              </w:rPr>
              <w:t>4</w:t>
            </w:r>
            <w:r w:rsidR="00B45630">
              <w:rPr>
                <w:rFonts w:ascii="PT Astra Serif" w:eastAsia="Calibri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3970" w:type="dxa"/>
            <w:shd w:val="clear" w:color="auto" w:fill="auto"/>
          </w:tcPr>
          <w:p w:rsidR="00C01E99" w:rsidRPr="00C874F5" w:rsidRDefault="00C01E99" w:rsidP="00C01E99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874F5">
              <w:rPr>
                <w:rFonts w:ascii="PT Astra Serif" w:eastAsia="Calibri" w:hAnsi="PT Astra Serif" w:cs="Times New Roman"/>
                <w:sz w:val="24"/>
                <w:szCs w:val="24"/>
              </w:rPr>
              <w:t>до садово-дачной застройки</w:t>
            </w:r>
          </w:p>
        </w:tc>
        <w:tc>
          <w:tcPr>
            <w:tcW w:w="4900" w:type="dxa"/>
            <w:shd w:val="clear" w:color="auto" w:fill="auto"/>
          </w:tcPr>
          <w:p w:rsidR="00C01E99" w:rsidRPr="00C874F5" w:rsidRDefault="00C01E99" w:rsidP="00C01E99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val="en-US"/>
              </w:rPr>
            </w:pPr>
            <w:r w:rsidRPr="00C874F5">
              <w:rPr>
                <w:rFonts w:ascii="PT Astra Serif" w:eastAsia="Calibri" w:hAnsi="PT Astra Serif" w:cs="Times New Roman"/>
                <w:sz w:val="24"/>
                <w:szCs w:val="24"/>
                <w:lang w:val="en-US"/>
              </w:rPr>
              <w:t>300</w:t>
            </w:r>
          </w:p>
        </w:tc>
      </w:tr>
    </w:tbl>
    <w:p w:rsidR="00C01E99" w:rsidRPr="00C874F5" w:rsidRDefault="00C01E99" w:rsidP="005365B4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C874F5">
        <w:rPr>
          <w:rFonts w:ascii="PT Astra Serif" w:eastAsia="Times New Roman" w:hAnsi="PT Astra Serif" w:cs="Times New Roman"/>
          <w:sz w:val="28"/>
          <w:szCs w:val="28"/>
        </w:rPr>
        <w:t>Расчётные показатели объектов местного значения в области лечебно-оздоровительной местности и курортов на территории городского округа представлены в таблице 2</w:t>
      </w:r>
      <w:r w:rsidR="00C04FA4">
        <w:rPr>
          <w:rFonts w:ascii="PT Astra Serif" w:eastAsia="Times New Roman" w:hAnsi="PT Astra Serif" w:cs="Times New Roman"/>
          <w:sz w:val="28"/>
          <w:szCs w:val="28"/>
        </w:rPr>
        <w:t>1</w:t>
      </w:r>
      <w:r w:rsidRPr="00C874F5">
        <w:rPr>
          <w:rFonts w:ascii="PT Astra Serif" w:eastAsia="Times New Roman" w:hAnsi="PT Astra Serif" w:cs="Times New Roman"/>
          <w:sz w:val="28"/>
          <w:szCs w:val="28"/>
        </w:rPr>
        <w:t>.</w:t>
      </w:r>
    </w:p>
    <w:p w:rsidR="00C01E99" w:rsidRDefault="00C01E99" w:rsidP="005365B4">
      <w:pPr>
        <w:spacing w:after="0" w:line="240" w:lineRule="auto"/>
        <w:ind w:firstLine="709"/>
        <w:jc w:val="right"/>
        <w:rPr>
          <w:rFonts w:ascii="PT Astra Serif" w:eastAsia="Times New Roman" w:hAnsi="PT Astra Serif" w:cs="Times New Roman"/>
          <w:sz w:val="28"/>
          <w:szCs w:val="28"/>
        </w:rPr>
      </w:pPr>
      <w:r w:rsidRPr="00C874F5">
        <w:rPr>
          <w:rFonts w:ascii="PT Astra Serif" w:eastAsia="Times New Roman" w:hAnsi="PT Astra Serif" w:cs="Times New Roman"/>
          <w:sz w:val="28"/>
          <w:szCs w:val="28"/>
        </w:rPr>
        <w:t>Таблица 2</w:t>
      </w:r>
      <w:r w:rsidR="00C04FA4">
        <w:rPr>
          <w:rFonts w:ascii="PT Astra Serif" w:eastAsia="Times New Roman" w:hAnsi="PT Astra Serif" w:cs="Times New Roman"/>
          <w:sz w:val="28"/>
          <w:szCs w:val="28"/>
        </w:rPr>
        <w:t>1</w:t>
      </w:r>
    </w:p>
    <w:tbl>
      <w:tblPr>
        <w:tblStyle w:val="a9"/>
        <w:tblW w:w="0" w:type="auto"/>
        <w:tblInd w:w="108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2552"/>
        <w:gridCol w:w="2693"/>
        <w:gridCol w:w="1949"/>
      </w:tblGrid>
      <w:tr w:rsidR="00C40149" w:rsidTr="00D61981">
        <w:tc>
          <w:tcPr>
            <w:tcW w:w="567" w:type="dxa"/>
          </w:tcPr>
          <w:p w:rsidR="00C40149" w:rsidRPr="00C874F5" w:rsidRDefault="00C40149" w:rsidP="00C4014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№</w:t>
            </w:r>
          </w:p>
          <w:p w:rsidR="00C40149" w:rsidRPr="00C874F5" w:rsidRDefault="00C40149" w:rsidP="00C4014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proofErr w:type="gramStart"/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п</w:t>
            </w:r>
            <w:proofErr w:type="gramEnd"/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/п</w:t>
            </w:r>
          </w:p>
        </w:tc>
        <w:tc>
          <w:tcPr>
            <w:tcW w:w="1701" w:type="dxa"/>
          </w:tcPr>
          <w:p w:rsidR="00C40149" w:rsidRPr="00C874F5" w:rsidRDefault="00C40149" w:rsidP="00C4014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Наименов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а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ние вида 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            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объекта</w:t>
            </w:r>
          </w:p>
        </w:tc>
        <w:tc>
          <w:tcPr>
            <w:tcW w:w="2552" w:type="dxa"/>
          </w:tcPr>
          <w:p w:rsidR="00C40149" w:rsidRPr="00C874F5" w:rsidRDefault="00C40149" w:rsidP="00C4014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Тип расчётного 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                     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показателя</w:t>
            </w:r>
          </w:p>
        </w:tc>
        <w:tc>
          <w:tcPr>
            <w:tcW w:w="2693" w:type="dxa"/>
          </w:tcPr>
          <w:p w:rsidR="00C40149" w:rsidRPr="00C874F5" w:rsidRDefault="00C40149" w:rsidP="00C4014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          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расчётного показателя, единица измерения</w:t>
            </w:r>
          </w:p>
        </w:tc>
        <w:tc>
          <w:tcPr>
            <w:tcW w:w="1949" w:type="dxa"/>
          </w:tcPr>
          <w:p w:rsidR="00C40149" w:rsidRPr="00C874F5" w:rsidRDefault="00C40149" w:rsidP="00C4014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Значение 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                  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расчётного п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о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казателя</w:t>
            </w:r>
          </w:p>
        </w:tc>
      </w:tr>
    </w:tbl>
    <w:tbl>
      <w:tblPr>
        <w:tblW w:w="9462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567"/>
        <w:gridCol w:w="1701"/>
        <w:gridCol w:w="2552"/>
        <w:gridCol w:w="2693"/>
        <w:gridCol w:w="1949"/>
      </w:tblGrid>
      <w:tr w:rsidR="00C01E99" w:rsidRPr="00C874F5" w:rsidTr="00D61981">
        <w:trPr>
          <w:trHeight w:val="260"/>
          <w:tblHeader/>
        </w:trPr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1E99" w:rsidRPr="00C874F5" w:rsidRDefault="00C01E99" w:rsidP="00C01E9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01E99" w:rsidRPr="00C874F5" w:rsidRDefault="00C01E99" w:rsidP="00C01E9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1E99" w:rsidRPr="00C874F5" w:rsidRDefault="00C01E99" w:rsidP="00C01E9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1E99" w:rsidRPr="00C874F5" w:rsidRDefault="00C01E99" w:rsidP="00C01E9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194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1E99" w:rsidRPr="00C874F5" w:rsidRDefault="00C01E99" w:rsidP="00C01E9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5</w:t>
            </w:r>
          </w:p>
        </w:tc>
      </w:tr>
      <w:tr w:rsidR="00D61981" w:rsidRPr="00C01E99" w:rsidTr="00D61981">
        <w:trPr>
          <w:trHeight w:val="534"/>
        </w:trPr>
        <w:tc>
          <w:tcPr>
            <w:tcW w:w="567" w:type="dxa"/>
            <w:tcBorders>
              <w:bottom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1981" w:rsidRPr="00C874F5" w:rsidRDefault="00D61981" w:rsidP="000512E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1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bottom w:val="nil"/>
            </w:tcBorders>
          </w:tcPr>
          <w:p w:rsidR="00D61981" w:rsidRPr="00C874F5" w:rsidRDefault="00D61981" w:rsidP="000512E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Зоны отдыха</w:t>
            </w:r>
          </w:p>
        </w:tc>
        <w:tc>
          <w:tcPr>
            <w:tcW w:w="25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1981" w:rsidRPr="00C874F5" w:rsidRDefault="00D61981" w:rsidP="000512E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Расчётный показатель минимально допуст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и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мого уровня обесп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е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ченности</w:t>
            </w:r>
          </w:p>
        </w:tc>
        <w:tc>
          <w:tcPr>
            <w:tcW w:w="26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1981" w:rsidRPr="00C874F5" w:rsidRDefault="00D61981" w:rsidP="00C04FA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Уровень обеспеченн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о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сти, разм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ер территории 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 xml:space="preserve">зоны отдыха, </w:t>
            </w:r>
            <w:proofErr w:type="spellStart"/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/посетитель</w:t>
            </w:r>
          </w:p>
        </w:tc>
        <w:tc>
          <w:tcPr>
            <w:tcW w:w="194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1981" w:rsidRPr="00367740" w:rsidRDefault="00D61981" w:rsidP="00D6198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67740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500-1 000,</w:t>
            </w:r>
          </w:p>
          <w:p w:rsidR="00D61981" w:rsidRPr="00367740" w:rsidRDefault="00D61981" w:rsidP="00D6198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67740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из них 100 - </w:t>
            </w:r>
            <w:r w:rsidRPr="00367740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часть для акти</w:t>
            </w:r>
            <w:r w:rsidRPr="00367740">
              <w:rPr>
                <w:rFonts w:ascii="PT Astra Serif" w:eastAsia="Times New Roman" w:hAnsi="PT Astra Serif" w:cs="Times New Roman"/>
                <w:sz w:val="24"/>
                <w:szCs w:val="24"/>
              </w:rPr>
              <w:t>в</w:t>
            </w:r>
            <w:r w:rsidRPr="00367740">
              <w:rPr>
                <w:rFonts w:ascii="PT Astra Serif" w:eastAsia="Times New Roman" w:hAnsi="PT Astra Serif" w:cs="Times New Roman"/>
                <w:sz w:val="24"/>
                <w:szCs w:val="24"/>
              </w:rPr>
              <w:t>ных видов о</w:t>
            </w:r>
            <w:r w:rsidRPr="00367740">
              <w:rPr>
                <w:rFonts w:ascii="PT Astra Serif" w:eastAsia="Times New Roman" w:hAnsi="PT Astra Serif" w:cs="Times New Roman"/>
                <w:sz w:val="24"/>
                <w:szCs w:val="24"/>
              </w:rPr>
              <w:t>т</w:t>
            </w:r>
            <w:r w:rsidRPr="00367740">
              <w:rPr>
                <w:rFonts w:ascii="PT Astra Serif" w:eastAsia="Times New Roman" w:hAnsi="PT Astra Serif" w:cs="Times New Roman"/>
                <w:sz w:val="24"/>
                <w:szCs w:val="24"/>
              </w:rPr>
              <w:t>дыха</w:t>
            </w:r>
          </w:p>
        </w:tc>
      </w:tr>
      <w:tr w:rsidR="00C01E99" w:rsidRPr="00C01E99" w:rsidTr="00D61981">
        <w:trPr>
          <w:trHeight w:val="905"/>
        </w:trPr>
        <w:tc>
          <w:tcPr>
            <w:tcW w:w="567" w:type="dxa"/>
            <w:tcBorders>
              <w:top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1E99" w:rsidRPr="00C874F5" w:rsidRDefault="00C01E99" w:rsidP="00C01E9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C01E99" w:rsidRPr="00C874F5" w:rsidRDefault="00C01E99" w:rsidP="00C01E9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25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1E99" w:rsidRPr="00C874F5" w:rsidRDefault="00D61981" w:rsidP="00C04FA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Расчётный показатель максимально доп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у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стимого уровня терр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и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ториальной доступ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н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о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сти</w:t>
            </w:r>
          </w:p>
        </w:tc>
        <w:tc>
          <w:tcPr>
            <w:tcW w:w="26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1E99" w:rsidRPr="00C874F5" w:rsidRDefault="00D61981" w:rsidP="00C04FA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94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1E99" w:rsidRPr="005365B4" w:rsidRDefault="00D61981" w:rsidP="00C01E9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Не нормируе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т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ся</w:t>
            </w:r>
            <w:r w:rsidRPr="00367740">
              <w:rPr>
                <w:rFonts w:ascii="PT Astra Serif" w:eastAsia="Times New Roman" w:hAnsi="PT Astra Serif" w:cs="Times New Roman"/>
                <w:sz w:val="24"/>
                <w:szCs w:val="24"/>
                <w:vertAlign w:val="superscript"/>
                <w:lang w:val="en-US"/>
              </w:rPr>
              <w:t>&lt;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vertAlign w:val="superscript"/>
              </w:rPr>
              <w:t>4</w:t>
            </w:r>
            <w:r w:rsidRPr="00367740">
              <w:rPr>
                <w:rFonts w:ascii="PT Astra Serif" w:eastAsia="Times New Roman" w:hAnsi="PT Astra Serif" w:cs="Times New Roman"/>
                <w:sz w:val="24"/>
                <w:szCs w:val="24"/>
                <w:vertAlign w:val="superscript"/>
                <w:lang w:val="en-US"/>
              </w:rPr>
              <w:t>&gt;</w:t>
            </w:r>
          </w:p>
        </w:tc>
      </w:tr>
      <w:tr w:rsidR="00931BB7" w:rsidRPr="009F1174" w:rsidTr="00D61981">
        <w:trPr>
          <w:trHeight w:val="922"/>
        </w:trPr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1BB7" w:rsidRDefault="00931BB7" w:rsidP="00C01E9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931BB7" w:rsidRPr="00C874F5" w:rsidRDefault="00931BB7" w:rsidP="00C01E9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31BB7">
              <w:rPr>
                <w:rFonts w:ascii="PT Astra Serif" w:eastAsia="Times New Roman" w:hAnsi="PT Astra Serif" w:cs="Times New Roman"/>
                <w:sz w:val="24"/>
                <w:szCs w:val="24"/>
              </w:rPr>
              <w:t>Озелененные территории курортных зон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1BB7" w:rsidRPr="00C874F5" w:rsidRDefault="00931BB7" w:rsidP="00C04FA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31BB7">
              <w:rPr>
                <w:rFonts w:ascii="PT Astra Serif" w:eastAsia="Times New Roman" w:hAnsi="PT Astra Serif" w:cs="Times New Roman"/>
                <w:sz w:val="24"/>
                <w:szCs w:val="24"/>
              </w:rPr>
              <w:t>Расчётны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й показатель минимально допуст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и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мого уровня </w:t>
            </w:r>
            <w:proofErr w:type="spellStart"/>
            <w:proofErr w:type="gramStart"/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обес-пе</w:t>
            </w:r>
            <w:r w:rsidRPr="00931BB7">
              <w:rPr>
                <w:rFonts w:ascii="PT Astra Serif" w:eastAsia="Times New Roman" w:hAnsi="PT Astra Serif" w:cs="Times New Roman"/>
                <w:sz w:val="24"/>
                <w:szCs w:val="24"/>
              </w:rPr>
              <w:t>ченности</w:t>
            </w:r>
            <w:proofErr w:type="spellEnd"/>
            <w:proofErr w:type="gramEnd"/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1BB7" w:rsidRPr="00C874F5" w:rsidRDefault="00931BB7" w:rsidP="00C04FA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Уровень обеспе</w:t>
            </w:r>
            <w:r w:rsidRPr="00931BB7">
              <w:rPr>
                <w:rFonts w:ascii="PT Astra Serif" w:eastAsia="Times New Roman" w:hAnsi="PT Astra Serif" w:cs="Times New Roman"/>
                <w:sz w:val="24"/>
                <w:szCs w:val="24"/>
              </w:rPr>
              <w:t>ченн</w:t>
            </w:r>
            <w:r w:rsidRPr="00931BB7">
              <w:rPr>
                <w:rFonts w:ascii="PT Astra Serif" w:eastAsia="Times New Roman" w:hAnsi="PT Astra Serif" w:cs="Times New Roman"/>
                <w:sz w:val="24"/>
                <w:szCs w:val="24"/>
              </w:rPr>
              <w:t>о</w:t>
            </w:r>
            <w:r w:rsidRPr="00931BB7">
              <w:rPr>
                <w:rFonts w:ascii="PT Astra Serif" w:eastAsia="Times New Roman" w:hAnsi="PT Astra Serif" w:cs="Times New Roman"/>
                <w:sz w:val="24"/>
                <w:szCs w:val="24"/>
              </w:rPr>
              <w:t>сти, размер озлён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ных террито</w:t>
            </w:r>
            <w:r w:rsidRPr="00931BB7">
              <w:rPr>
                <w:rFonts w:ascii="PT Astra Serif" w:eastAsia="Times New Roman" w:hAnsi="PT Astra Serif" w:cs="Times New Roman"/>
                <w:sz w:val="24"/>
                <w:szCs w:val="24"/>
              </w:rPr>
              <w:t>рий курортных зон, кв.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м</w:t>
            </w:r>
            <w:r w:rsidRPr="00931BB7">
              <w:rPr>
                <w:rFonts w:ascii="PT Astra Serif" w:eastAsia="Times New Roman" w:hAnsi="PT Astra Serif" w:cs="Times New Roman"/>
                <w:sz w:val="24"/>
                <w:szCs w:val="24"/>
              </w:rPr>
              <w:t>/на одно место в санаторно-курортных и оздо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ровительных учре</w:t>
            </w:r>
            <w:r w:rsidRPr="00931BB7">
              <w:rPr>
                <w:rFonts w:ascii="PT Astra Serif" w:eastAsia="Times New Roman" w:hAnsi="PT Astra Serif" w:cs="Times New Roman"/>
                <w:sz w:val="24"/>
                <w:szCs w:val="24"/>
              </w:rPr>
              <w:t>ждениях.</w:t>
            </w:r>
          </w:p>
        </w:tc>
        <w:tc>
          <w:tcPr>
            <w:tcW w:w="19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1BB7" w:rsidRPr="00C874F5" w:rsidRDefault="00931BB7" w:rsidP="00C01E9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100</w:t>
            </w:r>
          </w:p>
        </w:tc>
      </w:tr>
      <w:tr w:rsidR="00C01E99" w:rsidRPr="009F1174" w:rsidTr="00C40149">
        <w:trPr>
          <w:trHeight w:val="922"/>
        </w:trPr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1E99" w:rsidRPr="00C874F5" w:rsidRDefault="00931BB7" w:rsidP="00C01E9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3</w:t>
            </w:r>
            <w:r w:rsidR="00B45630">
              <w:rPr>
                <w:rFonts w:ascii="PT Astra Serif" w:eastAsia="Times New Roman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C01E99" w:rsidRPr="00C874F5" w:rsidRDefault="00C01E99" w:rsidP="00C01E9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Пляж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1E99" w:rsidRPr="00C874F5" w:rsidRDefault="00C01E99" w:rsidP="00C04FA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Расчётный показатель минимально допуст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и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мого уровня обесп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е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ченности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1E99" w:rsidRPr="00C874F5" w:rsidRDefault="00C01E99" w:rsidP="00C04FA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Уровень обеспеченн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о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сти, размер территории речных и озёрных пл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я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жей, </w:t>
            </w:r>
            <w:proofErr w:type="spellStart"/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кв.м</w:t>
            </w:r>
            <w:proofErr w:type="spellEnd"/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. /посетитель</w:t>
            </w:r>
          </w:p>
        </w:tc>
        <w:tc>
          <w:tcPr>
            <w:tcW w:w="19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1E99" w:rsidRPr="00C874F5" w:rsidRDefault="00C01E99" w:rsidP="00C01E9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8</w:t>
            </w:r>
          </w:p>
        </w:tc>
      </w:tr>
    </w:tbl>
    <w:p w:rsidR="00C01E99" w:rsidRPr="00984865" w:rsidRDefault="00FC79C0" w:rsidP="005365B4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984865">
        <w:rPr>
          <w:rFonts w:ascii="PT Astra Serif" w:eastAsia="Times New Roman" w:hAnsi="PT Astra Serif" w:cs="Times New Roman"/>
          <w:sz w:val="24"/>
          <w:szCs w:val="24"/>
        </w:rPr>
        <w:t>&lt;</w:t>
      </w:r>
      <w:r w:rsidR="00984865" w:rsidRPr="00984865">
        <w:rPr>
          <w:rFonts w:ascii="PT Astra Serif" w:eastAsia="Times New Roman" w:hAnsi="PT Astra Serif" w:cs="Times New Roman"/>
          <w:sz w:val="24"/>
          <w:szCs w:val="24"/>
        </w:rPr>
        <w:t>4</w:t>
      </w:r>
      <w:r w:rsidRPr="00984865">
        <w:rPr>
          <w:rFonts w:ascii="PT Astra Serif" w:eastAsia="Times New Roman" w:hAnsi="PT Astra Serif" w:cs="Times New Roman"/>
          <w:sz w:val="24"/>
          <w:szCs w:val="24"/>
        </w:rPr>
        <w:t>&gt;</w:t>
      </w:r>
      <w:r w:rsidR="00C01E99" w:rsidRPr="00984865">
        <w:rPr>
          <w:rFonts w:ascii="PT Astra Serif" w:eastAsia="Times New Roman" w:hAnsi="PT Astra Serif" w:cs="Times New Roman"/>
          <w:sz w:val="24"/>
          <w:szCs w:val="24"/>
        </w:rPr>
        <w:t>Зоны отдыха следует размещать на расстоянии от санаториев, детских оздор</w:t>
      </w:r>
      <w:r w:rsidR="00C01E99" w:rsidRPr="00984865">
        <w:rPr>
          <w:rFonts w:ascii="PT Astra Serif" w:eastAsia="Times New Roman" w:hAnsi="PT Astra Serif" w:cs="Times New Roman"/>
          <w:sz w:val="24"/>
          <w:szCs w:val="24"/>
        </w:rPr>
        <w:t>о</w:t>
      </w:r>
      <w:r w:rsidR="00C01E99" w:rsidRPr="00984865">
        <w:rPr>
          <w:rFonts w:ascii="PT Astra Serif" w:eastAsia="Times New Roman" w:hAnsi="PT Astra Serif" w:cs="Times New Roman"/>
          <w:sz w:val="24"/>
          <w:szCs w:val="24"/>
        </w:rPr>
        <w:t>вительных лагерей, дошкольных санаторно-оздоровительных учреждений, территорий садоводства и огородничества, автомобильных дорог общей сети и железных дорог не м</w:t>
      </w:r>
      <w:r w:rsidR="00C01E99" w:rsidRPr="00984865">
        <w:rPr>
          <w:rFonts w:ascii="PT Astra Serif" w:eastAsia="Times New Roman" w:hAnsi="PT Astra Serif" w:cs="Times New Roman"/>
          <w:sz w:val="24"/>
          <w:szCs w:val="24"/>
        </w:rPr>
        <w:t>е</w:t>
      </w:r>
      <w:r w:rsidR="00C01E99" w:rsidRPr="00984865">
        <w:rPr>
          <w:rFonts w:ascii="PT Astra Serif" w:eastAsia="Times New Roman" w:hAnsi="PT Astra Serif" w:cs="Times New Roman"/>
          <w:sz w:val="24"/>
          <w:szCs w:val="24"/>
        </w:rPr>
        <w:t>нее 500 м, а от домов отдыха - не менее 300 м.</w:t>
      </w:r>
    </w:p>
    <w:p w:rsidR="00C01E99" w:rsidRPr="00FC79C0" w:rsidRDefault="00C01E99" w:rsidP="005365B4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FC79C0">
        <w:rPr>
          <w:rFonts w:ascii="PT Astra Serif" w:eastAsia="Times New Roman" w:hAnsi="PT Astra Serif" w:cs="Times New Roman"/>
          <w:sz w:val="24"/>
          <w:szCs w:val="24"/>
        </w:rPr>
        <w:t>При проектировании курортных зон следует предусматривать:</w:t>
      </w:r>
    </w:p>
    <w:p w:rsidR="00C01E99" w:rsidRPr="00FC79C0" w:rsidRDefault="00C01E99" w:rsidP="005365B4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FC79C0">
        <w:rPr>
          <w:rFonts w:ascii="PT Astra Serif" w:eastAsia="Times New Roman" w:hAnsi="PT Astra Serif" w:cs="Times New Roman"/>
          <w:sz w:val="24"/>
          <w:szCs w:val="24"/>
        </w:rPr>
        <w:t>размещение санаторно-курортных учреждений длительного отдыха на территориях с допустимыми уровнями шума, детских санаторно-курортных и оздоровительных учр</w:t>
      </w:r>
      <w:r w:rsidRPr="00FC79C0">
        <w:rPr>
          <w:rFonts w:ascii="PT Astra Serif" w:eastAsia="Times New Roman" w:hAnsi="PT Astra Serif" w:cs="Times New Roman"/>
          <w:sz w:val="24"/>
          <w:szCs w:val="24"/>
        </w:rPr>
        <w:t>е</w:t>
      </w:r>
      <w:r w:rsidRPr="00FC79C0">
        <w:rPr>
          <w:rFonts w:ascii="PT Astra Serif" w:eastAsia="Times New Roman" w:hAnsi="PT Astra Serif" w:cs="Times New Roman"/>
          <w:sz w:val="24"/>
          <w:szCs w:val="24"/>
        </w:rPr>
        <w:t>ждений изолированно от учреждений для взрослых с отделением их полосой зел</w:t>
      </w:r>
      <w:r w:rsidR="001E1F78" w:rsidRPr="00FC79C0">
        <w:rPr>
          <w:rFonts w:ascii="PT Astra Serif" w:eastAsia="Times New Roman" w:hAnsi="PT Astra Serif" w:cs="Times New Roman"/>
          <w:sz w:val="24"/>
          <w:szCs w:val="24"/>
        </w:rPr>
        <w:t>ё</w:t>
      </w:r>
      <w:r w:rsidRPr="00FC79C0">
        <w:rPr>
          <w:rFonts w:ascii="PT Astra Serif" w:eastAsia="Times New Roman" w:hAnsi="PT Astra Serif" w:cs="Times New Roman"/>
          <w:sz w:val="24"/>
          <w:szCs w:val="24"/>
        </w:rPr>
        <w:t>ных насаждений шириной не менее 100 м;</w:t>
      </w:r>
    </w:p>
    <w:p w:rsidR="00C01E99" w:rsidRPr="00FC79C0" w:rsidRDefault="00C01E99" w:rsidP="005365B4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FC79C0">
        <w:rPr>
          <w:rFonts w:ascii="PT Astra Serif" w:eastAsia="Times New Roman" w:hAnsi="PT Astra Serif" w:cs="Times New Roman"/>
          <w:sz w:val="24"/>
          <w:szCs w:val="24"/>
        </w:rPr>
        <w:t>вынос промышленных и коммунально-складских объектов, жилой застройки и о</w:t>
      </w:r>
      <w:r w:rsidRPr="00FC79C0">
        <w:rPr>
          <w:rFonts w:ascii="PT Astra Serif" w:eastAsia="Times New Roman" w:hAnsi="PT Astra Serif" w:cs="Times New Roman"/>
          <w:sz w:val="24"/>
          <w:szCs w:val="24"/>
        </w:rPr>
        <w:t>б</w:t>
      </w:r>
      <w:r w:rsidRPr="00FC79C0">
        <w:rPr>
          <w:rFonts w:ascii="PT Astra Serif" w:eastAsia="Times New Roman" w:hAnsi="PT Astra Serif" w:cs="Times New Roman"/>
          <w:sz w:val="24"/>
          <w:szCs w:val="24"/>
        </w:rPr>
        <w:t>щественных зданий, не связанных с обслуживанием лечащихся и отдыхающих;</w:t>
      </w:r>
    </w:p>
    <w:p w:rsidR="00C01E99" w:rsidRPr="00FC79C0" w:rsidRDefault="00C01E99" w:rsidP="005365B4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FC79C0">
        <w:rPr>
          <w:rFonts w:ascii="PT Astra Serif" w:eastAsia="Times New Roman" w:hAnsi="PT Astra Serif" w:cs="Times New Roman"/>
          <w:sz w:val="24"/>
          <w:szCs w:val="24"/>
        </w:rPr>
        <w:t>ограничение движения транспорта и полное исключение транзитных транспортных потоков.</w:t>
      </w:r>
    </w:p>
    <w:p w:rsidR="00C01E99" w:rsidRPr="00C874F5" w:rsidRDefault="005365B4" w:rsidP="005365B4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C874F5">
        <w:rPr>
          <w:rFonts w:ascii="PT Astra Serif" w:eastAsia="Times New Roman" w:hAnsi="PT Astra Serif" w:cs="Times New Roman"/>
          <w:sz w:val="28"/>
          <w:szCs w:val="28"/>
        </w:rPr>
        <w:t>7.7.</w:t>
      </w:r>
      <w:r w:rsidR="00C01E99" w:rsidRPr="00C874F5">
        <w:rPr>
          <w:rFonts w:ascii="PT Astra Serif" w:eastAsia="Times New Roman" w:hAnsi="PT Astra Serif" w:cs="Times New Roman"/>
          <w:sz w:val="28"/>
          <w:szCs w:val="28"/>
        </w:rPr>
        <w:t xml:space="preserve"> Расчётные показатели иных объектов.</w:t>
      </w:r>
    </w:p>
    <w:p w:rsidR="00C01E99" w:rsidRPr="00C874F5" w:rsidRDefault="00C01E99" w:rsidP="005365B4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C874F5">
        <w:rPr>
          <w:rFonts w:ascii="PT Astra Serif" w:eastAsia="Times New Roman" w:hAnsi="PT Astra Serif" w:cs="Times New Roman"/>
          <w:sz w:val="28"/>
          <w:szCs w:val="28"/>
        </w:rPr>
        <w:t>Иные расчётные показатели, необходимые для подготовки документов территориального планирования, документации по планировке территорий представлены в таблице 2</w:t>
      </w:r>
      <w:r w:rsidR="001E1F78">
        <w:rPr>
          <w:rFonts w:ascii="PT Astra Serif" w:eastAsia="Times New Roman" w:hAnsi="PT Astra Serif" w:cs="Times New Roman"/>
          <w:sz w:val="28"/>
          <w:szCs w:val="28"/>
        </w:rPr>
        <w:t>2</w:t>
      </w:r>
      <w:r w:rsidRPr="00C874F5">
        <w:rPr>
          <w:rFonts w:ascii="PT Astra Serif" w:eastAsia="Times New Roman" w:hAnsi="PT Astra Serif" w:cs="Times New Roman"/>
          <w:sz w:val="28"/>
          <w:szCs w:val="28"/>
        </w:rPr>
        <w:t>.</w:t>
      </w:r>
    </w:p>
    <w:p w:rsidR="00C01E99" w:rsidRDefault="00C01E99" w:rsidP="00C01E99">
      <w:pPr>
        <w:spacing w:after="0" w:line="240" w:lineRule="auto"/>
        <w:ind w:firstLine="720"/>
        <w:jc w:val="right"/>
        <w:rPr>
          <w:rFonts w:ascii="PT Astra Serif" w:eastAsia="Times New Roman" w:hAnsi="PT Astra Serif" w:cs="Times New Roman"/>
          <w:sz w:val="28"/>
          <w:szCs w:val="28"/>
        </w:rPr>
      </w:pPr>
      <w:r w:rsidRPr="00C874F5">
        <w:rPr>
          <w:rFonts w:ascii="PT Astra Serif" w:eastAsia="Times New Roman" w:hAnsi="PT Astra Serif" w:cs="Times New Roman"/>
          <w:sz w:val="28"/>
          <w:szCs w:val="28"/>
        </w:rPr>
        <w:t>Таблица 2</w:t>
      </w:r>
      <w:r w:rsidR="001E1F78">
        <w:rPr>
          <w:rFonts w:ascii="PT Astra Serif" w:eastAsia="Times New Roman" w:hAnsi="PT Astra Serif" w:cs="Times New Roman"/>
          <w:sz w:val="28"/>
          <w:szCs w:val="28"/>
        </w:rPr>
        <w:t>2</w:t>
      </w:r>
    </w:p>
    <w:tbl>
      <w:tblPr>
        <w:tblStyle w:val="a9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540"/>
        <w:gridCol w:w="2120"/>
        <w:gridCol w:w="1984"/>
        <w:gridCol w:w="2127"/>
        <w:gridCol w:w="2693"/>
      </w:tblGrid>
      <w:tr w:rsidR="00C40149" w:rsidTr="00C40149">
        <w:tc>
          <w:tcPr>
            <w:tcW w:w="540" w:type="dxa"/>
          </w:tcPr>
          <w:p w:rsidR="00C40149" w:rsidRPr="00C874F5" w:rsidRDefault="00C40149" w:rsidP="00C4014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№</w:t>
            </w:r>
          </w:p>
          <w:p w:rsidR="00C40149" w:rsidRPr="00C874F5" w:rsidRDefault="00C40149" w:rsidP="00C4014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gramStart"/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120" w:type="dxa"/>
          </w:tcPr>
          <w:p w:rsidR="00C40149" w:rsidRPr="00C874F5" w:rsidRDefault="00C40149" w:rsidP="00C4014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Наименование вида объекта</w:t>
            </w:r>
          </w:p>
        </w:tc>
        <w:tc>
          <w:tcPr>
            <w:tcW w:w="1984" w:type="dxa"/>
          </w:tcPr>
          <w:p w:rsidR="00C40149" w:rsidRPr="00C874F5" w:rsidRDefault="00C40149" w:rsidP="00C4014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Тип расчётного показателя</w:t>
            </w:r>
          </w:p>
        </w:tc>
        <w:tc>
          <w:tcPr>
            <w:tcW w:w="2127" w:type="dxa"/>
          </w:tcPr>
          <w:p w:rsidR="00C40149" w:rsidRDefault="00C40149" w:rsidP="00C4014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Наименование </w:t>
            </w:r>
            <w:proofErr w:type="gramStart"/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расчётного</w:t>
            </w:r>
            <w:proofErr w:type="gramEnd"/>
          </w:p>
          <w:p w:rsidR="00C40149" w:rsidRDefault="00C40149" w:rsidP="00C4014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показателя,</w:t>
            </w:r>
          </w:p>
          <w:p w:rsidR="00C40149" w:rsidRDefault="00C40149" w:rsidP="00C4014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единица</w:t>
            </w:r>
          </w:p>
          <w:p w:rsidR="00C40149" w:rsidRPr="00C874F5" w:rsidRDefault="00C40149" w:rsidP="00C4014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измерения</w:t>
            </w:r>
          </w:p>
        </w:tc>
        <w:tc>
          <w:tcPr>
            <w:tcW w:w="2693" w:type="dxa"/>
          </w:tcPr>
          <w:p w:rsidR="00C40149" w:rsidRPr="00C874F5" w:rsidRDefault="00C40149" w:rsidP="00C4014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Значение расчётного показателя</w:t>
            </w:r>
          </w:p>
        </w:tc>
      </w:tr>
    </w:tbl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2098"/>
        <w:gridCol w:w="1984"/>
        <w:gridCol w:w="2127"/>
        <w:gridCol w:w="2693"/>
      </w:tblGrid>
      <w:tr w:rsidR="00C01E99" w:rsidRPr="00C874F5" w:rsidTr="00C40149">
        <w:trPr>
          <w:trHeight w:val="244"/>
          <w:tblHeader/>
        </w:trPr>
        <w:tc>
          <w:tcPr>
            <w:tcW w:w="562" w:type="dxa"/>
            <w:shd w:val="clear" w:color="auto" w:fill="auto"/>
          </w:tcPr>
          <w:p w:rsidR="00C01E99" w:rsidRPr="00C874F5" w:rsidRDefault="00C01E99" w:rsidP="00C01E9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8" w:type="dxa"/>
            <w:shd w:val="clear" w:color="auto" w:fill="auto"/>
          </w:tcPr>
          <w:p w:rsidR="00C01E99" w:rsidRPr="00C874F5" w:rsidRDefault="00C01E99" w:rsidP="00C01E9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C01E99" w:rsidRPr="00C874F5" w:rsidRDefault="00C01E99" w:rsidP="00C01E9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:rsidR="00C01E99" w:rsidRPr="00C874F5" w:rsidRDefault="00C01E99" w:rsidP="00C01E9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3" w:type="dxa"/>
            <w:shd w:val="clear" w:color="auto" w:fill="auto"/>
          </w:tcPr>
          <w:p w:rsidR="00C01E99" w:rsidRPr="00C874F5" w:rsidRDefault="00C01E99" w:rsidP="00C01E9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C01E99" w:rsidRPr="00C01E99" w:rsidTr="00C40149">
        <w:trPr>
          <w:trHeight w:val="244"/>
        </w:trPr>
        <w:tc>
          <w:tcPr>
            <w:tcW w:w="562" w:type="dxa"/>
            <w:shd w:val="clear" w:color="auto" w:fill="auto"/>
          </w:tcPr>
          <w:p w:rsidR="00C01E99" w:rsidRPr="00C874F5" w:rsidRDefault="00C01E99" w:rsidP="00C01E9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  <w:r w:rsidR="00B4563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98" w:type="dxa"/>
            <w:shd w:val="clear" w:color="auto" w:fill="auto"/>
          </w:tcPr>
          <w:p w:rsidR="00C01E99" w:rsidRPr="00C874F5" w:rsidRDefault="00C01E99" w:rsidP="00C01E9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Муниципальный архив</w:t>
            </w:r>
          </w:p>
        </w:tc>
        <w:tc>
          <w:tcPr>
            <w:tcW w:w="1984" w:type="dxa"/>
            <w:shd w:val="clear" w:color="auto" w:fill="auto"/>
          </w:tcPr>
          <w:p w:rsidR="00C01E99" w:rsidRPr="00C874F5" w:rsidRDefault="00C01E99" w:rsidP="001E1F7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Расчётный пок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затель мин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мально </w:t>
            </w:r>
            <w:proofErr w:type="spellStart"/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допу</w:t>
            </w:r>
            <w:r w:rsidR="00D6198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стимого</w:t>
            </w:r>
            <w:proofErr w:type="spellEnd"/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уровня обеспеченности</w:t>
            </w:r>
          </w:p>
        </w:tc>
        <w:tc>
          <w:tcPr>
            <w:tcW w:w="2127" w:type="dxa"/>
            <w:shd w:val="clear" w:color="auto" w:fill="auto"/>
          </w:tcPr>
          <w:p w:rsidR="00C01E99" w:rsidRPr="00C874F5" w:rsidRDefault="00C01E99" w:rsidP="001E1F7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Уровень обесп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е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ченности, объект</w:t>
            </w:r>
          </w:p>
        </w:tc>
        <w:tc>
          <w:tcPr>
            <w:tcW w:w="2693" w:type="dxa"/>
            <w:shd w:val="clear" w:color="auto" w:fill="auto"/>
          </w:tcPr>
          <w:p w:rsidR="00C01E99" w:rsidRPr="005365B4" w:rsidRDefault="00C01E99" w:rsidP="00B95B6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95B6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по заданию на проект</w:t>
            </w:r>
            <w:r w:rsidRPr="00B95B6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</w:t>
            </w:r>
            <w:r w:rsidRPr="00B95B6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рование, но не менее 1 объекта</w:t>
            </w:r>
          </w:p>
        </w:tc>
      </w:tr>
      <w:tr w:rsidR="00564757" w:rsidRPr="00C01E99" w:rsidTr="00C40149">
        <w:trPr>
          <w:trHeight w:val="690"/>
        </w:trPr>
        <w:tc>
          <w:tcPr>
            <w:tcW w:w="562" w:type="dxa"/>
            <w:vMerge w:val="restart"/>
            <w:shd w:val="clear" w:color="auto" w:fill="auto"/>
          </w:tcPr>
          <w:p w:rsidR="00564757" w:rsidRPr="00C874F5" w:rsidRDefault="00564757" w:rsidP="00C01E9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2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98" w:type="dxa"/>
            <w:vMerge w:val="restart"/>
            <w:shd w:val="clear" w:color="auto" w:fill="auto"/>
          </w:tcPr>
          <w:p w:rsidR="00564757" w:rsidRPr="00C874F5" w:rsidRDefault="00564757" w:rsidP="00C01E9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Участковые пункты полиции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564757" w:rsidRPr="00C874F5" w:rsidRDefault="00564757" w:rsidP="001E1F7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Расчётный пок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затель мин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мально доп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стимого уровня обеспеченности</w:t>
            </w:r>
          </w:p>
        </w:tc>
        <w:tc>
          <w:tcPr>
            <w:tcW w:w="2127" w:type="dxa"/>
            <w:shd w:val="clear" w:color="auto" w:fill="auto"/>
          </w:tcPr>
          <w:p w:rsidR="00564757" w:rsidRPr="00C874F5" w:rsidRDefault="00564757" w:rsidP="001E1F7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Уровень обесп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е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ченности, объект на муниципальное образование</w:t>
            </w:r>
          </w:p>
        </w:tc>
        <w:tc>
          <w:tcPr>
            <w:tcW w:w="2693" w:type="dxa"/>
            <w:shd w:val="clear" w:color="auto" w:fill="auto"/>
          </w:tcPr>
          <w:p w:rsidR="00564757" w:rsidRPr="005365B4" w:rsidRDefault="00564757" w:rsidP="00C01E9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6475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 объект на 2,8-3 тыс</w:t>
            </w:r>
            <w:r w:rsidRPr="0056475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я</w:t>
            </w:r>
            <w:r w:rsidRPr="0056475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чи человек постоянно проживающего насел</w:t>
            </w:r>
            <w:r w:rsidRPr="0056475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е</w:t>
            </w:r>
            <w:r w:rsidRPr="0056475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ния</w:t>
            </w:r>
          </w:p>
        </w:tc>
      </w:tr>
      <w:tr w:rsidR="00564757" w:rsidRPr="00C01E99" w:rsidTr="00C40149">
        <w:trPr>
          <w:trHeight w:val="690"/>
        </w:trPr>
        <w:tc>
          <w:tcPr>
            <w:tcW w:w="562" w:type="dxa"/>
            <w:vMerge/>
            <w:shd w:val="clear" w:color="auto" w:fill="auto"/>
          </w:tcPr>
          <w:p w:rsidR="00564757" w:rsidRPr="00C874F5" w:rsidRDefault="00564757" w:rsidP="00C01E9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vMerge/>
            <w:shd w:val="clear" w:color="auto" w:fill="auto"/>
          </w:tcPr>
          <w:p w:rsidR="00564757" w:rsidRPr="00C874F5" w:rsidRDefault="00564757" w:rsidP="00C01E9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564757" w:rsidRPr="00C874F5" w:rsidRDefault="00564757" w:rsidP="001E1F7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564757" w:rsidRPr="00564757" w:rsidRDefault="00564757" w:rsidP="001E1F7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6475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Максимальное расстояние от участкового пун</w:t>
            </w:r>
            <w:r w:rsidRPr="0056475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</w:t>
            </w:r>
            <w:r w:rsidRPr="0056475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та полиции до с</w:t>
            </w:r>
            <w:r w:rsidRPr="0056475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</w:t>
            </w:r>
            <w:r w:rsidRPr="0056475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мого дальнего объекта участка, </w:t>
            </w:r>
            <w:proofErr w:type="gramStart"/>
            <w:r w:rsidRPr="0056475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2693" w:type="dxa"/>
            <w:shd w:val="clear" w:color="auto" w:fill="auto"/>
          </w:tcPr>
          <w:p w:rsidR="00564757" w:rsidRPr="00564757" w:rsidRDefault="00564757" w:rsidP="0056475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6475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1-1,5 км,</w:t>
            </w:r>
          </w:p>
          <w:p w:rsidR="00564757" w:rsidRPr="00564757" w:rsidRDefault="00564757" w:rsidP="0056475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6475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допускается 1 участк</w:t>
            </w:r>
            <w:r w:rsidRPr="0056475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</w:t>
            </w:r>
            <w:r w:rsidRPr="0056475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вый уполномоченный на сельский населе</w:t>
            </w:r>
            <w:r w:rsidRPr="0056475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</w:t>
            </w:r>
            <w:r w:rsidRPr="0056475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ный пункт</w:t>
            </w:r>
          </w:p>
        </w:tc>
      </w:tr>
    </w:tbl>
    <w:p w:rsidR="00C84AD3" w:rsidRPr="00C874F5" w:rsidRDefault="00C84AD3" w:rsidP="002C6525">
      <w:pPr>
        <w:pStyle w:val="a3"/>
        <w:ind w:firstLine="709"/>
        <w:rPr>
          <w:rFonts w:ascii="PT Astra Serif" w:hAnsi="PT Astra Serif"/>
          <w:sz w:val="28"/>
          <w:szCs w:val="28"/>
          <w:lang w:eastAsia="ru-RU"/>
        </w:rPr>
      </w:pPr>
      <w:bookmarkStart w:id="21" w:name="_Toc195537564"/>
      <w:r w:rsidRPr="00C874F5">
        <w:rPr>
          <w:rFonts w:ascii="PT Astra Serif" w:hAnsi="PT Astra Serif"/>
          <w:sz w:val="28"/>
          <w:szCs w:val="28"/>
          <w:lang w:eastAsia="ru-RU"/>
        </w:rPr>
        <w:t>Нормативы обеспеченности объектами торговли и питания</w:t>
      </w:r>
      <w:r w:rsidR="002C6525" w:rsidRPr="00C874F5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C874F5">
        <w:rPr>
          <w:rFonts w:ascii="PT Astra Serif" w:hAnsi="PT Astra Serif"/>
          <w:sz w:val="28"/>
          <w:szCs w:val="28"/>
          <w:lang w:eastAsia="ru-RU"/>
        </w:rPr>
        <w:t>следует принимать по таблице 2</w:t>
      </w:r>
      <w:r w:rsidR="001E1F78">
        <w:rPr>
          <w:rFonts w:ascii="PT Astra Serif" w:hAnsi="PT Astra Serif"/>
          <w:sz w:val="28"/>
          <w:szCs w:val="28"/>
          <w:lang w:eastAsia="ru-RU"/>
        </w:rPr>
        <w:t>3</w:t>
      </w:r>
      <w:r w:rsidRPr="00C874F5">
        <w:rPr>
          <w:rFonts w:ascii="PT Astra Serif" w:hAnsi="PT Astra Serif"/>
          <w:sz w:val="28"/>
          <w:szCs w:val="28"/>
          <w:lang w:eastAsia="ru-RU"/>
        </w:rPr>
        <w:t>.</w:t>
      </w:r>
    </w:p>
    <w:p w:rsidR="00C84AD3" w:rsidRDefault="00C84AD3" w:rsidP="00C84AD3">
      <w:pPr>
        <w:spacing w:after="0" w:line="240" w:lineRule="auto"/>
        <w:ind w:firstLine="720"/>
        <w:jc w:val="right"/>
        <w:rPr>
          <w:rFonts w:ascii="PT Astra Serif" w:eastAsia="Times New Roman" w:hAnsi="PT Astra Serif" w:cs="Times New Roman"/>
          <w:sz w:val="28"/>
          <w:szCs w:val="28"/>
        </w:rPr>
      </w:pPr>
      <w:r w:rsidRPr="00C874F5">
        <w:rPr>
          <w:rFonts w:ascii="PT Astra Serif" w:eastAsia="Times New Roman" w:hAnsi="PT Astra Serif" w:cs="Times New Roman"/>
          <w:sz w:val="28"/>
          <w:szCs w:val="28"/>
        </w:rPr>
        <w:t>Таблица 2</w:t>
      </w:r>
      <w:r w:rsidR="001E1F78">
        <w:rPr>
          <w:rFonts w:ascii="PT Astra Serif" w:eastAsia="Times New Roman" w:hAnsi="PT Astra Serif" w:cs="Times New Roman"/>
          <w:sz w:val="28"/>
          <w:szCs w:val="28"/>
        </w:rPr>
        <w:t>3</w:t>
      </w:r>
    </w:p>
    <w:tbl>
      <w:tblPr>
        <w:tblStyle w:val="a9"/>
        <w:tblW w:w="0" w:type="auto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2126"/>
        <w:gridCol w:w="1985"/>
        <w:gridCol w:w="1362"/>
        <w:gridCol w:w="1331"/>
      </w:tblGrid>
      <w:tr w:rsidR="00C40149" w:rsidTr="005079B0">
        <w:trPr>
          <w:trHeight w:val="143"/>
        </w:trPr>
        <w:tc>
          <w:tcPr>
            <w:tcW w:w="534" w:type="dxa"/>
            <w:vMerge w:val="restart"/>
          </w:tcPr>
          <w:p w:rsidR="005079B0" w:rsidRPr="00472B94" w:rsidRDefault="005079B0" w:rsidP="005079B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72B9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№</w:t>
            </w:r>
          </w:p>
          <w:p w:rsidR="00C40149" w:rsidRDefault="005079B0" w:rsidP="005079B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proofErr w:type="gramStart"/>
            <w:r w:rsidRPr="00472B9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72B9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126" w:type="dxa"/>
            <w:vMerge w:val="restart"/>
          </w:tcPr>
          <w:p w:rsidR="00C40149" w:rsidRDefault="005079B0" w:rsidP="005079B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72B9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Наименование вида объекта</w:t>
            </w:r>
          </w:p>
        </w:tc>
        <w:tc>
          <w:tcPr>
            <w:tcW w:w="2126" w:type="dxa"/>
            <w:vMerge w:val="restart"/>
          </w:tcPr>
          <w:p w:rsidR="00C40149" w:rsidRDefault="005079B0" w:rsidP="005079B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72B9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Тип расчётного показателя</w:t>
            </w:r>
          </w:p>
        </w:tc>
        <w:tc>
          <w:tcPr>
            <w:tcW w:w="1985" w:type="dxa"/>
            <w:vMerge w:val="restart"/>
          </w:tcPr>
          <w:p w:rsidR="005079B0" w:rsidRDefault="005079B0" w:rsidP="005079B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72B9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Наименование </w:t>
            </w:r>
            <w:proofErr w:type="gramStart"/>
            <w:r w:rsidRPr="00472B9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расчётного</w:t>
            </w:r>
            <w:proofErr w:type="gramEnd"/>
          </w:p>
          <w:p w:rsidR="005079B0" w:rsidRDefault="005079B0" w:rsidP="005079B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72B9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показателя,</w:t>
            </w:r>
          </w:p>
          <w:p w:rsidR="005079B0" w:rsidRDefault="005079B0" w:rsidP="005079B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72B9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единица</w:t>
            </w:r>
          </w:p>
          <w:p w:rsidR="00C40149" w:rsidRDefault="005079B0" w:rsidP="005079B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72B9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2693" w:type="dxa"/>
            <w:gridSpan w:val="2"/>
          </w:tcPr>
          <w:p w:rsidR="00C40149" w:rsidRDefault="005079B0" w:rsidP="005079B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72B9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Значение расчётного показателя</w:t>
            </w:r>
          </w:p>
        </w:tc>
      </w:tr>
      <w:tr w:rsidR="00C40149" w:rsidTr="005079B0">
        <w:trPr>
          <w:trHeight w:val="142"/>
        </w:trPr>
        <w:tc>
          <w:tcPr>
            <w:tcW w:w="534" w:type="dxa"/>
            <w:vMerge/>
          </w:tcPr>
          <w:p w:rsidR="00C40149" w:rsidRDefault="00C40149" w:rsidP="005079B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C40149" w:rsidRDefault="00C40149" w:rsidP="005079B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C40149" w:rsidRDefault="00C40149" w:rsidP="005079B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C40149" w:rsidRDefault="00C40149" w:rsidP="005079B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  <w:tc>
          <w:tcPr>
            <w:tcW w:w="1362" w:type="dxa"/>
          </w:tcPr>
          <w:p w:rsidR="00C40149" w:rsidRDefault="005079B0" w:rsidP="005079B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72B94">
              <w:rPr>
                <w:rFonts w:ascii="PT Astra Serif" w:hAnsi="PT Astra Serif" w:cs="Times New Roman"/>
                <w:sz w:val="24"/>
                <w:szCs w:val="24"/>
              </w:rPr>
              <w:t>городской  населе</w:t>
            </w:r>
            <w:r w:rsidRPr="00472B94">
              <w:rPr>
                <w:rFonts w:ascii="PT Astra Serif" w:hAnsi="PT Astra Serif" w:cs="Times New Roman"/>
                <w:sz w:val="24"/>
                <w:szCs w:val="24"/>
              </w:rPr>
              <w:t>н</w:t>
            </w:r>
            <w:r w:rsidRPr="00472B94">
              <w:rPr>
                <w:rFonts w:ascii="PT Astra Serif" w:hAnsi="PT Astra Serif" w:cs="Times New Roman"/>
                <w:sz w:val="24"/>
                <w:szCs w:val="24"/>
              </w:rPr>
              <w:t>ный пункт</w:t>
            </w:r>
          </w:p>
        </w:tc>
        <w:tc>
          <w:tcPr>
            <w:tcW w:w="1331" w:type="dxa"/>
          </w:tcPr>
          <w:p w:rsidR="00C40149" w:rsidRDefault="005079B0" w:rsidP="005079B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72B94">
              <w:rPr>
                <w:rFonts w:ascii="PT Astra Serif" w:hAnsi="PT Astra Serif" w:cs="Times New Roman"/>
                <w:sz w:val="24"/>
                <w:szCs w:val="24"/>
              </w:rPr>
              <w:t>сельский населе</w:t>
            </w:r>
            <w:r w:rsidRPr="00472B94">
              <w:rPr>
                <w:rFonts w:ascii="PT Astra Serif" w:hAnsi="PT Astra Serif" w:cs="Times New Roman"/>
                <w:sz w:val="24"/>
                <w:szCs w:val="24"/>
              </w:rPr>
              <w:t>н</w:t>
            </w:r>
            <w:r w:rsidRPr="00472B94">
              <w:rPr>
                <w:rFonts w:ascii="PT Astra Serif" w:hAnsi="PT Astra Serif" w:cs="Times New Roman"/>
                <w:sz w:val="24"/>
                <w:szCs w:val="24"/>
              </w:rPr>
              <w:t>ный пункт</w:t>
            </w:r>
          </w:p>
        </w:tc>
      </w:tr>
    </w:tbl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2126"/>
        <w:gridCol w:w="2126"/>
        <w:gridCol w:w="1985"/>
        <w:gridCol w:w="1360"/>
        <w:gridCol w:w="1333"/>
      </w:tblGrid>
      <w:tr w:rsidR="004B1EB0" w:rsidRPr="00C874F5" w:rsidTr="005079B0">
        <w:trPr>
          <w:trHeight w:val="244"/>
          <w:tblHeader/>
        </w:trPr>
        <w:tc>
          <w:tcPr>
            <w:tcW w:w="534" w:type="dxa"/>
            <w:shd w:val="clear" w:color="auto" w:fill="auto"/>
          </w:tcPr>
          <w:p w:rsidR="00C84AD3" w:rsidRPr="00C874F5" w:rsidRDefault="00C84AD3" w:rsidP="007E608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C84AD3" w:rsidRPr="00C874F5" w:rsidRDefault="00C84AD3" w:rsidP="007E608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C84AD3" w:rsidRPr="00C874F5" w:rsidRDefault="00C84AD3" w:rsidP="007E608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C84AD3" w:rsidRPr="00C874F5" w:rsidRDefault="00C84AD3" w:rsidP="007E608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C84AD3" w:rsidRPr="00C874F5" w:rsidRDefault="00C84AD3" w:rsidP="007E608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DB41A2" w:rsidRPr="004B1EB0" w:rsidTr="005079B0">
        <w:trPr>
          <w:trHeight w:val="244"/>
        </w:trPr>
        <w:tc>
          <w:tcPr>
            <w:tcW w:w="534" w:type="dxa"/>
            <w:vMerge w:val="restart"/>
            <w:shd w:val="clear" w:color="auto" w:fill="auto"/>
          </w:tcPr>
          <w:p w:rsidR="00DB41A2" w:rsidRPr="00C874F5" w:rsidRDefault="00DB41A2" w:rsidP="007E608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</w:t>
            </w:r>
          </w:p>
          <w:p w:rsidR="00DB41A2" w:rsidRPr="00C874F5" w:rsidRDefault="00DB41A2" w:rsidP="007E608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DB41A2" w:rsidRPr="00C874F5" w:rsidRDefault="00DB41A2" w:rsidP="007E608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A5AA5">
              <w:rPr>
                <w:rFonts w:ascii="Times New Roman" w:eastAsia="Times New Roman" w:hAnsi="Times New Roman" w:cs="Times New Roman"/>
                <w:szCs w:val="20"/>
              </w:rPr>
              <w:t>Магазины</w:t>
            </w:r>
          </w:p>
        </w:tc>
        <w:tc>
          <w:tcPr>
            <w:tcW w:w="2126" w:type="dxa"/>
            <w:shd w:val="clear" w:color="auto" w:fill="auto"/>
          </w:tcPr>
          <w:p w:rsidR="00DB41A2" w:rsidRPr="00C874F5" w:rsidRDefault="00DB41A2" w:rsidP="007E608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Расчётный пок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затель минимал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ь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но допустимого уровня обесп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е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ченности</w:t>
            </w:r>
          </w:p>
        </w:tc>
        <w:tc>
          <w:tcPr>
            <w:tcW w:w="1985" w:type="dxa"/>
            <w:shd w:val="clear" w:color="auto" w:fill="auto"/>
          </w:tcPr>
          <w:p w:rsidR="00DB41A2" w:rsidRPr="00C874F5" w:rsidRDefault="00DB41A2" w:rsidP="005A5AA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A5AA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Уровень обесп</w:t>
            </w:r>
            <w:r w:rsidRPr="005A5AA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е</w:t>
            </w:r>
            <w:r w:rsidRPr="005A5AA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ченности, </w:t>
            </w:r>
            <w:proofErr w:type="spellStart"/>
            <w:r w:rsidRPr="005A5AA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5A5AA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 торговой площ</w:t>
            </w:r>
            <w:r w:rsidRPr="005A5AA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</w:t>
            </w:r>
            <w:r w:rsidRPr="005A5AA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ди на 1 тыс. ч</w:t>
            </w:r>
            <w:r w:rsidRPr="005A5AA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е</w:t>
            </w:r>
            <w:r w:rsidRPr="005A5AA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ловек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DB41A2" w:rsidRPr="005A5AA5" w:rsidRDefault="00DB41A2" w:rsidP="005A5AA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A5AA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всего – 280, в том чи</w:t>
            </w:r>
            <w:r w:rsidRPr="005A5AA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</w:t>
            </w:r>
            <w:r w:rsidRPr="005A5AA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ле: </w:t>
            </w:r>
          </w:p>
          <w:p w:rsidR="00DB41A2" w:rsidRPr="005A5AA5" w:rsidRDefault="00DB41A2" w:rsidP="005A5AA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A5AA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продовольственных т</w:t>
            </w:r>
            <w:r w:rsidRPr="005A5AA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</w:t>
            </w:r>
            <w:r w:rsidRPr="005A5AA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варов – 100;</w:t>
            </w:r>
          </w:p>
          <w:p w:rsidR="00DB41A2" w:rsidRPr="004B1EB0" w:rsidRDefault="00DB41A2" w:rsidP="005A5AA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7030A0"/>
                <w:sz w:val="24"/>
                <w:szCs w:val="24"/>
                <w:lang w:eastAsia="ru-RU"/>
              </w:rPr>
            </w:pPr>
            <w:r w:rsidRPr="005A5AA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непродовольственных товаров – 180</w:t>
            </w:r>
          </w:p>
        </w:tc>
      </w:tr>
      <w:tr w:rsidR="00DB41A2" w:rsidRPr="004B1EB0" w:rsidTr="005079B0">
        <w:trPr>
          <w:trHeight w:val="825"/>
        </w:trPr>
        <w:tc>
          <w:tcPr>
            <w:tcW w:w="534" w:type="dxa"/>
            <w:vMerge/>
            <w:shd w:val="clear" w:color="auto" w:fill="auto"/>
          </w:tcPr>
          <w:p w:rsidR="00DB41A2" w:rsidRPr="00C874F5" w:rsidRDefault="00DB41A2" w:rsidP="007E608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B41A2" w:rsidRPr="00C874F5" w:rsidRDefault="00DB41A2" w:rsidP="007E608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DB41A2" w:rsidRPr="00C874F5" w:rsidRDefault="00DB41A2" w:rsidP="007E608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Расчётный пок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</w:t>
            </w:r>
            <w:r w:rsidRPr="005A5AA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затель макс</w:t>
            </w:r>
            <w:r w:rsidRPr="005A5AA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</w:t>
            </w:r>
            <w:r w:rsidRPr="005A5AA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мально допу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ст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мого уровня те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рито</w:t>
            </w:r>
            <w:r w:rsidRPr="005A5AA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риальной д</w:t>
            </w:r>
            <w:r w:rsidRPr="005A5AA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ступ</w:t>
            </w:r>
            <w:r w:rsidRPr="005A5AA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DB41A2" w:rsidRPr="001C3362" w:rsidRDefault="00DB41A2" w:rsidP="005A5AA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C336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Радиус обсл</w:t>
            </w:r>
            <w:r w:rsidRPr="001C336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</w:t>
            </w:r>
            <w:r w:rsidRPr="001C336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живания, </w:t>
            </w:r>
            <w:proofErr w:type="gramStart"/>
            <w:r w:rsidRPr="001C336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1360" w:type="dxa"/>
            <w:shd w:val="clear" w:color="auto" w:fill="auto"/>
          </w:tcPr>
          <w:p w:rsidR="00DB41A2" w:rsidRPr="001C3362" w:rsidRDefault="00DB41A2" w:rsidP="00DB41A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C336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 горо</w:t>
            </w:r>
            <w:r w:rsidRPr="001C336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</w:t>
            </w:r>
            <w:r w:rsidRPr="001C336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ских нас</w:t>
            </w:r>
            <w:r w:rsidRPr="001C336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е</w:t>
            </w:r>
            <w:r w:rsidRPr="001C336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ленных пунктах при з</w:t>
            </w:r>
            <w:r w:rsidRPr="001C336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</w:t>
            </w:r>
            <w:r w:rsidRPr="001C336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стройке:</w:t>
            </w:r>
            <w:r w:rsidR="001C3362" w:rsidRPr="001C336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</w:p>
          <w:p w:rsidR="00DB41A2" w:rsidRPr="001C3362" w:rsidRDefault="00DB41A2" w:rsidP="00DB41A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C336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мног</w:t>
            </w:r>
            <w:r w:rsidRPr="001C336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</w:t>
            </w:r>
            <w:r w:rsidRPr="001C336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этажной</w:t>
            </w:r>
          </w:p>
          <w:p w:rsidR="00DB41A2" w:rsidRPr="001C3362" w:rsidRDefault="00DB41A2" w:rsidP="00DB41A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C336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одн</w:t>
            </w:r>
            <w:proofErr w:type="gramStart"/>
            <w:r w:rsidRPr="001C336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1C336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, двух-этажной</w:t>
            </w:r>
          </w:p>
        </w:tc>
        <w:tc>
          <w:tcPr>
            <w:tcW w:w="1333" w:type="dxa"/>
            <w:shd w:val="clear" w:color="auto" w:fill="auto"/>
          </w:tcPr>
          <w:p w:rsidR="00DB41A2" w:rsidRPr="001C3362" w:rsidRDefault="00DB41A2" w:rsidP="00DB41A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DB41A2" w:rsidRPr="001C3362" w:rsidRDefault="00DB41A2" w:rsidP="00DB41A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DB41A2" w:rsidRPr="001C3362" w:rsidRDefault="00DB41A2" w:rsidP="00DB41A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DB41A2" w:rsidRPr="001C3362" w:rsidRDefault="00DB41A2" w:rsidP="00DB41A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DB41A2" w:rsidRPr="001C3362" w:rsidRDefault="00DB41A2" w:rsidP="00DB41A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DB41A2" w:rsidRPr="001C3362" w:rsidRDefault="00DB41A2" w:rsidP="00DB41A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DB41A2" w:rsidRPr="001C3362" w:rsidRDefault="00DB41A2" w:rsidP="00DB41A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DB41A2" w:rsidRPr="001C3362" w:rsidRDefault="00DB41A2" w:rsidP="00DB41A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C336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500</w:t>
            </w:r>
          </w:p>
          <w:p w:rsidR="00DB41A2" w:rsidRPr="001C3362" w:rsidRDefault="00DB41A2" w:rsidP="00DB41A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DB41A2" w:rsidRPr="001C3362" w:rsidRDefault="00DB41A2" w:rsidP="00DB41A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DB41A2" w:rsidRPr="001C3362" w:rsidRDefault="00DB41A2" w:rsidP="00DB41A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C336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800</w:t>
            </w:r>
          </w:p>
        </w:tc>
      </w:tr>
      <w:tr w:rsidR="00DB41A2" w:rsidRPr="004B1EB0" w:rsidTr="005079B0">
        <w:trPr>
          <w:trHeight w:val="825"/>
        </w:trPr>
        <w:tc>
          <w:tcPr>
            <w:tcW w:w="534" w:type="dxa"/>
            <w:vMerge/>
            <w:shd w:val="clear" w:color="auto" w:fill="auto"/>
          </w:tcPr>
          <w:p w:rsidR="00DB41A2" w:rsidRPr="00C874F5" w:rsidRDefault="00DB41A2" w:rsidP="007E608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B41A2" w:rsidRPr="00C874F5" w:rsidRDefault="00DB41A2" w:rsidP="007E608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B41A2" w:rsidRDefault="00DB41A2" w:rsidP="007E608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B41A2" w:rsidRPr="001C3362" w:rsidRDefault="00DB41A2" w:rsidP="005A5AA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shd w:val="clear" w:color="auto" w:fill="auto"/>
          </w:tcPr>
          <w:p w:rsidR="00DB41A2" w:rsidRPr="001C3362" w:rsidRDefault="00DB41A2" w:rsidP="00DB41A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C336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 сельских населе</w:t>
            </w:r>
            <w:r w:rsidRPr="001C336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</w:t>
            </w:r>
            <w:r w:rsidRPr="001C336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ных пун</w:t>
            </w:r>
            <w:r w:rsidRPr="001C336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</w:t>
            </w:r>
            <w:r w:rsidRPr="001C336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тах</w:t>
            </w:r>
          </w:p>
        </w:tc>
        <w:tc>
          <w:tcPr>
            <w:tcW w:w="1333" w:type="dxa"/>
            <w:shd w:val="clear" w:color="auto" w:fill="auto"/>
          </w:tcPr>
          <w:p w:rsidR="00DB41A2" w:rsidRPr="001C3362" w:rsidRDefault="00DB41A2" w:rsidP="00DB41A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C336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2000</w:t>
            </w:r>
          </w:p>
        </w:tc>
      </w:tr>
      <w:tr w:rsidR="001C3362" w:rsidRPr="004B1EB0" w:rsidTr="005079B0">
        <w:trPr>
          <w:trHeight w:val="690"/>
        </w:trPr>
        <w:tc>
          <w:tcPr>
            <w:tcW w:w="534" w:type="dxa"/>
            <w:vMerge w:val="restart"/>
            <w:shd w:val="clear" w:color="auto" w:fill="auto"/>
          </w:tcPr>
          <w:p w:rsidR="001C3362" w:rsidRPr="00C874F5" w:rsidRDefault="001C3362" w:rsidP="007E608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1C3362" w:rsidRPr="00C874F5" w:rsidRDefault="001C3362" w:rsidP="007E608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Предприятия</w:t>
            </w:r>
          </w:p>
          <w:p w:rsidR="001C3362" w:rsidRPr="00C874F5" w:rsidRDefault="001C3362" w:rsidP="007E608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общественного</w:t>
            </w:r>
          </w:p>
          <w:p w:rsidR="001C3362" w:rsidRPr="00C874F5" w:rsidRDefault="001C3362" w:rsidP="002C652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питания</w:t>
            </w:r>
          </w:p>
        </w:tc>
        <w:tc>
          <w:tcPr>
            <w:tcW w:w="2126" w:type="dxa"/>
            <w:shd w:val="clear" w:color="auto" w:fill="auto"/>
          </w:tcPr>
          <w:p w:rsidR="001C3362" w:rsidRPr="00C874F5" w:rsidRDefault="001C3362" w:rsidP="007E608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Расчётный пок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затель минимал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ь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но допустимого уровня обесп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е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ченности</w:t>
            </w:r>
          </w:p>
        </w:tc>
        <w:tc>
          <w:tcPr>
            <w:tcW w:w="1985" w:type="dxa"/>
            <w:shd w:val="clear" w:color="auto" w:fill="auto"/>
          </w:tcPr>
          <w:p w:rsidR="001C3362" w:rsidRPr="00C874F5" w:rsidRDefault="001C3362" w:rsidP="005A5AA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A5AA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Количест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во мест на </w:t>
            </w:r>
            <w:r w:rsidRPr="005A5AA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 тыс. чел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1C3362" w:rsidRPr="00BE3FA6" w:rsidRDefault="001C3362" w:rsidP="005A5AA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FF0000"/>
                <w:sz w:val="24"/>
                <w:szCs w:val="24"/>
                <w:lang w:eastAsia="ru-RU"/>
              </w:rPr>
            </w:pPr>
            <w:r w:rsidRPr="005A5AA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1C3362" w:rsidRPr="004B1EB0" w:rsidTr="005079B0">
        <w:trPr>
          <w:trHeight w:val="825"/>
        </w:trPr>
        <w:tc>
          <w:tcPr>
            <w:tcW w:w="534" w:type="dxa"/>
            <w:vMerge/>
            <w:shd w:val="clear" w:color="auto" w:fill="auto"/>
          </w:tcPr>
          <w:p w:rsidR="001C3362" w:rsidRDefault="001C3362" w:rsidP="007E608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C3362" w:rsidRPr="00C874F5" w:rsidRDefault="001C3362" w:rsidP="007E608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1C3362" w:rsidRPr="00C874F5" w:rsidRDefault="001C3362" w:rsidP="004E68F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Расчётный пок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</w:t>
            </w:r>
            <w:r w:rsidRPr="005A5AA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затель макс</w:t>
            </w:r>
            <w:r w:rsidRPr="005A5AA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</w:t>
            </w:r>
            <w:r w:rsidRPr="005A5AA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мально допу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ст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мого уровня те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рито</w:t>
            </w:r>
            <w:r w:rsidRPr="005A5AA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риальной д</w:t>
            </w:r>
            <w:r w:rsidRPr="005A5AA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ступ</w:t>
            </w:r>
            <w:r w:rsidRPr="005A5AA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1C3362" w:rsidRPr="00C874F5" w:rsidRDefault="001C3362" w:rsidP="004E68F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A5AA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Радиус обсл</w:t>
            </w:r>
            <w:r w:rsidRPr="005A5AA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</w:t>
            </w:r>
            <w:r w:rsidRPr="005A5AA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живания, </w:t>
            </w:r>
            <w:proofErr w:type="gramStart"/>
            <w:r w:rsidRPr="005A5AA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1360" w:type="dxa"/>
            <w:shd w:val="clear" w:color="auto" w:fill="auto"/>
          </w:tcPr>
          <w:p w:rsidR="001C3362" w:rsidRPr="001C3362" w:rsidRDefault="001C3362" w:rsidP="001C336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C336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в </w:t>
            </w:r>
            <w:proofErr w:type="gramStart"/>
            <w:r w:rsidRPr="001C336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город-</w:t>
            </w:r>
            <w:proofErr w:type="spellStart"/>
            <w:r w:rsidRPr="001C336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ских</w:t>
            </w:r>
            <w:proofErr w:type="spellEnd"/>
            <w:proofErr w:type="gramEnd"/>
            <w:r w:rsidRPr="001C336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C336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насе</w:t>
            </w:r>
            <w:proofErr w:type="spellEnd"/>
            <w:r w:rsidRPr="001C336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-ленных пунктах при за-стройке: </w:t>
            </w:r>
          </w:p>
          <w:p w:rsidR="001C3362" w:rsidRPr="001C3362" w:rsidRDefault="001C3362" w:rsidP="001C336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gramStart"/>
            <w:r w:rsidRPr="001C336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много-этажной</w:t>
            </w:r>
            <w:proofErr w:type="gramEnd"/>
          </w:p>
          <w:p w:rsidR="001C3362" w:rsidRPr="001C3362" w:rsidRDefault="001C3362" w:rsidP="001C336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C336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одн</w:t>
            </w:r>
            <w:proofErr w:type="gramStart"/>
            <w:r w:rsidRPr="001C336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1C336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, двух-этажной</w:t>
            </w:r>
          </w:p>
        </w:tc>
        <w:tc>
          <w:tcPr>
            <w:tcW w:w="1333" w:type="dxa"/>
            <w:shd w:val="clear" w:color="auto" w:fill="auto"/>
          </w:tcPr>
          <w:p w:rsidR="001C3362" w:rsidRPr="001C3362" w:rsidRDefault="001C3362" w:rsidP="001C336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1C3362" w:rsidRPr="001C3362" w:rsidRDefault="001C3362" w:rsidP="001C336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1C3362" w:rsidRPr="001C3362" w:rsidRDefault="001C3362" w:rsidP="001C336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1C3362" w:rsidRPr="001C3362" w:rsidRDefault="001C3362" w:rsidP="001C336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1C3362" w:rsidRPr="001C3362" w:rsidRDefault="001C3362" w:rsidP="001C336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1C3362" w:rsidRPr="001C3362" w:rsidRDefault="001C3362" w:rsidP="001C336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1C3362" w:rsidRPr="001C3362" w:rsidRDefault="001C3362" w:rsidP="001C336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1C3362" w:rsidRPr="001C3362" w:rsidRDefault="001C3362" w:rsidP="001C336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C336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500</w:t>
            </w:r>
          </w:p>
          <w:p w:rsidR="001C3362" w:rsidRPr="001C3362" w:rsidRDefault="001C3362" w:rsidP="001C336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1C3362" w:rsidRPr="001C3362" w:rsidRDefault="001C3362" w:rsidP="001C336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1C3362" w:rsidRPr="001C3362" w:rsidRDefault="001C3362" w:rsidP="001C336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C336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800</w:t>
            </w:r>
          </w:p>
        </w:tc>
      </w:tr>
      <w:tr w:rsidR="001C3362" w:rsidRPr="004B1EB0" w:rsidTr="005079B0">
        <w:trPr>
          <w:trHeight w:val="825"/>
        </w:trPr>
        <w:tc>
          <w:tcPr>
            <w:tcW w:w="534" w:type="dxa"/>
            <w:vMerge/>
            <w:shd w:val="clear" w:color="auto" w:fill="auto"/>
          </w:tcPr>
          <w:p w:rsidR="001C3362" w:rsidRDefault="001C3362" w:rsidP="007E608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C3362" w:rsidRPr="00C874F5" w:rsidRDefault="001C3362" w:rsidP="007E608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C3362" w:rsidRDefault="001C3362" w:rsidP="004E68F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1C3362" w:rsidRPr="005A5AA5" w:rsidRDefault="001C3362" w:rsidP="004E68F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shd w:val="clear" w:color="auto" w:fill="auto"/>
          </w:tcPr>
          <w:p w:rsidR="001C3362" w:rsidRPr="001C3362" w:rsidRDefault="001C3362" w:rsidP="001C336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C336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в сельских </w:t>
            </w:r>
            <w:proofErr w:type="gramStart"/>
            <w:r w:rsidRPr="001C336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населен-</w:t>
            </w:r>
            <w:proofErr w:type="spellStart"/>
            <w:r w:rsidRPr="001C336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ных</w:t>
            </w:r>
            <w:proofErr w:type="spellEnd"/>
            <w:proofErr w:type="gramEnd"/>
            <w:r w:rsidRPr="001C336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C336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пунк-тах</w:t>
            </w:r>
            <w:proofErr w:type="spellEnd"/>
          </w:p>
        </w:tc>
        <w:tc>
          <w:tcPr>
            <w:tcW w:w="1333" w:type="dxa"/>
            <w:shd w:val="clear" w:color="auto" w:fill="auto"/>
          </w:tcPr>
          <w:p w:rsidR="001C3362" w:rsidRPr="001C3362" w:rsidRDefault="001C3362" w:rsidP="001C336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C336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2000</w:t>
            </w:r>
          </w:p>
        </w:tc>
      </w:tr>
    </w:tbl>
    <w:p w:rsidR="00C84AD3" w:rsidRPr="00C874F5" w:rsidRDefault="00C84AD3" w:rsidP="001B2ED0">
      <w:pPr>
        <w:pStyle w:val="a3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C874F5">
        <w:rPr>
          <w:rFonts w:ascii="PT Astra Serif" w:hAnsi="PT Astra Serif"/>
          <w:sz w:val="28"/>
          <w:szCs w:val="28"/>
          <w:lang w:eastAsia="ru-RU"/>
        </w:rPr>
        <w:t xml:space="preserve">Нормативы площади территорий для размещения </w:t>
      </w:r>
      <w:r w:rsidR="00CA5EEA">
        <w:rPr>
          <w:rFonts w:ascii="PT Astra Serif" w:hAnsi="PT Astra Serif"/>
          <w:sz w:val="28"/>
          <w:szCs w:val="28"/>
          <w:lang w:eastAsia="ru-RU"/>
        </w:rPr>
        <w:t xml:space="preserve">объектов </w:t>
      </w:r>
      <w:r w:rsidR="0024559A" w:rsidRPr="00C874F5">
        <w:rPr>
          <w:rFonts w:ascii="PT Astra Serif" w:hAnsi="PT Astra Serif"/>
          <w:sz w:val="28"/>
          <w:szCs w:val="28"/>
          <w:lang w:eastAsia="ru-RU"/>
        </w:rPr>
        <w:t>связи</w:t>
      </w:r>
      <w:r w:rsidRPr="00C874F5">
        <w:rPr>
          <w:rFonts w:ascii="PT Astra Serif" w:hAnsi="PT Astra Serif"/>
          <w:sz w:val="28"/>
          <w:szCs w:val="28"/>
          <w:lang w:eastAsia="ru-RU"/>
        </w:rPr>
        <w:t xml:space="preserve"> сл</w:t>
      </w:r>
      <w:r w:rsidRPr="00C874F5">
        <w:rPr>
          <w:rFonts w:ascii="PT Astra Serif" w:hAnsi="PT Astra Serif"/>
          <w:sz w:val="28"/>
          <w:szCs w:val="28"/>
          <w:lang w:eastAsia="ru-RU"/>
        </w:rPr>
        <w:t>е</w:t>
      </w:r>
      <w:r w:rsidRPr="00C874F5">
        <w:rPr>
          <w:rFonts w:ascii="PT Astra Serif" w:hAnsi="PT Astra Serif"/>
          <w:sz w:val="28"/>
          <w:szCs w:val="28"/>
          <w:lang w:eastAsia="ru-RU"/>
        </w:rPr>
        <w:t>дует принимать по таблице 2</w:t>
      </w:r>
      <w:r w:rsidR="00B45630">
        <w:rPr>
          <w:rFonts w:ascii="PT Astra Serif" w:hAnsi="PT Astra Serif"/>
          <w:sz w:val="28"/>
          <w:szCs w:val="28"/>
          <w:lang w:eastAsia="ru-RU"/>
        </w:rPr>
        <w:t>4</w:t>
      </w:r>
      <w:r w:rsidRPr="00C874F5">
        <w:rPr>
          <w:rFonts w:ascii="PT Astra Serif" w:hAnsi="PT Astra Serif"/>
          <w:sz w:val="28"/>
          <w:szCs w:val="28"/>
          <w:lang w:eastAsia="ru-RU"/>
        </w:rPr>
        <w:t>.</w:t>
      </w:r>
    </w:p>
    <w:p w:rsidR="00C84AD3" w:rsidRPr="00C874F5" w:rsidRDefault="00C84AD3" w:rsidP="001B2ED0">
      <w:pPr>
        <w:pStyle w:val="a3"/>
        <w:ind w:firstLine="709"/>
        <w:jc w:val="right"/>
        <w:rPr>
          <w:rFonts w:ascii="PT Astra Serif" w:hAnsi="PT Astra Serif"/>
          <w:sz w:val="28"/>
          <w:szCs w:val="28"/>
        </w:rPr>
      </w:pPr>
      <w:r w:rsidRPr="00C874F5">
        <w:rPr>
          <w:rFonts w:ascii="PT Astra Serif" w:hAnsi="PT Astra Serif"/>
          <w:sz w:val="28"/>
          <w:szCs w:val="28"/>
        </w:rPr>
        <w:t>Таблица 2</w:t>
      </w:r>
      <w:r w:rsidR="00B45630">
        <w:rPr>
          <w:rFonts w:ascii="PT Astra Serif" w:hAnsi="PT Astra Serif"/>
          <w:sz w:val="28"/>
          <w:szCs w:val="28"/>
        </w:rPr>
        <w:t>4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7"/>
        <w:gridCol w:w="3108"/>
        <w:gridCol w:w="5719"/>
      </w:tblGrid>
      <w:tr w:rsidR="0024559A" w:rsidRPr="00B45630" w:rsidTr="007E6084"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0" w:type="dxa"/>
              <w:bottom w:w="0" w:type="dxa"/>
              <w:right w:w="110" w:type="dxa"/>
            </w:tcMar>
          </w:tcPr>
          <w:p w:rsidR="0024559A" w:rsidRPr="00B45630" w:rsidRDefault="0024559A" w:rsidP="0024559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PT Astra Serif" w:hAnsi="PT Astra Serif"/>
              </w:rPr>
            </w:pPr>
            <w:r w:rsidRPr="00B45630">
              <w:rPr>
                <w:rFonts w:ascii="PT Astra Serif" w:hAnsi="PT Astra Serif"/>
              </w:rPr>
              <w:t>№</w:t>
            </w:r>
          </w:p>
          <w:p w:rsidR="00C84AD3" w:rsidRPr="00B45630" w:rsidRDefault="00C84AD3" w:rsidP="0024559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PT Astra Serif" w:hAnsi="PT Astra Serif"/>
              </w:rPr>
            </w:pPr>
            <w:proofErr w:type="gramStart"/>
            <w:r w:rsidRPr="00B45630">
              <w:rPr>
                <w:rFonts w:ascii="PT Astra Serif" w:hAnsi="PT Astra Serif"/>
              </w:rPr>
              <w:t>п</w:t>
            </w:r>
            <w:proofErr w:type="gramEnd"/>
            <w:r w:rsidRPr="00B45630">
              <w:rPr>
                <w:rFonts w:ascii="PT Astra Serif" w:hAnsi="PT Astra Serif"/>
              </w:rPr>
              <w:t>/п</w:t>
            </w:r>
          </w:p>
        </w:tc>
        <w:tc>
          <w:tcPr>
            <w:tcW w:w="3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0" w:type="dxa"/>
              <w:bottom w:w="0" w:type="dxa"/>
              <w:right w:w="110" w:type="dxa"/>
            </w:tcMar>
          </w:tcPr>
          <w:p w:rsidR="00C84AD3" w:rsidRPr="00B45630" w:rsidRDefault="0024559A" w:rsidP="0024559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PT Astra Serif" w:hAnsi="PT Astra Serif"/>
              </w:rPr>
            </w:pPr>
            <w:r w:rsidRPr="00B45630">
              <w:rPr>
                <w:rFonts w:ascii="PT Astra Serif" w:hAnsi="PT Astra Serif"/>
              </w:rPr>
              <w:t>Наименование объекта</w:t>
            </w:r>
          </w:p>
        </w:tc>
        <w:tc>
          <w:tcPr>
            <w:tcW w:w="5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0" w:type="dxa"/>
              <w:bottom w:w="0" w:type="dxa"/>
              <w:right w:w="110" w:type="dxa"/>
            </w:tcMar>
          </w:tcPr>
          <w:p w:rsidR="0024559A" w:rsidRPr="00B45630" w:rsidRDefault="00C84AD3" w:rsidP="0024559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PT Astra Serif" w:hAnsi="PT Astra Serif"/>
              </w:rPr>
            </w:pPr>
            <w:r w:rsidRPr="00B45630">
              <w:rPr>
                <w:rFonts w:ascii="PT Astra Serif" w:hAnsi="PT Astra Serif"/>
              </w:rPr>
              <w:t>Норматив пл</w:t>
            </w:r>
            <w:r w:rsidR="0024559A" w:rsidRPr="00B45630">
              <w:rPr>
                <w:rFonts w:ascii="PT Astra Serif" w:hAnsi="PT Astra Serif"/>
              </w:rPr>
              <w:t xml:space="preserve">ощади территории для размещения </w:t>
            </w:r>
          </w:p>
          <w:p w:rsidR="00C84AD3" w:rsidRPr="00B45630" w:rsidRDefault="00C84AD3" w:rsidP="0024559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PT Astra Serif" w:hAnsi="PT Astra Serif"/>
              </w:rPr>
            </w:pPr>
            <w:r w:rsidRPr="00B45630">
              <w:rPr>
                <w:rFonts w:ascii="PT Astra Serif" w:hAnsi="PT Astra Serif"/>
              </w:rPr>
              <w:t>объекта</w:t>
            </w:r>
          </w:p>
        </w:tc>
      </w:tr>
      <w:tr w:rsidR="00C84AD3" w:rsidRPr="00B45630" w:rsidTr="007E6084"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C84AD3" w:rsidRPr="00B45630" w:rsidRDefault="00B45630" w:rsidP="007E6084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 </w:t>
            </w:r>
            <w:r w:rsidR="00C84AD3" w:rsidRPr="00B4563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C84AD3" w:rsidRPr="00B45630" w:rsidRDefault="0024559A" w:rsidP="007E6084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4563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Отделение связи</w:t>
            </w:r>
          </w:p>
        </w:tc>
        <w:tc>
          <w:tcPr>
            <w:tcW w:w="5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8712C0" w:rsidRPr="008712C0" w:rsidRDefault="008712C0" w:rsidP="008712C0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712C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Отделения связи в жилой застройке, га на объект, для обслуживаемого населения </w:t>
            </w:r>
            <w:proofErr w:type="gramStart"/>
            <w:r w:rsidRPr="008712C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8712C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  </w:t>
            </w:r>
          </w:p>
          <w:p w:rsidR="008712C0" w:rsidRPr="008712C0" w:rsidRDefault="008712C0" w:rsidP="008712C0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gramStart"/>
            <w:r w:rsidRPr="008712C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тысячах человек: </w:t>
            </w:r>
            <w:proofErr w:type="gramEnd"/>
          </w:p>
          <w:p w:rsidR="008712C0" w:rsidRPr="008712C0" w:rsidRDefault="008712C0" w:rsidP="008712C0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712C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до 9 тыс. чел. – 0,07 – 0,08 га; </w:t>
            </w:r>
          </w:p>
          <w:p w:rsidR="008712C0" w:rsidRPr="008712C0" w:rsidRDefault="008712C0" w:rsidP="008712C0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712C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от 9 до 18 тыс. чел. – 0,09 – 0,1га; </w:t>
            </w:r>
          </w:p>
          <w:p w:rsidR="008712C0" w:rsidRPr="008712C0" w:rsidRDefault="008712C0" w:rsidP="008712C0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712C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от 20 до 25 тыс. чел. – 0,11 – 0,12 га; </w:t>
            </w:r>
          </w:p>
          <w:p w:rsidR="008712C0" w:rsidRDefault="008712C0" w:rsidP="008712C0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712C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отделения связи сельского населенного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8712C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пункта, </w:t>
            </w:r>
            <w:proofErr w:type="gramStart"/>
            <w:r w:rsidRPr="008712C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га</w:t>
            </w:r>
            <w:proofErr w:type="gramEnd"/>
            <w:r w:rsidRPr="008712C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на объект, для обслуживаемого </w:t>
            </w:r>
            <w:r w:rsidRPr="008712C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населения в 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тысячах человек: </w:t>
            </w:r>
          </w:p>
          <w:p w:rsidR="008712C0" w:rsidRPr="008712C0" w:rsidRDefault="008712C0" w:rsidP="008712C0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712C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от 0,5 до 2 тыс. чел. – 0,3 – 0,35 га; </w:t>
            </w:r>
          </w:p>
          <w:p w:rsidR="00C84AD3" w:rsidRPr="00B45630" w:rsidRDefault="008712C0" w:rsidP="008712C0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712C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от 2 до 6 тыс. чел. – 0,4 – 0,45 га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390EC9" w:rsidRPr="00C874F5" w:rsidRDefault="00390EC9" w:rsidP="00390EC9">
      <w:pPr>
        <w:pStyle w:val="a3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C874F5">
        <w:rPr>
          <w:rFonts w:ascii="PT Astra Serif" w:hAnsi="PT Astra Serif"/>
          <w:sz w:val="28"/>
          <w:szCs w:val="28"/>
          <w:lang w:eastAsia="ru-RU"/>
        </w:rPr>
        <w:t>Расч</w:t>
      </w:r>
      <w:r w:rsidR="00AA3D6D">
        <w:rPr>
          <w:rFonts w:ascii="PT Astra Serif" w:hAnsi="PT Astra Serif"/>
          <w:sz w:val="28"/>
          <w:szCs w:val="28"/>
          <w:lang w:eastAsia="ru-RU"/>
        </w:rPr>
        <w:t>ё</w:t>
      </w:r>
      <w:r w:rsidRPr="00C874F5">
        <w:rPr>
          <w:rFonts w:ascii="PT Astra Serif" w:hAnsi="PT Astra Serif"/>
          <w:sz w:val="28"/>
          <w:szCs w:val="28"/>
          <w:lang w:eastAsia="ru-RU"/>
        </w:rPr>
        <w:t>тные показатели минимально допустимого уровня обеспеченн</w:t>
      </w:r>
      <w:r w:rsidRPr="00C874F5">
        <w:rPr>
          <w:rFonts w:ascii="PT Astra Serif" w:hAnsi="PT Astra Serif"/>
          <w:sz w:val="28"/>
          <w:szCs w:val="28"/>
          <w:lang w:eastAsia="ru-RU"/>
        </w:rPr>
        <w:t>о</w:t>
      </w:r>
      <w:r w:rsidRPr="00C874F5">
        <w:rPr>
          <w:rFonts w:ascii="PT Astra Serif" w:hAnsi="PT Astra Serif"/>
          <w:sz w:val="28"/>
          <w:szCs w:val="28"/>
          <w:lang w:eastAsia="ru-RU"/>
        </w:rPr>
        <w:t>сти объектами в области здравоохранения и показатели максимально доп</w:t>
      </w:r>
      <w:r w:rsidRPr="00C874F5">
        <w:rPr>
          <w:rFonts w:ascii="PT Astra Serif" w:hAnsi="PT Astra Serif"/>
          <w:sz w:val="28"/>
          <w:szCs w:val="28"/>
          <w:lang w:eastAsia="ru-RU"/>
        </w:rPr>
        <w:t>у</w:t>
      </w:r>
      <w:r w:rsidRPr="00C874F5">
        <w:rPr>
          <w:rFonts w:ascii="PT Astra Serif" w:hAnsi="PT Astra Serif"/>
          <w:sz w:val="28"/>
          <w:szCs w:val="28"/>
          <w:lang w:eastAsia="ru-RU"/>
        </w:rPr>
        <w:t>стимого уровня территориальной доступности таких объектов для населения города Ульяновска необходимо предусматривать в соответствии с РНГП Ульяновской области.</w:t>
      </w:r>
    </w:p>
    <w:p w:rsidR="00997996" w:rsidRPr="00C874F5" w:rsidRDefault="00997996" w:rsidP="00390EC9">
      <w:pPr>
        <w:pStyle w:val="a3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C874F5">
        <w:rPr>
          <w:rFonts w:ascii="PT Astra Serif" w:hAnsi="PT Astra Serif"/>
          <w:sz w:val="28"/>
          <w:szCs w:val="28"/>
          <w:lang w:eastAsia="ru-RU"/>
        </w:rPr>
        <w:t xml:space="preserve">Положение </w:t>
      </w:r>
      <w:proofErr w:type="gramStart"/>
      <w:r w:rsidRPr="00C874F5">
        <w:rPr>
          <w:rFonts w:ascii="PT Astra Serif" w:hAnsi="PT Astra Serif"/>
          <w:sz w:val="28"/>
          <w:szCs w:val="28"/>
          <w:lang w:eastAsia="ru-RU"/>
        </w:rPr>
        <w:t>о порядке осуществления деятельности по обращению с животными без владельцев на территории</w:t>
      </w:r>
      <w:proofErr w:type="gramEnd"/>
      <w:r w:rsidRPr="00C874F5">
        <w:rPr>
          <w:rFonts w:ascii="PT Astra Serif" w:hAnsi="PT Astra Serif"/>
          <w:sz w:val="28"/>
          <w:szCs w:val="28"/>
          <w:lang w:eastAsia="ru-RU"/>
        </w:rPr>
        <w:t xml:space="preserve"> Ульяновской области утверждено </w:t>
      </w:r>
      <w:r w:rsidR="00136958">
        <w:rPr>
          <w:rFonts w:ascii="PT Astra Serif" w:hAnsi="PT Astra Serif"/>
          <w:sz w:val="28"/>
          <w:szCs w:val="28"/>
          <w:lang w:eastAsia="ru-RU"/>
        </w:rPr>
        <w:t>п</w:t>
      </w:r>
      <w:r w:rsidRPr="00C874F5">
        <w:rPr>
          <w:rFonts w:ascii="PT Astra Serif" w:hAnsi="PT Astra Serif"/>
          <w:sz w:val="28"/>
          <w:szCs w:val="28"/>
          <w:lang w:eastAsia="ru-RU"/>
        </w:rPr>
        <w:t>остановлением Правительства Ульяновской области от 19.12.2019 № 740-П.</w:t>
      </w:r>
    </w:p>
    <w:p w:rsidR="00602CC5" w:rsidRDefault="00C01E99" w:rsidP="006F6B4B">
      <w:pPr>
        <w:spacing w:before="120" w:after="0" w:line="240" w:lineRule="auto"/>
        <w:jc w:val="center"/>
        <w:outlineLvl w:val="1"/>
        <w:rPr>
          <w:rFonts w:ascii="PT Astra Serif" w:eastAsia="Times New Roman" w:hAnsi="PT Astra Serif" w:cs="Times New Roman"/>
          <w:b/>
          <w:bCs/>
          <w:sz w:val="28"/>
          <w:szCs w:val="36"/>
          <w:lang w:eastAsia="ru-RU"/>
        </w:rPr>
      </w:pPr>
      <w:r w:rsidRPr="00C874F5">
        <w:rPr>
          <w:rFonts w:ascii="PT Astra Serif" w:eastAsia="Times New Roman" w:hAnsi="PT Astra Serif" w:cs="Times New Roman"/>
          <w:b/>
          <w:bCs/>
          <w:sz w:val="28"/>
          <w:szCs w:val="36"/>
          <w:lang w:eastAsia="ru-RU"/>
        </w:rPr>
        <w:t xml:space="preserve">Глава </w:t>
      </w:r>
      <w:r w:rsidRPr="00C874F5">
        <w:rPr>
          <w:rFonts w:ascii="PT Astra Serif" w:eastAsia="Times New Roman" w:hAnsi="PT Astra Serif" w:cs="Times New Roman"/>
          <w:b/>
          <w:bCs/>
          <w:sz w:val="28"/>
          <w:szCs w:val="36"/>
          <w:lang w:val="en-US" w:eastAsia="ru-RU"/>
        </w:rPr>
        <w:t>III</w:t>
      </w:r>
      <w:r w:rsidRPr="00C874F5">
        <w:rPr>
          <w:rFonts w:ascii="PT Astra Serif" w:eastAsia="Times New Roman" w:hAnsi="PT Astra Serif" w:cs="Times New Roman"/>
          <w:b/>
          <w:bCs/>
          <w:sz w:val="28"/>
          <w:szCs w:val="36"/>
          <w:lang w:eastAsia="ru-RU"/>
        </w:rPr>
        <w:t>. Материалы по обоснованию расч</w:t>
      </w:r>
      <w:r w:rsidR="00AC5615">
        <w:rPr>
          <w:rFonts w:ascii="PT Astra Serif" w:eastAsia="Times New Roman" w:hAnsi="PT Astra Serif" w:cs="Times New Roman"/>
          <w:b/>
          <w:bCs/>
          <w:sz w:val="28"/>
          <w:szCs w:val="36"/>
          <w:lang w:eastAsia="ru-RU"/>
        </w:rPr>
        <w:t>ё</w:t>
      </w:r>
      <w:r w:rsidRPr="00C874F5">
        <w:rPr>
          <w:rFonts w:ascii="PT Astra Serif" w:eastAsia="Times New Roman" w:hAnsi="PT Astra Serif" w:cs="Times New Roman"/>
          <w:b/>
          <w:bCs/>
          <w:sz w:val="28"/>
          <w:szCs w:val="36"/>
          <w:lang w:eastAsia="ru-RU"/>
        </w:rPr>
        <w:t>тных показателей,</w:t>
      </w:r>
    </w:p>
    <w:p w:rsidR="00602CC5" w:rsidRDefault="00C01E99" w:rsidP="00602CC5">
      <w:pPr>
        <w:spacing w:after="0" w:line="240" w:lineRule="auto"/>
        <w:jc w:val="center"/>
        <w:outlineLvl w:val="1"/>
        <w:rPr>
          <w:rFonts w:ascii="PT Astra Serif" w:eastAsia="Times New Roman" w:hAnsi="PT Astra Serif" w:cs="Times New Roman"/>
          <w:b/>
          <w:bCs/>
          <w:sz w:val="28"/>
          <w:szCs w:val="36"/>
          <w:lang w:eastAsia="ru-RU"/>
        </w:rPr>
      </w:pPr>
      <w:r w:rsidRPr="00C874F5">
        <w:rPr>
          <w:rFonts w:ascii="PT Astra Serif" w:eastAsia="Times New Roman" w:hAnsi="PT Astra Serif" w:cs="Times New Roman"/>
          <w:b/>
          <w:bCs/>
          <w:sz w:val="28"/>
          <w:szCs w:val="36"/>
          <w:lang w:eastAsia="ru-RU"/>
        </w:rPr>
        <w:t xml:space="preserve">содержащихся в основной части местных нормативов </w:t>
      </w:r>
    </w:p>
    <w:p w:rsidR="00C01E99" w:rsidRPr="00C874F5" w:rsidRDefault="00C01E99" w:rsidP="00602CC5">
      <w:pPr>
        <w:spacing w:after="0" w:line="240" w:lineRule="auto"/>
        <w:jc w:val="center"/>
        <w:outlineLvl w:val="1"/>
        <w:rPr>
          <w:rFonts w:ascii="PT Astra Serif" w:eastAsia="Times New Roman" w:hAnsi="PT Astra Serif" w:cs="Times New Roman"/>
          <w:b/>
          <w:bCs/>
          <w:sz w:val="28"/>
          <w:szCs w:val="36"/>
          <w:lang w:eastAsia="ru-RU"/>
        </w:rPr>
      </w:pPr>
      <w:r w:rsidRPr="00C874F5">
        <w:rPr>
          <w:rFonts w:ascii="PT Astra Serif" w:eastAsia="Times New Roman" w:hAnsi="PT Astra Serif" w:cs="Times New Roman"/>
          <w:b/>
          <w:bCs/>
          <w:sz w:val="28"/>
          <w:szCs w:val="36"/>
          <w:lang w:eastAsia="ru-RU"/>
        </w:rPr>
        <w:t>градостроительного проектирования</w:t>
      </w:r>
      <w:bookmarkEnd w:id="21"/>
    </w:p>
    <w:p w:rsidR="00C01E99" w:rsidRPr="00C874F5" w:rsidRDefault="00602CC5" w:rsidP="006F6B4B">
      <w:pPr>
        <w:spacing w:after="120" w:line="240" w:lineRule="auto"/>
        <w:jc w:val="center"/>
        <w:outlineLvl w:val="1"/>
        <w:rPr>
          <w:rFonts w:ascii="PT Astra Serif" w:eastAsia="Times New Roman" w:hAnsi="PT Astra Serif" w:cs="Times New Roman"/>
          <w:b/>
          <w:bCs/>
          <w:sz w:val="28"/>
          <w:szCs w:val="36"/>
          <w:lang w:eastAsia="ru-RU"/>
        </w:rPr>
      </w:pPr>
      <w:bookmarkStart w:id="22" w:name="_Toc195537565"/>
      <w:r>
        <w:rPr>
          <w:rFonts w:ascii="PT Astra Serif" w:eastAsia="Times New Roman" w:hAnsi="PT Astra Serif" w:cs="Times New Roman"/>
          <w:b/>
          <w:bCs/>
          <w:sz w:val="28"/>
          <w:szCs w:val="36"/>
          <w:lang w:eastAsia="ru-RU"/>
        </w:rPr>
        <w:t>1</w:t>
      </w:r>
      <w:r w:rsidR="00C01E99" w:rsidRPr="00C874F5">
        <w:rPr>
          <w:rFonts w:ascii="PT Astra Serif" w:eastAsia="Times New Roman" w:hAnsi="PT Astra Serif" w:cs="Times New Roman"/>
          <w:b/>
          <w:bCs/>
          <w:sz w:val="28"/>
          <w:szCs w:val="36"/>
          <w:lang w:eastAsia="ru-RU"/>
        </w:rPr>
        <w:t>. Информация о современном состоянии муниципального образования «город Ульяновск»</w:t>
      </w:r>
      <w:bookmarkEnd w:id="22"/>
    </w:p>
    <w:p w:rsidR="00C01E99" w:rsidRPr="00C874F5" w:rsidRDefault="00C01E99" w:rsidP="001746A6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C874F5">
        <w:rPr>
          <w:rFonts w:ascii="PT Astra Serif" w:hAnsi="PT Astra Serif"/>
          <w:sz w:val="28"/>
          <w:szCs w:val="28"/>
        </w:rPr>
        <w:t xml:space="preserve">Город Ульяновск - административный центр Ульяновской области, входящий в состав Приволжского федерального округа. Расположен в центре европейской части России на Приволжской возвышенности, на берегах рек </w:t>
      </w:r>
      <w:r w:rsidRPr="00C874F5">
        <w:rPr>
          <w:rFonts w:ascii="PT Astra Serif" w:hAnsi="PT Astra Serif"/>
          <w:sz w:val="28"/>
          <w:szCs w:val="28"/>
        </w:rPr>
        <w:lastRenderedPageBreak/>
        <w:t xml:space="preserve">Волга (Куйбышевское водохранилище) и </w:t>
      </w:r>
      <w:proofErr w:type="spellStart"/>
      <w:r w:rsidRPr="00C874F5">
        <w:rPr>
          <w:rFonts w:ascii="PT Astra Serif" w:hAnsi="PT Astra Serif"/>
          <w:sz w:val="28"/>
          <w:szCs w:val="28"/>
        </w:rPr>
        <w:t>Свияга</w:t>
      </w:r>
      <w:proofErr w:type="spellEnd"/>
      <w:r w:rsidRPr="00C874F5">
        <w:rPr>
          <w:rFonts w:ascii="PT Astra Serif" w:hAnsi="PT Astra Serif"/>
          <w:sz w:val="28"/>
          <w:szCs w:val="28"/>
        </w:rPr>
        <w:t xml:space="preserve">, в 893 км к востоку </w:t>
      </w:r>
      <w:r w:rsidR="00D61981">
        <w:rPr>
          <w:rFonts w:ascii="PT Astra Serif" w:hAnsi="PT Astra Serif"/>
          <w:sz w:val="28"/>
          <w:szCs w:val="28"/>
        </w:rPr>
        <w:t xml:space="preserve">                 </w:t>
      </w:r>
      <w:r w:rsidRPr="00C874F5">
        <w:rPr>
          <w:rFonts w:ascii="PT Astra Serif" w:hAnsi="PT Astra Serif"/>
          <w:sz w:val="28"/>
          <w:szCs w:val="28"/>
        </w:rPr>
        <w:t>от Москвы.</w:t>
      </w:r>
    </w:p>
    <w:p w:rsidR="00C01E99" w:rsidRPr="00C874F5" w:rsidRDefault="00C01E99" w:rsidP="001746A6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C874F5">
        <w:rPr>
          <w:rFonts w:ascii="PT Astra Serif" w:hAnsi="PT Astra Serif"/>
          <w:sz w:val="28"/>
          <w:szCs w:val="28"/>
        </w:rPr>
        <w:t>Ульяновск является крупным автомобильным, речным и железнод</w:t>
      </w:r>
      <w:r w:rsidRPr="00C874F5">
        <w:rPr>
          <w:rFonts w:ascii="PT Astra Serif" w:hAnsi="PT Astra Serif"/>
          <w:sz w:val="28"/>
          <w:szCs w:val="28"/>
        </w:rPr>
        <w:t>о</w:t>
      </w:r>
      <w:r w:rsidRPr="00C874F5">
        <w:rPr>
          <w:rFonts w:ascii="PT Astra Serif" w:hAnsi="PT Astra Serif"/>
          <w:sz w:val="28"/>
          <w:szCs w:val="28"/>
        </w:rPr>
        <w:t>рожным узлом, соединяющим центральные и западные регионы страны с Уралом и Сибирью. Имеется два аэропорта (один из них - международный). Работу речного транспорта обеспечивают грузовой и пассажирский порты.</w:t>
      </w:r>
    </w:p>
    <w:p w:rsidR="00C01E99" w:rsidRPr="00C874F5" w:rsidRDefault="00C01E99" w:rsidP="001746A6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C874F5">
        <w:rPr>
          <w:rFonts w:ascii="PT Astra Serif" w:hAnsi="PT Astra Serif"/>
          <w:sz w:val="28"/>
          <w:szCs w:val="28"/>
        </w:rPr>
        <w:t>Город Ульяновск расположен на двух берегах реки Волга в окружении зон лесостепи и лиственных лесов, разделён на четыре района: Железнод</w:t>
      </w:r>
      <w:r w:rsidRPr="00C874F5">
        <w:rPr>
          <w:rFonts w:ascii="PT Astra Serif" w:hAnsi="PT Astra Serif"/>
          <w:sz w:val="28"/>
          <w:szCs w:val="28"/>
        </w:rPr>
        <w:t>о</w:t>
      </w:r>
      <w:r w:rsidRPr="00C874F5">
        <w:rPr>
          <w:rFonts w:ascii="PT Astra Serif" w:hAnsi="PT Astra Serif"/>
          <w:sz w:val="28"/>
          <w:szCs w:val="28"/>
        </w:rPr>
        <w:t xml:space="preserve">рожный, Заволжский, </w:t>
      </w:r>
      <w:proofErr w:type="spellStart"/>
      <w:r w:rsidRPr="00C874F5">
        <w:rPr>
          <w:rFonts w:ascii="PT Astra Serif" w:hAnsi="PT Astra Serif"/>
          <w:sz w:val="28"/>
          <w:szCs w:val="28"/>
        </w:rPr>
        <w:t>Засвияжский</w:t>
      </w:r>
      <w:proofErr w:type="spellEnd"/>
      <w:r w:rsidRPr="00C874F5">
        <w:rPr>
          <w:rFonts w:ascii="PT Astra Serif" w:hAnsi="PT Astra Serif"/>
          <w:sz w:val="28"/>
          <w:szCs w:val="28"/>
        </w:rPr>
        <w:t>, Ленинский.</w:t>
      </w:r>
    </w:p>
    <w:p w:rsidR="00C01E99" w:rsidRPr="00C874F5" w:rsidRDefault="00C01E99" w:rsidP="001746A6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C874F5">
        <w:rPr>
          <w:rFonts w:ascii="PT Astra Serif" w:hAnsi="PT Astra Serif"/>
          <w:sz w:val="28"/>
          <w:szCs w:val="28"/>
        </w:rPr>
        <w:t>Площадь территории муниципального образования «город</w:t>
      </w:r>
      <w:r w:rsidR="00AC5615">
        <w:rPr>
          <w:rFonts w:ascii="PT Astra Serif" w:hAnsi="PT Astra Serif"/>
          <w:sz w:val="28"/>
          <w:szCs w:val="28"/>
        </w:rPr>
        <w:t xml:space="preserve"> Ульяновск»</w:t>
      </w:r>
      <w:r w:rsidRPr="00C874F5">
        <w:rPr>
          <w:rFonts w:ascii="PT Astra Serif" w:hAnsi="PT Astra Serif"/>
          <w:sz w:val="28"/>
          <w:szCs w:val="28"/>
        </w:rPr>
        <w:t xml:space="preserve">- 629,0 </w:t>
      </w:r>
      <w:proofErr w:type="spellStart"/>
      <w:r w:rsidR="00AC5615">
        <w:rPr>
          <w:rFonts w:ascii="PT Astra Serif" w:hAnsi="PT Astra Serif"/>
          <w:sz w:val="28"/>
          <w:szCs w:val="28"/>
        </w:rPr>
        <w:t>кв.км</w:t>
      </w:r>
      <w:proofErr w:type="spellEnd"/>
      <w:r w:rsidRPr="00C874F5">
        <w:rPr>
          <w:rFonts w:ascii="PT Astra Serif" w:hAnsi="PT Astra Serif"/>
          <w:sz w:val="28"/>
          <w:szCs w:val="28"/>
        </w:rPr>
        <w:t>.</w:t>
      </w:r>
    </w:p>
    <w:p w:rsidR="00C01E99" w:rsidRPr="00C874F5" w:rsidRDefault="00C01E99" w:rsidP="001746A6">
      <w:pPr>
        <w:pStyle w:val="a3"/>
        <w:ind w:firstLine="709"/>
        <w:jc w:val="both"/>
        <w:rPr>
          <w:rFonts w:ascii="PT Astra Serif" w:eastAsia="Times New Roman" w:hAnsi="PT Astra Serif"/>
          <w:bCs/>
          <w:sz w:val="28"/>
          <w:szCs w:val="28"/>
        </w:rPr>
      </w:pPr>
      <w:r w:rsidRPr="00C874F5">
        <w:rPr>
          <w:rFonts w:ascii="PT Astra Serif" w:eastAsia="Times New Roman" w:hAnsi="PT Astra Serif"/>
          <w:bCs/>
          <w:sz w:val="28"/>
          <w:szCs w:val="28"/>
        </w:rPr>
        <w:t>Численность населения муниципального образования «город Уль</w:t>
      </w:r>
      <w:r w:rsidRPr="00C874F5">
        <w:rPr>
          <w:rFonts w:ascii="PT Astra Serif" w:eastAsia="Times New Roman" w:hAnsi="PT Astra Serif"/>
          <w:bCs/>
          <w:sz w:val="28"/>
          <w:szCs w:val="28"/>
        </w:rPr>
        <w:t>я</w:t>
      </w:r>
      <w:r w:rsidRPr="00C874F5">
        <w:rPr>
          <w:rFonts w:ascii="PT Astra Serif" w:eastAsia="Times New Roman" w:hAnsi="PT Astra Serif"/>
          <w:bCs/>
          <w:sz w:val="28"/>
          <w:szCs w:val="28"/>
        </w:rPr>
        <w:t xml:space="preserve">новск» </w:t>
      </w:r>
      <w:r w:rsidR="00212572">
        <w:rPr>
          <w:rFonts w:ascii="PT Astra Serif" w:eastAsia="Times New Roman" w:hAnsi="PT Astra Serif"/>
          <w:bCs/>
          <w:sz w:val="28"/>
          <w:szCs w:val="28"/>
        </w:rPr>
        <w:t>на 01.01.2024 - 632 771 человек, из них:</w:t>
      </w:r>
    </w:p>
    <w:p w:rsidR="00C01E99" w:rsidRPr="00C874F5" w:rsidRDefault="00212572" w:rsidP="001746A6">
      <w:pPr>
        <w:pStyle w:val="a3"/>
        <w:ind w:firstLine="709"/>
        <w:jc w:val="both"/>
        <w:rPr>
          <w:rFonts w:ascii="PT Astra Serif" w:eastAsia="Times New Roman" w:hAnsi="PT Astra Serif"/>
          <w:bCs/>
          <w:sz w:val="28"/>
          <w:szCs w:val="28"/>
        </w:rPr>
      </w:pPr>
      <w:r>
        <w:rPr>
          <w:rFonts w:ascii="PT Astra Serif" w:eastAsia="Times New Roman" w:hAnsi="PT Astra Serif"/>
          <w:bCs/>
          <w:sz w:val="28"/>
          <w:szCs w:val="28"/>
        </w:rPr>
        <w:t>с</w:t>
      </w:r>
      <w:r w:rsidR="00C01E99" w:rsidRPr="00C874F5">
        <w:rPr>
          <w:rFonts w:ascii="PT Astra Serif" w:eastAsia="Times New Roman" w:hAnsi="PT Astra Serif"/>
          <w:bCs/>
          <w:sz w:val="28"/>
          <w:szCs w:val="28"/>
        </w:rPr>
        <w:t>ель</w:t>
      </w:r>
      <w:r>
        <w:rPr>
          <w:rFonts w:ascii="PT Astra Serif" w:eastAsia="Times New Roman" w:hAnsi="PT Astra Serif"/>
          <w:bCs/>
          <w:sz w:val="28"/>
          <w:szCs w:val="28"/>
        </w:rPr>
        <w:t>ское население – 21 088 человек;</w:t>
      </w:r>
    </w:p>
    <w:p w:rsidR="00C01E99" w:rsidRPr="00C874F5" w:rsidRDefault="00212572" w:rsidP="001746A6">
      <w:pPr>
        <w:pStyle w:val="a3"/>
        <w:ind w:firstLine="709"/>
        <w:jc w:val="both"/>
        <w:rPr>
          <w:rFonts w:ascii="PT Astra Serif" w:eastAsia="Times New Roman" w:hAnsi="PT Astra Serif"/>
          <w:bCs/>
          <w:sz w:val="28"/>
          <w:szCs w:val="28"/>
        </w:rPr>
      </w:pPr>
      <w:r>
        <w:rPr>
          <w:rFonts w:ascii="PT Astra Serif" w:eastAsia="Times New Roman" w:hAnsi="PT Astra Serif"/>
          <w:bCs/>
          <w:sz w:val="28"/>
          <w:szCs w:val="28"/>
        </w:rPr>
        <w:t>г</w:t>
      </w:r>
      <w:r w:rsidR="00C01E99" w:rsidRPr="00C874F5">
        <w:rPr>
          <w:rFonts w:ascii="PT Astra Serif" w:eastAsia="Times New Roman" w:hAnsi="PT Astra Serif"/>
          <w:bCs/>
          <w:sz w:val="28"/>
          <w:szCs w:val="28"/>
        </w:rPr>
        <w:t>ородское население – 611 683 человек.</w:t>
      </w:r>
    </w:p>
    <w:p w:rsidR="00C01E99" w:rsidRPr="00C874F5" w:rsidRDefault="00C01E99" w:rsidP="001746A6">
      <w:pPr>
        <w:pStyle w:val="a3"/>
        <w:ind w:firstLine="709"/>
        <w:jc w:val="both"/>
        <w:rPr>
          <w:rFonts w:ascii="PT Astra Serif" w:eastAsia="Times New Roman" w:hAnsi="PT Astra Serif"/>
          <w:bCs/>
          <w:sz w:val="28"/>
          <w:szCs w:val="28"/>
        </w:rPr>
      </w:pPr>
      <w:r w:rsidRPr="00C874F5">
        <w:rPr>
          <w:rFonts w:ascii="PT Astra Serif" w:eastAsia="Times New Roman" w:hAnsi="PT Astra Serif"/>
          <w:bCs/>
          <w:sz w:val="28"/>
          <w:szCs w:val="28"/>
        </w:rPr>
        <w:t>По внутригородским районам численность населения</w:t>
      </w:r>
      <w:r w:rsidR="00212572">
        <w:rPr>
          <w:rFonts w:ascii="PT Astra Serif" w:eastAsia="Times New Roman" w:hAnsi="PT Astra Serif"/>
          <w:bCs/>
          <w:sz w:val="28"/>
          <w:szCs w:val="28"/>
        </w:rPr>
        <w:t xml:space="preserve"> составляет</w:t>
      </w:r>
      <w:r w:rsidRPr="00C874F5">
        <w:rPr>
          <w:rFonts w:ascii="PT Astra Serif" w:eastAsia="Times New Roman" w:hAnsi="PT Astra Serif"/>
          <w:bCs/>
          <w:sz w:val="28"/>
          <w:szCs w:val="28"/>
        </w:rPr>
        <w:t>:</w:t>
      </w:r>
    </w:p>
    <w:p w:rsidR="00C01E99" w:rsidRPr="00C874F5" w:rsidRDefault="00212572" w:rsidP="001746A6">
      <w:pPr>
        <w:pStyle w:val="a3"/>
        <w:ind w:firstLine="709"/>
        <w:jc w:val="both"/>
        <w:rPr>
          <w:rFonts w:ascii="PT Astra Serif" w:eastAsia="Times New Roman" w:hAnsi="PT Astra Serif"/>
          <w:bCs/>
          <w:sz w:val="28"/>
          <w:szCs w:val="28"/>
        </w:rPr>
      </w:pPr>
      <w:r>
        <w:rPr>
          <w:rFonts w:ascii="PT Astra Serif" w:eastAsia="Times New Roman" w:hAnsi="PT Astra Serif"/>
          <w:bCs/>
          <w:sz w:val="28"/>
          <w:szCs w:val="28"/>
        </w:rPr>
        <w:t xml:space="preserve">в </w:t>
      </w:r>
      <w:r w:rsidR="00C01E99" w:rsidRPr="00C874F5">
        <w:rPr>
          <w:rFonts w:ascii="PT Astra Serif" w:eastAsia="Times New Roman" w:hAnsi="PT Astra Serif"/>
          <w:bCs/>
          <w:sz w:val="28"/>
          <w:szCs w:val="28"/>
        </w:rPr>
        <w:t>Железнодорожн</w:t>
      </w:r>
      <w:r>
        <w:rPr>
          <w:rFonts w:ascii="PT Astra Serif" w:eastAsia="Times New Roman" w:hAnsi="PT Astra Serif"/>
          <w:bCs/>
          <w:sz w:val="28"/>
          <w:szCs w:val="28"/>
        </w:rPr>
        <w:t>ом районе– 83 273 человек</w:t>
      </w:r>
      <w:r w:rsidR="00BD6BE7" w:rsidRPr="00C874F5">
        <w:rPr>
          <w:rFonts w:ascii="PT Astra Serif" w:eastAsia="Times New Roman" w:hAnsi="PT Astra Serif"/>
          <w:bCs/>
          <w:sz w:val="28"/>
          <w:szCs w:val="28"/>
        </w:rPr>
        <w:t>;</w:t>
      </w:r>
    </w:p>
    <w:p w:rsidR="00C01E99" w:rsidRPr="00C874F5" w:rsidRDefault="00212572" w:rsidP="001746A6">
      <w:pPr>
        <w:pStyle w:val="a3"/>
        <w:ind w:firstLine="709"/>
        <w:jc w:val="both"/>
        <w:rPr>
          <w:rFonts w:ascii="PT Astra Serif" w:eastAsia="Times New Roman" w:hAnsi="PT Astra Serif"/>
          <w:bCs/>
          <w:sz w:val="28"/>
          <w:szCs w:val="28"/>
        </w:rPr>
      </w:pPr>
      <w:r>
        <w:rPr>
          <w:rFonts w:ascii="PT Astra Serif" w:eastAsia="Times New Roman" w:hAnsi="PT Astra Serif"/>
          <w:bCs/>
          <w:sz w:val="28"/>
          <w:szCs w:val="28"/>
        </w:rPr>
        <w:t>в Заволжском районе</w:t>
      </w:r>
      <w:r w:rsidR="00C01E99" w:rsidRPr="00C874F5">
        <w:rPr>
          <w:rFonts w:ascii="PT Astra Serif" w:eastAsia="Times New Roman" w:hAnsi="PT Astra Serif"/>
          <w:bCs/>
          <w:sz w:val="28"/>
          <w:szCs w:val="28"/>
        </w:rPr>
        <w:t xml:space="preserve"> </w:t>
      </w:r>
      <w:r>
        <w:rPr>
          <w:rFonts w:ascii="PT Astra Serif" w:eastAsia="Times New Roman" w:hAnsi="PT Astra Serif"/>
          <w:bCs/>
          <w:sz w:val="28"/>
          <w:szCs w:val="28"/>
        </w:rPr>
        <w:t>- 214 751 человек</w:t>
      </w:r>
      <w:r w:rsidR="00BD6BE7" w:rsidRPr="00C874F5">
        <w:rPr>
          <w:rFonts w:ascii="PT Astra Serif" w:eastAsia="Times New Roman" w:hAnsi="PT Astra Serif"/>
          <w:bCs/>
          <w:sz w:val="28"/>
          <w:szCs w:val="28"/>
        </w:rPr>
        <w:t>;</w:t>
      </w:r>
    </w:p>
    <w:p w:rsidR="00C01E99" w:rsidRPr="00C874F5" w:rsidRDefault="00212572" w:rsidP="001746A6">
      <w:pPr>
        <w:pStyle w:val="a3"/>
        <w:ind w:firstLine="709"/>
        <w:jc w:val="both"/>
        <w:rPr>
          <w:rFonts w:ascii="PT Astra Serif" w:eastAsia="Times New Roman" w:hAnsi="PT Astra Serif"/>
          <w:bCs/>
          <w:sz w:val="28"/>
          <w:szCs w:val="28"/>
        </w:rPr>
      </w:pPr>
      <w:r>
        <w:rPr>
          <w:rFonts w:ascii="PT Astra Serif" w:eastAsia="Times New Roman" w:hAnsi="PT Astra Serif"/>
          <w:bCs/>
          <w:sz w:val="28"/>
          <w:szCs w:val="28"/>
        </w:rPr>
        <w:t xml:space="preserve">в </w:t>
      </w:r>
      <w:proofErr w:type="spellStart"/>
      <w:r w:rsidR="00C01E99" w:rsidRPr="00C874F5">
        <w:rPr>
          <w:rFonts w:ascii="PT Astra Serif" w:eastAsia="Times New Roman" w:hAnsi="PT Astra Serif"/>
          <w:bCs/>
          <w:sz w:val="28"/>
          <w:szCs w:val="28"/>
        </w:rPr>
        <w:t>Засвияжск</w:t>
      </w:r>
      <w:r>
        <w:rPr>
          <w:rFonts w:ascii="PT Astra Serif" w:eastAsia="Times New Roman" w:hAnsi="PT Astra Serif"/>
          <w:bCs/>
          <w:sz w:val="28"/>
          <w:szCs w:val="28"/>
        </w:rPr>
        <w:t>ом</w:t>
      </w:r>
      <w:proofErr w:type="spellEnd"/>
      <w:r>
        <w:rPr>
          <w:rFonts w:ascii="PT Astra Serif" w:eastAsia="Times New Roman" w:hAnsi="PT Astra Serif"/>
          <w:bCs/>
          <w:sz w:val="28"/>
          <w:szCs w:val="28"/>
        </w:rPr>
        <w:t xml:space="preserve"> районе – 221 970 человек</w:t>
      </w:r>
      <w:r w:rsidR="00BD6BE7" w:rsidRPr="00C874F5">
        <w:rPr>
          <w:rFonts w:ascii="PT Astra Serif" w:eastAsia="Times New Roman" w:hAnsi="PT Astra Serif"/>
          <w:bCs/>
          <w:sz w:val="28"/>
          <w:szCs w:val="28"/>
        </w:rPr>
        <w:t>;</w:t>
      </w:r>
    </w:p>
    <w:p w:rsidR="00C01E99" w:rsidRPr="00C874F5" w:rsidRDefault="00212572" w:rsidP="001746A6">
      <w:pPr>
        <w:pStyle w:val="a3"/>
        <w:ind w:firstLine="709"/>
        <w:jc w:val="both"/>
        <w:rPr>
          <w:rFonts w:ascii="PT Astra Serif" w:eastAsia="Times New Roman" w:hAnsi="PT Astra Serif"/>
          <w:bCs/>
          <w:sz w:val="28"/>
          <w:szCs w:val="28"/>
        </w:rPr>
      </w:pPr>
      <w:r>
        <w:rPr>
          <w:rFonts w:ascii="PT Astra Serif" w:eastAsia="Times New Roman" w:hAnsi="PT Astra Serif"/>
          <w:bCs/>
          <w:sz w:val="28"/>
          <w:szCs w:val="28"/>
        </w:rPr>
        <w:t xml:space="preserve">в </w:t>
      </w:r>
      <w:r w:rsidR="00C01E99" w:rsidRPr="00C874F5">
        <w:rPr>
          <w:rFonts w:ascii="PT Astra Serif" w:eastAsia="Times New Roman" w:hAnsi="PT Astra Serif"/>
          <w:bCs/>
          <w:sz w:val="28"/>
          <w:szCs w:val="28"/>
        </w:rPr>
        <w:t>Ленинск</w:t>
      </w:r>
      <w:r>
        <w:rPr>
          <w:rFonts w:ascii="PT Astra Serif" w:eastAsia="Times New Roman" w:hAnsi="PT Astra Serif"/>
          <w:bCs/>
          <w:sz w:val="28"/>
          <w:szCs w:val="28"/>
        </w:rPr>
        <w:t>ом районе – 112 777 человек</w:t>
      </w:r>
      <w:r w:rsidR="00BD6BE7" w:rsidRPr="00C874F5">
        <w:rPr>
          <w:rFonts w:ascii="PT Astra Serif" w:eastAsia="Times New Roman" w:hAnsi="PT Astra Serif"/>
          <w:bCs/>
          <w:sz w:val="28"/>
          <w:szCs w:val="28"/>
        </w:rPr>
        <w:t>.</w:t>
      </w:r>
    </w:p>
    <w:p w:rsidR="00C01E99" w:rsidRPr="00C874F5" w:rsidRDefault="00C01E99" w:rsidP="001746A6">
      <w:pPr>
        <w:pStyle w:val="a3"/>
        <w:ind w:firstLine="709"/>
        <w:jc w:val="both"/>
        <w:rPr>
          <w:rFonts w:ascii="PT Astra Serif" w:eastAsia="Times New Roman" w:hAnsi="PT Astra Serif"/>
          <w:bCs/>
          <w:sz w:val="28"/>
          <w:szCs w:val="28"/>
        </w:rPr>
      </w:pPr>
      <w:r w:rsidRPr="00C874F5">
        <w:rPr>
          <w:rFonts w:ascii="PT Astra Serif" w:eastAsia="Times New Roman" w:hAnsi="PT Astra Serif"/>
          <w:bCs/>
          <w:sz w:val="28"/>
          <w:szCs w:val="28"/>
        </w:rPr>
        <w:t>Природно-климатические характеристики</w:t>
      </w:r>
      <w:r w:rsidR="00972AB4">
        <w:rPr>
          <w:rFonts w:ascii="PT Astra Serif" w:eastAsia="Times New Roman" w:hAnsi="PT Astra Serif"/>
          <w:bCs/>
          <w:sz w:val="28"/>
          <w:szCs w:val="28"/>
        </w:rPr>
        <w:t>.</w:t>
      </w:r>
    </w:p>
    <w:p w:rsidR="00C01E99" w:rsidRPr="00C874F5" w:rsidRDefault="00C01E99" w:rsidP="001746A6">
      <w:pPr>
        <w:pStyle w:val="a3"/>
        <w:ind w:firstLine="709"/>
        <w:jc w:val="both"/>
        <w:rPr>
          <w:rFonts w:ascii="PT Astra Serif" w:eastAsia="Times New Roman" w:hAnsi="PT Astra Serif"/>
          <w:bCs/>
          <w:sz w:val="28"/>
          <w:szCs w:val="28"/>
        </w:rPr>
      </w:pPr>
      <w:r w:rsidRPr="00C874F5">
        <w:rPr>
          <w:rFonts w:ascii="PT Astra Serif" w:eastAsia="Times New Roman" w:hAnsi="PT Astra Serif"/>
          <w:bCs/>
          <w:sz w:val="28"/>
          <w:szCs w:val="28"/>
        </w:rPr>
        <w:t xml:space="preserve">Ульяновск расположен на холмистой </w:t>
      </w:r>
      <w:proofErr w:type="gramStart"/>
      <w:r w:rsidRPr="00C874F5">
        <w:rPr>
          <w:rFonts w:ascii="PT Astra Serif" w:eastAsia="Times New Roman" w:hAnsi="PT Astra Serif"/>
          <w:bCs/>
          <w:sz w:val="28"/>
          <w:szCs w:val="28"/>
        </w:rPr>
        <w:t>равнине</w:t>
      </w:r>
      <w:proofErr w:type="gramEnd"/>
      <w:r w:rsidRPr="00C874F5">
        <w:rPr>
          <w:rFonts w:ascii="PT Astra Serif" w:eastAsia="Times New Roman" w:hAnsi="PT Astra Serif"/>
          <w:bCs/>
          <w:sz w:val="28"/>
          <w:szCs w:val="28"/>
        </w:rPr>
        <w:t xml:space="preserve"> на высоте 80—160 ме</w:t>
      </w:r>
      <w:r w:rsidRPr="00C874F5">
        <w:rPr>
          <w:rFonts w:ascii="PT Astra Serif" w:eastAsia="Times New Roman" w:hAnsi="PT Astra Serif"/>
          <w:bCs/>
          <w:sz w:val="28"/>
          <w:szCs w:val="28"/>
        </w:rPr>
        <w:t>т</w:t>
      </w:r>
      <w:r w:rsidRPr="00C874F5">
        <w:rPr>
          <w:rFonts w:ascii="PT Astra Serif" w:eastAsia="Times New Roman" w:hAnsi="PT Astra Serif"/>
          <w:bCs/>
          <w:sz w:val="28"/>
          <w:szCs w:val="28"/>
        </w:rPr>
        <w:t>ров над уровнем моря. Перепады высот в черте города составляют до 60 ме</w:t>
      </w:r>
      <w:r w:rsidRPr="00C874F5">
        <w:rPr>
          <w:rFonts w:ascii="PT Astra Serif" w:eastAsia="Times New Roman" w:hAnsi="PT Astra Serif"/>
          <w:bCs/>
          <w:sz w:val="28"/>
          <w:szCs w:val="28"/>
        </w:rPr>
        <w:t>т</w:t>
      </w:r>
      <w:r w:rsidRPr="00C874F5">
        <w:rPr>
          <w:rFonts w:ascii="PT Astra Serif" w:eastAsia="Times New Roman" w:hAnsi="PT Astra Serif"/>
          <w:bCs/>
          <w:sz w:val="28"/>
          <w:szCs w:val="28"/>
        </w:rPr>
        <w:t xml:space="preserve">ров. </w:t>
      </w:r>
      <w:r w:rsidR="00972AB4">
        <w:rPr>
          <w:rFonts w:ascii="PT Astra Serif" w:eastAsia="Times New Roman" w:hAnsi="PT Astra Serif"/>
          <w:bCs/>
          <w:sz w:val="28"/>
          <w:szCs w:val="28"/>
        </w:rPr>
        <w:t>В</w:t>
      </w:r>
      <w:r w:rsidRPr="00C874F5">
        <w:rPr>
          <w:rFonts w:ascii="PT Astra Serif" w:eastAsia="Times New Roman" w:hAnsi="PT Astra Serif"/>
          <w:bCs/>
          <w:sz w:val="28"/>
          <w:szCs w:val="28"/>
        </w:rPr>
        <w:t xml:space="preserve"> правобережной части (центре) Ульяновска лёгкие спуски и подъёмы встречаются чаще, чем в левобережной (Заволжский район). Протяжённость города в меридиональном направлении — 20 км, в широтном — 30 км. Город расположен в лесостепной полосе.</w:t>
      </w:r>
    </w:p>
    <w:p w:rsidR="00C01E99" w:rsidRPr="00C874F5" w:rsidRDefault="00C01E99" w:rsidP="001746A6">
      <w:pPr>
        <w:pStyle w:val="a3"/>
        <w:ind w:firstLine="709"/>
        <w:jc w:val="both"/>
        <w:rPr>
          <w:rFonts w:ascii="PT Astra Serif" w:eastAsia="Times New Roman" w:hAnsi="PT Astra Serif"/>
          <w:bCs/>
          <w:sz w:val="28"/>
          <w:szCs w:val="28"/>
        </w:rPr>
      </w:pPr>
      <w:r w:rsidRPr="00C874F5">
        <w:rPr>
          <w:rFonts w:ascii="PT Astra Serif" w:eastAsia="Times New Roman" w:hAnsi="PT Astra Serif"/>
          <w:bCs/>
          <w:sz w:val="28"/>
          <w:szCs w:val="28"/>
        </w:rPr>
        <w:t>Климат города Ульяновска формируется под влиянием атлантических циклонов весь год, среднеазиатских антициклонов летом, сибирских и аркт</w:t>
      </w:r>
      <w:r w:rsidRPr="00C874F5">
        <w:rPr>
          <w:rFonts w:ascii="PT Astra Serif" w:eastAsia="Times New Roman" w:hAnsi="PT Astra Serif"/>
          <w:bCs/>
          <w:sz w:val="28"/>
          <w:szCs w:val="28"/>
        </w:rPr>
        <w:t>и</w:t>
      </w:r>
      <w:r w:rsidRPr="00C874F5">
        <w:rPr>
          <w:rFonts w:ascii="PT Astra Serif" w:eastAsia="Times New Roman" w:hAnsi="PT Astra Serif"/>
          <w:bCs/>
          <w:sz w:val="28"/>
          <w:szCs w:val="28"/>
        </w:rPr>
        <w:t>ческих зимой. Самые ветреные месяцы — январь и февраль. Снежный п</w:t>
      </w:r>
      <w:r w:rsidRPr="00C874F5">
        <w:rPr>
          <w:rFonts w:ascii="PT Astra Serif" w:eastAsia="Times New Roman" w:hAnsi="PT Astra Serif"/>
          <w:bCs/>
          <w:sz w:val="28"/>
          <w:szCs w:val="28"/>
        </w:rPr>
        <w:t>о</w:t>
      </w:r>
      <w:r w:rsidRPr="00C874F5">
        <w:rPr>
          <w:rFonts w:ascii="PT Astra Serif" w:eastAsia="Times New Roman" w:hAnsi="PT Astra Serif"/>
          <w:bCs/>
          <w:sz w:val="28"/>
          <w:szCs w:val="28"/>
        </w:rPr>
        <w:t>кров наиболее высок (41 см в среднем) в феврале.</w:t>
      </w:r>
    </w:p>
    <w:p w:rsidR="00C01E99" w:rsidRPr="00C874F5" w:rsidRDefault="00C01E99" w:rsidP="001746A6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C874F5">
        <w:rPr>
          <w:rFonts w:ascii="PT Astra Serif" w:eastAsia="Times New Roman" w:hAnsi="PT Astra Serif"/>
          <w:bCs/>
          <w:sz w:val="28"/>
          <w:szCs w:val="28"/>
        </w:rPr>
        <w:t xml:space="preserve">Средняя температура воздуха в Ульяновске по данным многолетних наблюдений составляет +5,0 градусов Цельсия. Наиболее тёплый месяц — июль, его средняя температура </w:t>
      </w:r>
      <w:r w:rsidR="00972AB4">
        <w:rPr>
          <w:rFonts w:ascii="PT Astra Serif" w:eastAsia="Times New Roman" w:hAnsi="PT Astra Serif"/>
          <w:bCs/>
          <w:sz w:val="28"/>
          <w:szCs w:val="28"/>
        </w:rPr>
        <w:t>+</w:t>
      </w:r>
      <w:r w:rsidRPr="00C874F5">
        <w:rPr>
          <w:rFonts w:ascii="PT Astra Serif" w:eastAsia="Times New Roman" w:hAnsi="PT Astra Serif"/>
          <w:bCs/>
          <w:sz w:val="28"/>
          <w:szCs w:val="28"/>
        </w:rPr>
        <w:t>20,2 градусов Цельсия. Наиболее холодный месяц — февраль с температурой −10,4 градусов Цельсия. Самая высокая температура, отмеченная в Ульяновске за весь период наблюдений, — +39,3 градусов Цельсия (2 августа 2010 года), а самая низкая составляет −40,0 гр</w:t>
      </w:r>
      <w:r w:rsidRPr="00C874F5">
        <w:rPr>
          <w:rFonts w:ascii="PT Astra Serif" w:eastAsia="Times New Roman" w:hAnsi="PT Astra Serif"/>
          <w:bCs/>
          <w:sz w:val="28"/>
          <w:szCs w:val="28"/>
        </w:rPr>
        <w:t>а</w:t>
      </w:r>
      <w:r w:rsidRPr="00C874F5">
        <w:rPr>
          <w:rFonts w:ascii="PT Astra Serif" w:eastAsia="Times New Roman" w:hAnsi="PT Astra Serif"/>
          <w:bCs/>
          <w:sz w:val="28"/>
          <w:szCs w:val="28"/>
        </w:rPr>
        <w:t>дусов Цельсия (2 февраля 1967 года).</w:t>
      </w:r>
    </w:p>
    <w:p w:rsidR="00C01E99" w:rsidRPr="00C874F5" w:rsidRDefault="00C01E99" w:rsidP="00D61981">
      <w:pPr>
        <w:pStyle w:val="a3"/>
        <w:widowControl w:val="0"/>
        <w:ind w:firstLine="709"/>
        <w:jc w:val="both"/>
        <w:rPr>
          <w:rFonts w:ascii="PT Astra Serif" w:eastAsia="Times New Roman" w:hAnsi="PT Astra Serif"/>
          <w:bCs/>
          <w:sz w:val="28"/>
          <w:szCs w:val="28"/>
        </w:rPr>
      </w:pPr>
      <w:r w:rsidRPr="00C874F5">
        <w:rPr>
          <w:rFonts w:ascii="PT Astra Serif" w:eastAsia="Times New Roman" w:hAnsi="PT Astra Serif"/>
          <w:bCs/>
          <w:sz w:val="28"/>
          <w:szCs w:val="28"/>
        </w:rPr>
        <w:t>Среднегодовая сумма осадков в Ульяновске — около 470 мм. Средняя годовая влажность воздуха составляет около 74 %, летом — 60</w:t>
      </w:r>
      <w:r w:rsidR="008B0BB3">
        <w:rPr>
          <w:rFonts w:ascii="PT Astra Serif" w:eastAsia="Times New Roman" w:hAnsi="PT Astra Serif"/>
          <w:bCs/>
          <w:sz w:val="28"/>
          <w:szCs w:val="28"/>
        </w:rPr>
        <w:t xml:space="preserve">-70 %, </w:t>
      </w:r>
      <w:proofErr w:type="spellStart"/>
      <w:r w:rsidR="008B0BB3">
        <w:rPr>
          <w:rFonts w:ascii="PT Astra Serif" w:eastAsia="Times New Roman" w:hAnsi="PT Astra Serif"/>
          <w:bCs/>
          <w:sz w:val="28"/>
          <w:szCs w:val="28"/>
        </w:rPr>
        <w:t>з</w:t>
      </w:r>
      <w:proofErr w:type="gramStart"/>
      <w:r w:rsidR="008B0BB3">
        <w:rPr>
          <w:rFonts w:ascii="PT Astra Serif" w:eastAsia="Times New Roman" w:hAnsi="PT Astra Serif"/>
          <w:bCs/>
          <w:sz w:val="28"/>
          <w:szCs w:val="28"/>
        </w:rPr>
        <w:t>и</w:t>
      </w:r>
      <w:proofErr w:type="spellEnd"/>
      <w:r w:rsidR="008B0BB3">
        <w:rPr>
          <w:rFonts w:ascii="PT Astra Serif" w:eastAsia="Times New Roman" w:hAnsi="PT Astra Serif"/>
          <w:bCs/>
          <w:sz w:val="28"/>
          <w:szCs w:val="28"/>
        </w:rPr>
        <w:t>-</w:t>
      </w:r>
      <w:proofErr w:type="gramEnd"/>
      <w:r w:rsidR="008B0BB3">
        <w:rPr>
          <w:rFonts w:ascii="PT Astra Serif" w:eastAsia="Times New Roman" w:hAnsi="PT Astra Serif"/>
          <w:bCs/>
          <w:sz w:val="28"/>
          <w:szCs w:val="28"/>
        </w:rPr>
        <w:t xml:space="preserve">           мой </w:t>
      </w:r>
      <w:r w:rsidRPr="00C874F5">
        <w:rPr>
          <w:rFonts w:ascii="PT Astra Serif" w:eastAsia="Times New Roman" w:hAnsi="PT Astra Serif"/>
          <w:bCs/>
          <w:sz w:val="28"/>
          <w:szCs w:val="28"/>
        </w:rPr>
        <w:t>— 80</w:t>
      </w:r>
      <w:r w:rsidR="008B0BB3">
        <w:rPr>
          <w:rFonts w:ascii="PT Astra Serif" w:eastAsia="Times New Roman" w:hAnsi="PT Astra Serif"/>
          <w:bCs/>
          <w:sz w:val="28"/>
          <w:szCs w:val="28"/>
        </w:rPr>
        <w:t>-</w:t>
      </w:r>
      <w:r w:rsidRPr="00C874F5">
        <w:rPr>
          <w:rFonts w:ascii="PT Astra Serif" w:eastAsia="Times New Roman" w:hAnsi="PT Astra Serif"/>
          <w:bCs/>
          <w:sz w:val="28"/>
          <w:szCs w:val="28"/>
        </w:rPr>
        <w:t>85 %. Максимум осадков приходится на июнь (63 мм), а минимум — на февраль и март (24 мм). В течение года среднее количество дней с осадками — около 200 (от 10 в апреле до 23 в январе).</w:t>
      </w:r>
    </w:p>
    <w:p w:rsidR="00C01E99" w:rsidRPr="00C874F5" w:rsidRDefault="00C01E99" w:rsidP="00D61981">
      <w:pPr>
        <w:pStyle w:val="a3"/>
        <w:widowControl w:val="0"/>
        <w:ind w:firstLine="709"/>
        <w:jc w:val="both"/>
        <w:rPr>
          <w:rFonts w:ascii="PT Astra Serif" w:eastAsia="Times New Roman" w:hAnsi="PT Astra Serif"/>
          <w:bCs/>
          <w:sz w:val="28"/>
          <w:szCs w:val="28"/>
        </w:rPr>
      </w:pPr>
      <w:r w:rsidRPr="00C874F5">
        <w:rPr>
          <w:rFonts w:ascii="PT Astra Serif" w:eastAsia="Times New Roman" w:hAnsi="PT Astra Serif"/>
          <w:bCs/>
          <w:sz w:val="28"/>
          <w:szCs w:val="28"/>
        </w:rPr>
        <w:t>Экологический мониторинг в Ульяновске осуществляют несколько а</w:t>
      </w:r>
      <w:r w:rsidRPr="00C874F5">
        <w:rPr>
          <w:rFonts w:ascii="PT Astra Serif" w:eastAsia="Times New Roman" w:hAnsi="PT Astra Serif"/>
          <w:bCs/>
          <w:sz w:val="28"/>
          <w:szCs w:val="28"/>
        </w:rPr>
        <w:t>в</w:t>
      </w:r>
      <w:r w:rsidRPr="00C874F5">
        <w:rPr>
          <w:rFonts w:ascii="PT Astra Serif" w:eastAsia="Times New Roman" w:hAnsi="PT Astra Serif"/>
          <w:bCs/>
          <w:sz w:val="28"/>
          <w:szCs w:val="28"/>
        </w:rPr>
        <w:t>томатических стационарных пунктов, контролирующих содержание в возд</w:t>
      </w:r>
      <w:r w:rsidRPr="00C874F5">
        <w:rPr>
          <w:rFonts w:ascii="PT Astra Serif" w:eastAsia="Times New Roman" w:hAnsi="PT Astra Serif"/>
          <w:bCs/>
          <w:sz w:val="28"/>
          <w:szCs w:val="28"/>
        </w:rPr>
        <w:t>у</w:t>
      </w:r>
      <w:r w:rsidRPr="00C874F5">
        <w:rPr>
          <w:rFonts w:ascii="PT Astra Serif" w:eastAsia="Times New Roman" w:hAnsi="PT Astra Serif"/>
          <w:bCs/>
          <w:sz w:val="28"/>
          <w:szCs w:val="28"/>
        </w:rPr>
        <w:lastRenderedPageBreak/>
        <w:t>хе загрязняющих веществ и его общий уровень загрязнения.</w:t>
      </w:r>
    </w:p>
    <w:p w:rsidR="00C01E99" w:rsidRPr="00C874F5" w:rsidRDefault="00C01E99" w:rsidP="001746A6">
      <w:pPr>
        <w:pStyle w:val="a3"/>
        <w:ind w:firstLine="709"/>
        <w:jc w:val="both"/>
        <w:rPr>
          <w:rFonts w:ascii="PT Astra Serif" w:eastAsia="Times New Roman" w:hAnsi="PT Astra Serif"/>
          <w:bCs/>
          <w:sz w:val="28"/>
          <w:szCs w:val="28"/>
        </w:rPr>
      </w:pPr>
      <w:r w:rsidRPr="00C874F5">
        <w:rPr>
          <w:rFonts w:ascii="PT Astra Serif" w:eastAsia="Times New Roman" w:hAnsi="PT Astra Serif"/>
          <w:bCs/>
          <w:sz w:val="28"/>
          <w:szCs w:val="28"/>
        </w:rPr>
        <w:t>В соответствии со Стратегией социально-экономического развития м</w:t>
      </w:r>
      <w:r w:rsidRPr="00C874F5">
        <w:rPr>
          <w:rFonts w:ascii="PT Astra Serif" w:eastAsia="Times New Roman" w:hAnsi="PT Astra Serif"/>
          <w:bCs/>
          <w:sz w:val="28"/>
          <w:szCs w:val="28"/>
        </w:rPr>
        <w:t>у</w:t>
      </w:r>
      <w:r w:rsidRPr="00C874F5">
        <w:rPr>
          <w:rFonts w:ascii="PT Astra Serif" w:eastAsia="Times New Roman" w:hAnsi="PT Astra Serif"/>
          <w:bCs/>
          <w:sz w:val="28"/>
          <w:szCs w:val="28"/>
        </w:rPr>
        <w:t>ниципального образования «город Ульяновск» до 2030 года, утверждённ</w:t>
      </w:r>
      <w:r w:rsidR="00756EC4">
        <w:rPr>
          <w:rFonts w:ascii="PT Astra Serif" w:eastAsia="Times New Roman" w:hAnsi="PT Astra Serif"/>
          <w:bCs/>
          <w:sz w:val="28"/>
          <w:szCs w:val="28"/>
        </w:rPr>
        <w:t>ой</w:t>
      </w:r>
      <w:r w:rsidRPr="00C874F5">
        <w:rPr>
          <w:rFonts w:ascii="PT Astra Serif" w:eastAsia="Times New Roman" w:hAnsi="PT Astra Serif"/>
          <w:bCs/>
          <w:sz w:val="28"/>
          <w:szCs w:val="28"/>
        </w:rPr>
        <w:t xml:space="preserve"> решением Ульяновской Го</w:t>
      </w:r>
      <w:r w:rsidR="003C4419" w:rsidRPr="00C874F5">
        <w:rPr>
          <w:rFonts w:ascii="PT Astra Serif" w:eastAsia="Times New Roman" w:hAnsi="PT Astra Serif"/>
          <w:bCs/>
          <w:sz w:val="28"/>
          <w:szCs w:val="28"/>
        </w:rPr>
        <w:t>родской Думы от 08.09.2015 №</w:t>
      </w:r>
      <w:r w:rsidR="00756EC4">
        <w:rPr>
          <w:rFonts w:ascii="PT Astra Serif" w:eastAsia="Times New Roman" w:hAnsi="PT Astra Serif"/>
          <w:bCs/>
          <w:sz w:val="28"/>
          <w:szCs w:val="28"/>
        </w:rPr>
        <w:t xml:space="preserve"> </w:t>
      </w:r>
      <w:r w:rsidR="003C4419" w:rsidRPr="00C874F5">
        <w:rPr>
          <w:rFonts w:ascii="PT Astra Serif" w:eastAsia="Times New Roman" w:hAnsi="PT Astra Serif"/>
          <w:bCs/>
          <w:sz w:val="28"/>
          <w:szCs w:val="28"/>
        </w:rPr>
        <w:t>102</w:t>
      </w:r>
      <w:r w:rsidRPr="00C874F5">
        <w:rPr>
          <w:rFonts w:ascii="PT Astra Serif" w:eastAsia="Times New Roman" w:hAnsi="PT Astra Serif"/>
          <w:bCs/>
          <w:sz w:val="28"/>
          <w:szCs w:val="28"/>
        </w:rPr>
        <w:t>, тремя гла</w:t>
      </w:r>
      <w:r w:rsidRPr="00C874F5">
        <w:rPr>
          <w:rFonts w:ascii="PT Astra Serif" w:eastAsia="Times New Roman" w:hAnsi="PT Astra Serif"/>
          <w:bCs/>
          <w:sz w:val="28"/>
          <w:szCs w:val="28"/>
        </w:rPr>
        <w:t>в</w:t>
      </w:r>
      <w:r w:rsidRPr="00C874F5">
        <w:rPr>
          <w:rFonts w:ascii="PT Astra Serif" w:eastAsia="Times New Roman" w:hAnsi="PT Astra Serif"/>
          <w:bCs/>
          <w:sz w:val="28"/>
          <w:szCs w:val="28"/>
        </w:rPr>
        <w:t>ными целями социально-экономического развития города Ульяновск</w:t>
      </w:r>
      <w:r w:rsidR="00756EC4">
        <w:rPr>
          <w:rFonts w:ascii="PT Astra Serif" w:eastAsia="Times New Roman" w:hAnsi="PT Astra Serif"/>
          <w:bCs/>
          <w:sz w:val="28"/>
          <w:szCs w:val="28"/>
        </w:rPr>
        <w:t>а</w:t>
      </w:r>
      <w:r w:rsidRPr="00C874F5">
        <w:rPr>
          <w:rFonts w:ascii="PT Astra Serif" w:eastAsia="Times New Roman" w:hAnsi="PT Astra Serif"/>
          <w:bCs/>
          <w:sz w:val="28"/>
          <w:szCs w:val="28"/>
        </w:rPr>
        <w:t xml:space="preserve"> явл</w:t>
      </w:r>
      <w:r w:rsidRPr="00C874F5">
        <w:rPr>
          <w:rFonts w:ascii="PT Astra Serif" w:eastAsia="Times New Roman" w:hAnsi="PT Astra Serif"/>
          <w:bCs/>
          <w:sz w:val="28"/>
          <w:szCs w:val="28"/>
        </w:rPr>
        <w:t>я</w:t>
      </w:r>
      <w:r w:rsidRPr="00C874F5">
        <w:rPr>
          <w:rFonts w:ascii="PT Astra Serif" w:eastAsia="Times New Roman" w:hAnsi="PT Astra Serif"/>
          <w:bCs/>
          <w:sz w:val="28"/>
          <w:szCs w:val="28"/>
        </w:rPr>
        <w:t xml:space="preserve">ются высокое качество жизни, производительность и конкурентоспособность экономики, </w:t>
      </w:r>
      <w:proofErr w:type="spellStart"/>
      <w:r w:rsidRPr="00C874F5">
        <w:rPr>
          <w:rFonts w:ascii="PT Astra Serif" w:eastAsia="Times New Roman" w:hAnsi="PT Astra Serif"/>
          <w:bCs/>
          <w:sz w:val="28"/>
          <w:szCs w:val="28"/>
        </w:rPr>
        <w:t>ресурсоэффективность</w:t>
      </w:r>
      <w:proofErr w:type="spellEnd"/>
      <w:r w:rsidRPr="00C874F5">
        <w:rPr>
          <w:rFonts w:ascii="PT Astra Serif" w:eastAsia="Times New Roman" w:hAnsi="PT Astra Serif"/>
          <w:bCs/>
          <w:sz w:val="28"/>
          <w:szCs w:val="28"/>
        </w:rPr>
        <w:t xml:space="preserve"> и безопасность.</w:t>
      </w:r>
    </w:p>
    <w:p w:rsidR="00C01E99" w:rsidRPr="00C874F5" w:rsidRDefault="00C01E99" w:rsidP="001746A6">
      <w:pPr>
        <w:pStyle w:val="a3"/>
        <w:ind w:firstLine="709"/>
        <w:jc w:val="both"/>
        <w:rPr>
          <w:rFonts w:ascii="PT Astra Serif" w:eastAsia="Times New Roman" w:hAnsi="PT Astra Serif"/>
          <w:bCs/>
          <w:sz w:val="28"/>
          <w:szCs w:val="28"/>
        </w:rPr>
      </w:pPr>
      <w:r w:rsidRPr="00C874F5">
        <w:rPr>
          <w:rFonts w:ascii="PT Astra Serif" w:eastAsia="Times New Roman" w:hAnsi="PT Astra Serif"/>
          <w:bCs/>
          <w:sz w:val="28"/>
          <w:szCs w:val="28"/>
        </w:rPr>
        <w:t xml:space="preserve">Местные нормативы </w:t>
      </w:r>
      <w:r w:rsidR="009267E5" w:rsidRPr="00C874F5">
        <w:rPr>
          <w:rFonts w:ascii="PT Astra Serif" w:eastAsia="Times New Roman" w:hAnsi="PT Astra Serif"/>
          <w:bCs/>
          <w:sz w:val="28"/>
          <w:szCs w:val="28"/>
        </w:rPr>
        <w:t>не противоречат вышеуказанной Стратегии.</w:t>
      </w:r>
    </w:p>
    <w:p w:rsidR="00C01E99" w:rsidRPr="00B25BAB" w:rsidRDefault="00BB787E" w:rsidP="00BB787E">
      <w:pPr>
        <w:pStyle w:val="a3"/>
        <w:ind w:firstLine="709"/>
        <w:jc w:val="both"/>
        <w:rPr>
          <w:rFonts w:ascii="PT Astra Serif" w:eastAsia="Times New Roman" w:hAnsi="PT Astra Serif"/>
          <w:iCs/>
          <w:sz w:val="28"/>
          <w:szCs w:val="28"/>
          <w:lang w:val="en-US"/>
        </w:rPr>
      </w:pPr>
      <w:r>
        <w:rPr>
          <w:rFonts w:ascii="PT Astra Serif" w:eastAsia="Times New Roman" w:hAnsi="PT Astra Serif"/>
          <w:iCs/>
          <w:sz w:val="28"/>
          <w:szCs w:val="28"/>
        </w:rPr>
        <w:t>Транспортная инфраструктура</w:t>
      </w:r>
      <w:r w:rsidR="00B556C4">
        <w:rPr>
          <w:rFonts w:ascii="PT Astra Serif" w:eastAsia="Times New Roman" w:hAnsi="PT Astra Serif"/>
          <w:iCs/>
          <w:sz w:val="28"/>
          <w:szCs w:val="28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5697"/>
        <w:gridCol w:w="3173"/>
      </w:tblGrid>
      <w:tr w:rsidR="003C4419" w:rsidRPr="00C874F5" w:rsidTr="00957EC3">
        <w:tc>
          <w:tcPr>
            <w:tcW w:w="540" w:type="dxa"/>
            <w:shd w:val="clear" w:color="auto" w:fill="auto"/>
          </w:tcPr>
          <w:p w:rsidR="00C01E99" w:rsidRPr="00C874F5" w:rsidRDefault="00C01E99" w:rsidP="00C01E9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 w:rsidRPr="00C874F5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№</w:t>
            </w:r>
          </w:p>
          <w:p w:rsidR="00C01E99" w:rsidRPr="00C874F5" w:rsidRDefault="00C01E99" w:rsidP="00C01E9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proofErr w:type="gramStart"/>
            <w:r w:rsidRPr="00C874F5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п</w:t>
            </w:r>
            <w:proofErr w:type="gramEnd"/>
            <w:r w:rsidRPr="00C874F5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5697" w:type="dxa"/>
            <w:shd w:val="clear" w:color="auto" w:fill="auto"/>
          </w:tcPr>
          <w:p w:rsidR="00C01E99" w:rsidRPr="00C874F5" w:rsidRDefault="00C01E99" w:rsidP="00C01E9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 w:rsidRPr="00C874F5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Показатель</w:t>
            </w:r>
          </w:p>
        </w:tc>
        <w:tc>
          <w:tcPr>
            <w:tcW w:w="3173" w:type="dxa"/>
            <w:shd w:val="clear" w:color="auto" w:fill="auto"/>
          </w:tcPr>
          <w:p w:rsidR="00C01E99" w:rsidRPr="00C874F5" w:rsidRDefault="00C01E99" w:rsidP="00C01E9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 w:rsidRPr="00C874F5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Значение</w:t>
            </w:r>
          </w:p>
        </w:tc>
      </w:tr>
      <w:tr w:rsidR="003C4419" w:rsidRPr="00C874F5" w:rsidTr="00957EC3">
        <w:tc>
          <w:tcPr>
            <w:tcW w:w="540" w:type="dxa"/>
            <w:shd w:val="clear" w:color="auto" w:fill="auto"/>
          </w:tcPr>
          <w:p w:rsidR="00C01E99" w:rsidRPr="00C874F5" w:rsidRDefault="00C01E99" w:rsidP="00C01E9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 w:rsidRPr="00C874F5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97" w:type="dxa"/>
            <w:shd w:val="clear" w:color="auto" w:fill="auto"/>
          </w:tcPr>
          <w:p w:rsidR="00C01E99" w:rsidRPr="00C874F5" w:rsidRDefault="00C01E99" w:rsidP="00C01E9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 w:rsidRPr="00C874F5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173" w:type="dxa"/>
            <w:shd w:val="clear" w:color="auto" w:fill="auto"/>
          </w:tcPr>
          <w:p w:rsidR="00C01E99" w:rsidRPr="00C874F5" w:rsidRDefault="00C01E99" w:rsidP="00C01E9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 w:rsidRPr="00C874F5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3</w:t>
            </w:r>
          </w:p>
        </w:tc>
      </w:tr>
      <w:tr w:rsidR="003C4419" w:rsidRPr="00C874F5" w:rsidTr="00957EC3">
        <w:trPr>
          <w:trHeight w:val="285"/>
        </w:trPr>
        <w:tc>
          <w:tcPr>
            <w:tcW w:w="540" w:type="dxa"/>
            <w:shd w:val="clear" w:color="auto" w:fill="auto"/>
          </w:tcPr>
          <w:p w:rsidR="00C01E99" w:rsidRPr="00C874F5" w:rsidRDefault="00C01E99" w:rsidP="00C01E9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 w:rsidRPr="00C874F5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1</w:t>
            </w:r>
            <w:r w:rsidR="00E96C8D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5697" w:type="dxa"/>
            <w:shd w:val="clear" w:color="auto" w:fill="auto"/>
          </w:tcPr>
          <w:p w:rsidR="00C01E99" w:rsidRPr="00C874F5" w:rsidRDefault="00C01E99" w:rsidP="00982ED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 w:rsidRPr="00C874F5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 xml:space="preserve">Протяжённость </w:t>
            </w:r>
            <w:r w:rsidR="00982ED7" w:rsidRPr="00C874F5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УДС</w:t>
            </w:r>
            <w:r w:rsidRPr="00C874F5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, км</w:t>
            </w:r>
          </w:p>
        </w:tc>
        <w:tc>
          <w:tcPr>
            <w:tcW w:w="3173" w:type="dxa"/>
            <w:shd w:val="clear" w:color="auto" w:fill="auto"/>
          </w:tcPr>
          <w:p w:rsidR="00C01E99" w:rsidRPr="00C874F5" w:rsidRDefault="00C01E99" w:rsidP="00C01E9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 w:rsidRPr="00C874F5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1</w:t>
            </w:r>
            <w:r w:rsidR="00BB787E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 xml:space="preserve"> </w:t>
            </w:r>
            <w:r w:rsidRPr="00C874F5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089,5</w:t>
            </w:r>
          </w:p>
        </w:tc>
      </w:tr>
      <w:tr w:rsidR="003C4419" w:rsidRPr="00C874F5" w:rsidTr="00957EC3">
        <w:tc>
          <w:tcPr>
            <w:tcW w:w="540" w:type="dxa"/>
            <w:shd w:val="clear" w:color="auto" w:fill="auto"/>
          </w:tcPr>
          <w:p w:rsidR="00C01E99" w:rsidRPr="00C874F5" w:rsidRDefault="00C01E99" w:rsidP="00C01E9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 w:rsidRPr="00C874F5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2</w:t>
            </w:r>
            <w:r w:rsidR="00E96C8D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5697" w:type="dxa"/>
            <w:shd w:val="clear" w:color="auto" w:fill="auto"/>
          </w:tcPr>
          <w:p w:rsidR="00C01E99" w:rsidRPr="00C874F5" w:rsidRDefault="00C01E99" w:rsidP="00C01E9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 w:rsidRPr="00C874F5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 xml:space="preserve">Протяжённость велодорожек, </w:t>
            </w:r>
            <w:proofErr w:type="gramStart"/>
            <w:r w:rsidRPr="00C874F5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3173" w:type="dxa"/>
            <w:shd w:val="clear" w:color="auto" w:fill="auto"/>
          </w:tcPr>
          <w:p w:rsidR="00C01E99" w:rsidRPr="00C874F5" w:rsidRDefault="00C01E99" w:rsidP="00C01E9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 w:rsidRPr="00C874F5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6,14</w:t>
            </w:r>
          </w:p>
        </w:tc>
      </w:tr>
      <w:tr w:rsidR="003C4419" w:rsidRPr="00C874F5" w:rsidTr="00957EC3">
        <w:tc>
          <w:tcPr>
            <w:tcW w:w="540" w:type="dxa"/>
            <w:shd w:val="clear" w:color="auto" w:fill="auto"/>
          </w:tcPr>
          <w:p w:rsidR="00C01E99" w:rsidRPr="00C874F5" w:rsidRDefault="00C01E99" w:rsidP="00C01E9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 w:rsidRPr="00C874F5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3</w:t>
            </w:r>
            <w:r w:rsidR="00E96C8D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5697" w:type="dxa"/>
            <w:shd w:val="clear" w:color="auto" w:fill="auto"/>
          </w:tcPr>
          <w:p w:rsidR="00C01E99" w:rsidRPr="00C874F5" w:rsidRDefault="00C01E99" w:rsidP="00C01E9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 w:rsidRPr="00C874F5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Обеспеченность территории конечно-разворотными площадками общественного транспорта, кол-во об</w:t>
            </w:r>
            <w:r w:rsidRPr="00C874F5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ъ</w:t>
            </w:r>
            <w:r w:rsidR="00BB787E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ектов/</w:t>
            </w:r>
            <w:r w:rsidRPr="00C874F5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площадь</w:t>
            </w:r>
          </w:p>
        </w:tc>
        <w:tc>
          <w:tcPr>
            <w:tcW w:w="3173" w:type="dxa"/>
            <w:shd w:val="clear" w:color="auto" w:fill="auto"/>
          </w:tcPr>
          <w:p w:rsidR="00C01E99" w:rsidRPr="00C874F5" w:rsidRDefault="00BB787E" w:rsidP="00BB78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21/</w:t>
            </w:r>
            <w:r w:rsidR="00C01E99" w:rsidRPr="00C874F5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10</w:t>
            </w:r>
            <w:r w:rsidR="003C4419" w:rsidRPr="00C874F5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 xml:space="preserve"> </w:t>
            </w:r>
            <w:r w:rsidR="00C01E99" w:rsidRPr="00C874F5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500</w:t>
            </w:r>
          </w:p>
        </w:tc>
      </w:tr>
    </w:tbl>
    <w:p w:rsidR="00C01E99" w:rsidRPr="00B25BAB" w:rsidRDefault="00C01E99" w:rsidP="00C01E99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iCs/>
          <w:sz w:val="28"/>
          <w:szCs w:val="24"/>
          <w:lang w:val="en-US"/>
        </w:rPr>
      </w:pPr>
      <w:r w:rsidRPr="00C874F5">
        <w:rPr>
          <w:rFonts w:ascii="PT Astra Serif" w:eastAsia="Times New Roman" w:hAnsi="PT Astra Serif" w:cs="Times New Roman"/>
          <w:iCs/>
          <w:sz w:val="28"/>
          <w:szCs w:val="24"/>
        </w:rPr>
        <w:t>Инженерная инфраструктура</w:t>
      </w:r>
      <w:r w:rsidR="00DF77A7">
        <w:rPr>
          <w:rFonts w:ascii="PT Astra Serif" w:eastAsia="Times New Roman" w:hAnsi="PT Astra Serif" w:cs="Times New Roman"/>
          <w:iCs/>
          <w:sz w:val="28"/>
          <w:szCs w:val="24"/>
        </w:rPr>
        <w:t>.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"/>
        <w:gridCol w:w="5670"/>
        <w:gridCol w:w="3090"/>
      </w:tblGrid>
      <w:tr w:rsidR="00232D7B" w:rsidRPr="00C874F5" w:rsidTr="001746A6">
        <w:tc>
          <w:tcPr>
            <w:tcW w:w="596" w:type="dxa"/>
            <w:shd w:val="clear" w:color="auto" w:fill="auto"/>
          </w:tcPr>
          <w:p w:rsidR="00C01E99" w:rsidRPr="00C874F5" w:rsidRDefault="00C01E99" w:rsidP="00C01E99">
            <w:pPr>
              <w:spacing w:after="0" w:line="276" w:lineRule="auto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</w:rPr>
            </w:pPr>
            <w:r w:rsidRPr="00C874F5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>№</w:t>
            </w:r>
          </w:p>
          <w:p w:rsidR="00C01E99" w:rsidRPr="00C874F5" w:rsidRDefault="00C01E99" w:rsidP="00C01E99">
            <w:pPr>
              <w:spacing w:after="0" w:line="276" w:lineRule="auto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</w:rPr>
            </w:pPr>
            <w:proofErr w:type="gramStart"/>
            <w:r w:rsidRPr="00C874F5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>п</w:t>
            </w:r>
            <w:proofErr w:type="gramEnd"/>
            <w:r w:rsidRPr="00C874F5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5670" w:type="dxa"/>
            <w:shd w:val="clear" w:color="auto" w:fill="auto"/>
          </w:tcPr>
          <w:p w:rsidR="00C01E99" w:rsidRPr="00C874F5" w:rsidRDefault="00C01E99" w:rsidP="00C01E99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</w:rPr>
            </w:pPr>
            <w:r w:rsidRPr="00C874F5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>Показатель</w:t>
            </w:r>
          </w:p>
        </w:tc>
        <w:tc>
          <w:tcPr>
            <w:tcW w:w="3090" w:type="dxa"/>
            <w:shd w:val="clear" w:color="auto" w:fill="auto"/>
          </w:tcPr>
          <w:p w:rsidR="00C01E99" w:rsidRPr="00C874F5" w:rsidRDefault="00C01E99" w:rsidP="00C01E99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</w:rPr>
            </w:pPr>
            <w:r w:rsidRPr="00C874F5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>Значение</w:t>
            </w:r>
          </w:p>
        </w:tc>
      </w:tr>
      <w:tr w:rsidR="00232D7B" w:rsidRPr="00B25BAB" w:rsidTr="001746A6">
        <w:tc>
          <w:tcPr>
            <w:tcW w:w="596" w:type="dxa"/>
            <w:shd w:val="clear" w:color="auto" w:fill="auto"/>
          </w:tcPr>
          <w:p w:rsidR="00C01E99" w:rsidRPr="00B25BAB" w:rsidRDefault="00C01E99" w:rsidP="00C01E99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</w:rPr>
            </w:pPr>
            <w:r w:rsidRPr="00B25BAB">
              <w:rPr>
                <w:rFonts w:ascii="PT Astra Serif" w:eastAsia="Calibri" w:hAnsi="PT Astra Serif" w:cs="Times New Roman"/>
                <w:bCs/>
              </w:rPr>
              <w:t>1</w:t>
            </w:r>
          </w:p>
        </w:tc>
        <w:tc>
          <w:tcPr>
            <w:tcW w:w="5670" w:type="dxa"/>
            <w:shd w:val="clear" w:color="auto" w:fill="auto"/>
          </w:tcPr>
          <w:p w:rsidR="00C01E99" w:rsidRPr="00B25BAB" w:rsidRDefault="00C01E99" w:rsidP="00C01E99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</w:rPr>
            </w:pPr>
            <w:r w:rsidRPr="00B25BAB">
              <w:rPr>
                <w:rFonts w:ascii="PT Astra Serif" w:eastAsia="Calibri" w:hAnsi="PT Astra Serif" w:cs="Times New Roman"/>
                <w:bCs/>
              </w:rPr>
              <w:t>2</w:t>
            </w:r>
          </w:p>
        </w:tc>
        <w:tc>
          <w:tcPr>
            <w:tcW w:w="3090" w:type="dxa"/>
            <w:shd w:val="clear" w:color="auto" w:fill="auto"/>
          </w:tcPr>
          <w:p w:rsidR="00C01E99" w:rsidRPr="00B25BAB" w:rsidRDefault="00C01E99" w:rsidP="00C01E99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</w:rPr>
            </w:pPr>
            <w:r w:rsidRPr="00B25BAB">
              <w:rPr>
                <w:rFonts w:ascii="PT Astra Serif" w:eastAsia="Calibri" w:hAnsi="PT Astra Serif" w:cs="Times New Roman"/>
                <w:bCs/>
              </w:rPr>
              <w:t>3</w:t>
            </w:r>
          </w:p>
        </w:tc>
      </w:tr>
      <w:tr w:rsidR="00232D7B" w:rsidRPr="00B25BAB" w:rsidTr="001746A6">
        <w:tc>
          <w:tcPr>
            <w:tcW w:w="596" w:type="dxa"/>
            <w:shd w:val="clear" w:color="auto" w:fill="auto"/>
          </w:tcPr>
          <w:p w:rsidR="00C01E99" w:rsidRPr="00B25BAB" w:rsidRDefault="00C01E99" w:rsidP="00C01E99">
            <w:pPr>
              <w:spacing w:after="0" w:line="276" w:lineRule="auto"/>
              <w:jc w:val="center"/>
              <w:rPr>
                <w:rFonts w:ascii="PT Astra Serif" w:eastAsia="Calibri" w:hAnsi="PT Astra Serif" w:cs="Times New Roman"/>
              </w:rPr>
            </w:pPr>
            <w:r w:rsidRPr="00B25BAB">
              <w:rPr>
                <w:rFonts w:ascii="PT Astra Serif" w:eastAsia="Calibri" w:hAnsi="PT Astra Serif" w:cs="Times New Roman"/>
              </w:rPr>
              <w:t>1</w:t>
            </w:r>
            <w:r w:rsidR="00E96C8D" w:rsidRPr="00B25BAB">
              <w:rPr>
                <w:rFonts w:ascii="PT Astra Serif" w:eastAsia="Calibri" w:hAnsi="PT Astra Serif" w:cs="Times New Roman"/>
              </w:rPr>
              <w:t>.</w:t>
            </w:r>
          </w:p>
        </w:tc>
        <w:tc>
          <w:tcPr>
            <w:tcW w:w="5670" w:type="dxa"/>
            <w:shd w:val="clear" w:color="auto" w:fill="auto"/>
          </w:tcPr>
          <w:p w:rsidR="00C01E99" w:rsidRPr="00B25BAB" w:rsidRDefault="00C01E99" w:rsidP="00C01E99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B25BAB">
              <w:rPr>
                <w:rFonts w:ascii="PT Astra Serif" w:eastAsia="Calibri" w:hAnsi="PT Astra Serif" w:cs="Times New Roman"/>
              </w:rPr>
              <w:t>Жилой фонд (общая площадь жилищного фонда, кв.</w:t>
            </w:r>
            <w:r w:rsidR="001D4A91" w:rsidRPr="00B25BAB">
              <w:rPr>
                <w:rFonts w:ascii="PT Astra Serif" w:eastAsia="Calibri" w:hAnsi="PT Astra Serif" w:cs="Times New Roman"/>
              </w:rPr>
              <w:t xml:space="preserve"> </w:t>
            </w:r>
            <w:r w:rsidRPr="00B25BAB">
              <w:rPr>
                <w:rFonts w:ascii="PT Astra Serif" w:eastAsia="Calibri" w:hAnsi="PT Astra Serif" w:cs="Times New Roman"/>
              </w:rPr>
              <w:t>м)</w:t>
            </w:r>
          </w:p>
        </w:tc>
        <w:tc>
          <w:tcPr>
            <w:tcW w:w="3090" w:type="dxa"/>
            <w:shd w:val="clear" w:color="auto" w:fill="auto"/>
          </w:tcPr>
          <w:p w:rsidR="00C01E99" w:rsidRPr="00B25BAB" w:rsidRDefault="00C01E99" w:rsidP="00C01E99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</w:rPr>
            </w:pPr>
            <w:r w:rsidRPr="00B25BAB">
              <w:rPr>
                <w:rFonts w:ascii="PT Astra Serif" w:eastAsia="Calibri" w:hAnsi="PT Astra Serif" w:cs="Times New Roman"/>
              </w:rPr>
              <w:t>19</w:t>
            </w:r>
            <w:r w:rsidR="001D4A91" w:rsidRPr="00B25BAB">
              <w:rPr>
                <w:rFonts w:ascii="PT Astra Serif" w:eastAsia="Calibri" w:hAnsi="PT Astra Serif" w:cs="Times New Roman"/>
              </w:rPr>
              <w:t> </w:t>
            </w:r>
            <w:r w:rsidRPr="00B25BAB">
              <w:rPr>
                <w:rFonts w:ascii="PT Astra Serif" w:eastAsia="Calibri" w:hAnsi="PT Astra Serif" w:cs="Times New Roman"/>
              </w:rPr>
              <w:t>393</w:t>
            </w:r>
            <w:r w:rsidR="001D4A91" w:rsidRPr="00B25BAB">
              <w:rPr>
                <w:rFonts w:ascii="PT Astra Serif" w:eastAsia="Calibri" w:hAnsi="PT Astra Serif" w:cs="Times New Roman"/>
              </w:rPr>
              <w:t xml:space="preserve"> </w:t>
            </w:r>
            <w:r w:rsidRPr="00B25BAB">
              <w:rPr>
                <w:rFonts w:ascii="PT Astra Serif" w:eastAsia="Calibri" w:hAnsi="PT Astra Serif" w:cs="Times New Roman"/>
              </w:rPr>
              <w:t>200</w:t>
            </w:r>
          </w:p>
        </w:tc>
      </w:tr>
      <w:tr w:rsidR="00232D7B" w:rsidRPr="00B25BAB" w:rsidTr="001746A6">
        <w:tc>
          <w:tcPr>
            <w:tcW w:w="596" w:type="dxa"/>
            <w:shd w:val="clear" w:color="auto" w:fill="auto"/>
          </w:tcPr>
          <w:p w:rsidR="00C01E99" w:rsidRPr="00B25BAB" w:rsidRDefault="00C01E99" w:rsidP="00C01E99">
            <w:pPr>
              <w:spacing w:after="0" w:line="276" w:lineRule="auto"/>
              <w:jc w:val="center"/>
              <w:rPr>
                <w:rFonts w:ascii="PT Astra Serif" w:eastAsia="Calibri" w:hAnsi="PT Astra Serif" w:cs="Times New Roman"/>
              </w:rPr>
            </w:pPr>
            <w:r w:rsidRPr="00B25BAB">
              <w:rPr>
                <w:rFonts w:ascii="PT Astra Serif" w:eastAsia="Calibri" w:hAnsi="PT Astra Serif" w:cs="Times New Roman"/>
              </w:rPr>
              <w:t>1.1.</w:t>
            </w:r>
          </w:p>
        </w:tc>
        <w:tc>
          <w:tcPr>
            <w:tcW w:w="5670" w:type="dxa"/>
            <w:shd w:val="clear" w:color="auto" w:fill="auto"/>
          </w:tcPr>
          <w:p w:rsidR="001D4A91" w:rsidRPr="00B25BAB" w:rsidRDefault="00C01E99" w:rsidP="001D4A91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proofErr w:type="gramStart"/>
            <w:r w:rsidRPr="00B25BAB">
              <w:rPr>
                <w:rFonts w:ascii="PT Astra Serif" w:eastAsia="Calibri" w:hAnsi="PT Astra Serif" w:cs="Times New Roman"/>
              </w:rPr>
              <w:t xml:space="preserve">Холодное </w:t>
            </w:r>
            <w:r w:rsidR="00232D7B" w:rsidRPr="00B25BAB">
              <w:rPr>
                <w:rFonts w:ascii="PT Astra Serif" w:eastAsia="Calibri" w:hAnsi="PT Astra Serif" w:cs="Times New Roman"/>
              </w:rPr>
              <w:t>водоснабжение (% обеспеченности</w:t>
            </w:r>
            <w:proofErr w:type="gramEnd"/>
          </w:p>
          <w:p w:rsidR="00C01E99" w:rsidRPr="00B25BAB" w:rsidRDefault="00C01E99" w:rsidP="001D4A91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B25BAB">
              <w:rPr>
                <w:rFonts w:ascii="PT Astra Serif" w:eastAsia="Calibri" w:hAnsi="PT Astra Serif" w:cs="Times New Roman"/>
              </w:rPr>
              <w:t>/протяж</w:t>
            </w:r>
            <w:r w:rsidR="001D4A91" w:rsidRPr="00B25BAB">
              <w:rPr>
                <w:rFonts w:ascii="PT Astra Serif" w:eastAsia="Calibri" w:hAnsi="PT Astra Serif" w:cs="Times New Roman"/>
              </w:rPr>
              <w:t>ё</w:t>
            </w:r>
            <w:r w:rsidRPr="00B25BAB">
              <w:rPr>
                <w:rFonts w:ascii="PT Astra Serif" w:eastAsia="Calibri" w:hAnsi="PT Astra Serif" w:cs="Times New Roman"/>
              </w:rPr>
              <w:t>нность сетей)</w:t>
            </w:r>
          </w:p>
        </w:tc>
        <w:tc>
          <w:tcPr>
            <w:tcW w:w="3090" w:type="dxa"/>
            <w:shd w:val="clear" w:color="auto" w:fill="auto"/>
          </w:tcPr>
          <w:p w:rsidR="00C01E99" w:rsidRPr="00B25BAB" w:rsidRDefault="001D4A91" w:rsidP="00C01E99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</w:rPr>
            </w:pPr>
            <w:r w:rsidRPr="00B25BAB">
              <w:rPr>
                <w:rFonts w:ascii="PT Astra Serif" w:eastAsia="Calibri" w:hAnsi="PT Astra Serif" w:cs="Times New Roman"/>
              </w:rPr>
              <w:t>99,6</w:t>
            </w:r>
            <w:r w:rsidR="00232D7B" w:rsidRPr="00B25BAB">
              <w:rPr>
                <w:rFonts w:ascii="PT Astra Serif" w:eastAsia="Calibri" w:hAnsi="PT Astra Serif" w:cs="Times New Roman"/>
              </w:rPr>
              <w:t>%/</w:t>
            </w:r>
            <w:r w:rsidR="00C01E99" w:rsidRPr="00B25BAB">
              <w:rPr>
                <w:rFonts w:ascii="PT Astra Serif" w:eastAsia="Calibri" w:hAnsi="PT Astra Serif" w:cs="Times New Roman"/>
              </w:rPr>
              <w:t>1 520 км</w:t>
            </w:r>
          </w:p>
        </w:tc>
      </w:tr>
      <w:tr w:rsidR="00232D7B" w:rsidRPr="00B25BAB" w:rsidTr="001746A6">
        <w:tc>
          <w:tcPr>
            <w:tcW w:w="596" w:type="dxa"/>
            <w:shd w:val="clear" w:color="auto" w:fill="auto"/>
          </w:tcPr>
          <w:p w:rsidR="00C01E99" w:rsidRPr="00B25BAB" w:rsidRDefault="00C01E99" w:rsidP="00C01E99">
            <w:pPr>
              <w:spacing w:after="0" w:line="276" w:lineRule="auto"/>
              <w:jc w:val="center"/>
              <w:rPr>
                <w:rFonts w:ascii="PT Astra Serif" w:eastAsia="Calibri" w:hAnsi="PT Astra Serif" w:cs="Times New Roman"/>
              </w:rPr>
            </w:pPr>
            <w:r w:rsidRPr="00B25BAB">
              <w:rPr>
                <w:rFonts w:ascii="PT Astra Serif" w:eastAsia="Calibri" w:hAnsi="PT Astra Serif" w:cs="Times New Roman"/>
              </w:rPr>
              <w:t>1.2</w:t>
            </w:r>
            <w:r w:rsidR="00E96C8D" w:rsidRPr="00B25BAB">
              <w:rPr>
                <w:rFonts w:ascii="PT Astra Serif" w:eastAsia="Calibri" w:hAnsi="PT Astra Serif" w:cs="Times New Roman"/>
              </w:rPr>
              <w:t>.</w:t>
            </w:r>
          </w:p>
        </w:tc>
        <w:tc>
          <w:tcPr>
            <w:tcW w:w="5670" w:type="dxa"/>
            <w:shd w:val="clear" w:color="auto" w:fill="auto"/>
          </w:tcPr>
          <w:p w:rsidR="001D4A91" w:rsidRPr="00B25BAB" w:rsidRDefault="00C01E99" w:rsidP="001D4A91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proofErr w:type="gramStart"/>
            <w:r w:rsidRPr="00B25BAB">
              <w:rPr>
                <w:rFonts w:ascii="PT Astra Serif" w:eastAsia="Calibri" w:hAnsi="PT Astra Serif" w:cs="Times New Roman"/>
              </w:rPr>
              <w:t xml:space="preserve">Горячее </w:t>
            </w:r>
            <w:r w:rsidR="00232D7B" w:rsidRPr="00B25BAB">
              <w:rPr>
                <w:rFonts w:ascii="PT Astra Serif" w:eastAsia="Calibri" w:hAnsi="PT Astra Serif" w:cs="Times New Roman"/>
              </w:rPr>
              <w:t>водоснабжение (% обеспеченности</w:t>
            </w:r>
            <w:proofErr w:type="gramEnd"/>
          </w:p>
          <w:p w:rsidR="00C01E99" w:rsidRPr="00B25BAB" w:rsidRDefault="00232D7B" w:rsidP="001D4A91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B25BAB">
              <w:rPr>
                <w:rFonts w:ascii="PT Astra Serif" w:eastAsia="Calibri" w:hAnsi="PT Astra Serif" w:cs="Times New Roman"/>
              </w:rPr>
              <w:t>/</w:t>
            </w:r>
            <w:r w:rsidR="00C01E99" w:rsidRPr="00B25BAB">
              <w:rPr>
                <w:rFonts w:ascii="PT Astra Serif" w:eastAsia="Calibri" w:hAnsi="PT Astra Serif" w:cs="Times New Roman"/>
              </w:rPr>
              <w:t>протяж</w:t>
            </w:r>
            <w:r w:rsidR="001D4A91" w:rsidRPr="00B25BAB">
              <w:rPr>
                <w:rFonts w:ascii="PT Astra Serif" w:eastAsia="Calibri" w:hAnsi="PT Astra Serif" w:cs="Times New Roman"/>
              </w:rPr>
              <w:t>ё</w:t>
            </w:r>
            <w:r w:rsidR="00C01E99" w:rsidRPr="00B25BAB">
              <w:rPr>
                <w:rFonts w:ascii="PT Astra Serif" w:eastAsia="Calibri" w:hAnsi="PT Astra Serif" w:cs="Times New Roman"/>
              </w:rPr>
              <w:t>нность сетей)</w:t>
            </w:r>
          </w:p>
        </w:tc>
        <w:tc>
          <w:tcPr>
            <w:tcW w:w="3090" w:type="dxa"/>
            <w:shd w:val="clear" w:color="auto" w:fill="auto"/>
          </w:tcPr>
          <w:p w:rsidR="00C01E99" w:rsidRPr="00B25BAB" w:rsidRDefault="001D4A91" w:rsidP="00C01E99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</w:rPr>
            </w:pPr>
            <w:r w:rsidRPr="00B25BAB">
              <w:rPr>
                <w:rFonts w:ascii="PT Astra Serif" w:eastAsia="Calibri" w:hAnsi="PT Astra Serif" w:cs="Times New Roman"/>
              </w:rPr>
              <w:t>68 %/</w:t>
            </w:r>
            <w:r w:rsidR="00C01E99" w:rsidRPr="00B25BAB">
              <w:rPr>
                <w:rFonts w:ascii="PT Astra Serif" w:eastAsia="Calibri" w:hAnsi="PT Astra Serif" w:cs="Times New Roman"/>
              </w:rPr>
              <w:t>640 км</w:t>
            </w:r>
          </w:p>
        </w:tc>
      </w:tr>
      <w:tr w:rsidR="00232D7B" w:rsidRPr="00B25BAB" w:rsidTr="001746A6">
        <w:tc>
          <w:tcPr>
            <w:tcW w:w="596" w:type="dxa"/>
            <w:shd w:val="clear" w:color="auto" w:fill="auto"/>
          </w:tcPr>
          <w:p w:rsidR="00C01E99" w:rsidRPr="00B25BAB" w:rsidRDefault="00C01E99" w:rsidP="00C01E99">
            <w:pPr>
              <w:spacing w:after="0" w:line="276" w:lineRule="auto"/>
              <w:jc w:val="center"/>
              <w:rPr>
                <w:rFonts w:ascii="PT Astra Serif" w:eastAsia="Calibri" w:hAnsi="PT Astra Serif" w:cs="Times New Roman"/>
              </w:rPr>
            </w:pPr>
            <w:r w:rsidRPr="00B25BAB">
              <w:rPr>
                <w:rFonts w:ascii="PT Astra Serif" w:eastAsia="Calibri" w:hAnsi="PT Astra Serif" w:cs="Times New Roman"/>
              </w:rPr>
              <w:t>1.3</w:t>
            </w:r>
            <w:r w:rsidR="00E96C8D" w:rsidRPr="00B25BAB">
              <w:rPr>
                <w:rFonts w:ascii="PT Astra Serif" w:eastAsia="Calibri" w:hAnsi="PT Astra Serif" w:cs="Times New Roman"/>
              </w:rPr>
              <w:t>.</w:t>
            </w:r>
          </w:p>
        </w:tc>
        <w:tc>
          <w:tcPr>
            <w:tcW w:w="5670" w:type="dxa"/>
            <w:shd w:val="clear" w:color="auto" w:fill="auto"/>
          </w:tcPr>
          <w:p w:rsidR="001D4A91" w:rsidRPr="00B25BAB" w:rsidRDefault="00C01E99" w:rsidP="001D4A91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proofErr w:type="gramStart"/>
            <w:r w:rsidRPr="00B25BAB">
              <w:rPr>
                <w:rFonts w:ascii="PT Astra Serif" w:eastAsia="Calibri" w:hAnsi="PT Astra Serif" w:cs="Times New Roman"/>
              </w:rPr>
              <w:t>Централизован</w:t>
            </w:r>
            <w:r w:rsidR="001D4A91" w:rsidRPr="00B25BAB">
              <w:rPr>
                <w:rFonts w:ascii="PT Astra Serif" w:eastAsia="Calibri" w:hAnsi="PT Astra Serif" w:cs="Times New Roman"/>
              </w:rPr>
              <w:t>ное отопление (% обеспеченности</w:t>
            </w:r>
            <w:proofErr w:type="gramEnd"/>
          </w:p>
          <w:p w:rsidR="00C01E99" w:rsidRPr="00B25BAB" w:rsidRDefault="001D4A91" w:rsidP="001D4A91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B25BAB">
              <w:rPr>
                <w:rFonts w:ascii="PT Astra Serif" w:eastAsia="Calibri" w:hAnsi="PT Astra Serif" w:cs="Times New Roman"/>
              </w:rPr>
              <w:t>/</w:t>
            </w:r>
            <w:r w:rsidR="00C01E99" w:rsidRPr="00B25BAB">
              <w:rPr>
                <w:rFonts w:ascii="PT Astra Serif" w:eastAsia="Calibri" w:hAnsi="PT Astra Serif" w:cs="Times New Roman"/>
              </w:rPr>
              <w:t>протяж</w:t>
            </w:r>
            <w:r w:rsidRPr="00B25BAB">
              <w:rPr>
                <w:rFonts w:ascii="PT Astra Serif" w:eastAsia="Calibri" w:hAnsi="PT Astra Serif" w:cs="Times New Roman"/>
              </w:rPr>
              <w:t>ё</w:t>
            </w:r>
            <w:r w:rsidR="00C01E99" w:rsidRPr="00B25BAB">
              <w:rPr>
                <w:rFonts w:ascii="PT Astra Serif" w:eastAsia="Calibri" w:hAnsi="PT Astra Serif" w:cs="Times New Roman"/>
              </w:rPr>
              <w:t>нность сетей)</w:t>
            </w:r>
          </w:p>
        </w:tc>
        <w:tc>
          <w:tcPr>
            <w:tcW w:w="3090" w:type="dxa"/>
            <w:shd w:val="clear" w:color="auto" w:fill="auto"/>
          </w:tcPr>
          <w:p w:rsidR="00C01E99" w:rsidRPr="00B25BAB" w:rsidRDefault="001D4A91" w:rsidP="00C01E99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</w:rPr>
            </w:pPr>
            <w:r w:rsidRPr="00B25BAB">
              <w:rPr>
                <w:rFonts w:ascii="PT Astra Serif" w:eastAsia="Calibri" w:hAnsi="PT Astra Serif" w:cs="Times New Roman"/>
              </w:rPr>
              <w:t>85 %/</w:t>
            </w:r>
            <w:r w:rsidR="00C01E99" w:rsidRPr="00B25BAB">
              <w:rPr>
                <w:rFonts w:ascii="PT Astra Serif" w:eastAsia="Calibri" w:hAnsi="PT Astra Serif" w:cs="Times New Roman"/>
              </w:rPr>
              <w:t>640 км</w:t>
            </w:r>
          </w:p>
        </w:tc>
      </w:tr>
      <w:tr w:rsidR="00232D7B" w:rsidRPr="00B25BAB" w:rsidTr="00B25BAB">
        <w:trPr>
          <w:trHeight w:val="131"/>
        </w:trPr>
        <w:tc>
          <w:tcPr>
            <w:tcW w:w="596" w:type="dxa"/>
            <w:shd w:val="clear" w:color="auto" w:fill="auto"/>
          </w:tcPr>
          <w:p w:rsidR="00C01E99" w:rsidRPr="00B25BAB" w:rsidRDefault="00C01E99" w:rsidP="00C01E99">
            <w:pPr>
              <w:spacing w:after="0" w:line="276" w:lineRule="auto"/>
              <w:jc w:val="center"/>
              <w:rPr>
                <w:rFonts w:ascii="PT Astra Serif" w:eastAsia="Calibri" w:hAnsi="PT Astra Serif" w:cs="Times New Roman"/>
              </w:rPr>
            </w:pPr>
            <w:r w:rsidRPr="00B25BAB">
              <w:rPr>
                <w:rFonts w:ascii="PT Astra Serif" w:eastAsia="Calibri" w:hAnsi="PT Astra Serif" w:cs="Times New Roman"/>
              </w:rPr>
              <w:t>1.4</w:t>
            </w:r>
            <w:r w:rsidR="00E96C8D" w:rsidRPr="00B25BAB">
              <w:rPr>
                <w:rFonts w:ascii="PT Astra Serif" w:eastAsia="Calibri" w:hAnsi="PT Astra Serif" w:cs="Times New Roman"/>
              </w:rPr>
              <w:t>.</w:t>
            </w:r>
          </w:p>
        </w:tc>
        <w:tc>
          <w:tcPr>
            <w:tcW w:w="5670" w:type="dxa"/>
            <w:shd w:val="clear" w:color="auto" w:fill="auto"/>
          </w:tcPr>
          <w:p w:rsidR="00C01E99" w:rsidRPr="00B25BAB" w:rsidRDefault="00C01E99" w:rsidP="001D4A91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B25BAB">
              <w:rPr>
                <w:rFonts w:ascii="PT Astra Serif" w:eastAsia="Calibri" w:hAnsi="PT Astra Serif" w:cs="Times New Roman"/>
              </w:rPr>
              <w:t>Централизованное газоснабжение (% обеспеченн</w:t>
            </w:r>
            <w:r w:rsidRPr="00B25BAB">
              <w:rPr>
                <w:rFonts w:ascii="PT Astra Serif" w:eastAsia="Calibri" w:hAnsi="PT Astra Serif" w:cs="Times New Roman"/>
              </w:rPr>
              <w:t>о</w:t>
            </w:r>
            <w:r w:rsidR="001D4A91" w:rsidRPr="00B25BAB">
              <w:rPr>
                <w:rFonts w:ascii="PT Astra Serif" w:eastAsia="Calibri" w:hAnsi="PT Astra Serif" w:cs="Times New Roman"/>
              </w:rPr>
              <w:t>сти/</w:t>
            </w:r>
            <w:r w:rsidRPr="00B25BAB">
              <w:rPr>
                <w:rFonts w:ascii="PT Astra Serif" w:eastAsia="Calibri" w:hAnsi="PT Astra Serif" w:cs="Times New Roman"/>
              </w:rPr>
              <w:t>протяж</w:t>
            </w:r>
            <w:r w:rsidR="001D4A91" w:rsidRPr="00B25BAB">
              <w:rPr>
                <w:rFonts w:ascii="PT Astra Serif" w:eastAsia="Calibri" w:hAnsi="PT Astra Serif" w:cs="Times New Roman"/>
              </w:rPr>
              <w:t>ё</w:t>
            </w:r>
            <w:r w:rsidRPr="00B25BAB">
              <w:rPr>
                <w:rFonts w:ascii="PT Astra Serif" w:eastAsia="Calibri" w:hAnsi="PT Astra Serif" w:cs="Times New Roman"/>
              </w:rPr>
              <w:t>нность сетей)</w:t>
            </w:r>
          </w:p>
        </w:tc>
        <w:tc>
          <w:tcPr>
            <w:tcW w:w="3090" w:type="dxa"/>
            <w:shd w:val="clear" w:color="auto" w:fill="auto"/>
          </w:tcPr>
          <w:p w:rsidR="00C01E99" w:rsidRPr="00B25BAB" w:rsidRDefault="00C01E99" w:rsidP="00C01E99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</w:rPr>
            </w:pPr>
            <w:r w:rsidRPr="00B25BAB">
              <w:rPr>
                <w:rFonts w:ascii="PT Astra Serif" w:eastAsia="Calibri" w:hAnsi="PT Astra Serif" w:cs="Times New Roman"/>
              </w:rPr>
              <w:t>99,</w:t>
            </w:r>
            <w:r w:rsidR="00232D7B" w:rsidRPr="00B25BAB">
              <w:rPr>
                <w:rFonts w:ascii="PT Astra Serif" w:eastAsia="Calibri" w:hAnsi="PT Astra Serif" w:cs="Times New Roman"/>
              </w:rPr>
              <w:t>8</w:t>
            </w:r>
            <w:r w:rsidRPr="00B25BAB">
              <w:rPr>
                <w:rFonts w:ascii="PT Astra Serif" w:eastAsia="Calibri" w:hAnsi="PT Astra Serif" w:cs="Times New Roman"/>
              </w:rPr>
              <w:t xml:space="preserve"> % от подлежащих газ</w:t>
            </w:r>
            <w:r w:rsidRPr="00B25BAB">
              <w:rPr>
                <w:rFonts w:ascii="PT Astra Serif" w:eastAsia="Calibri" w:hAnsi="PT Astra Serif" w:cs="Times New Roman"/>
              </w:rPr>
              <w:t>и</w:t>
            </w:r>
            <w:r w:rsidRPr="00B25BAB">
              <w:rPr>
                <w:rFonts w:ascii="PT Astra Serif" w:eastAsia="Calibri" w:hAnsi="PT Astra Serif" w:cs="Times New Roman"/>
              </w:rPr>
              <w:t>фикации и 65% от общего к</w:t>
            </w:r>
            <w:r w:rsidRPr="00B25BAB">
              <w:rPr>
                <w:rFonts w:ascii="PT Astra Serif" w:eastAsia="Calibri" w:hAnsi="PT Astra Serif" w:cs="Times New Roman"/>
              </w:rPr>
              <w:t>о</w:t>
            </w:r>
            <w:r w:rsidRPr="00B25BAB">
              <w:rPr>
                <w:rFonts w:ascii="PT Astra Serif" w:eastAsia="Calibri" w:hAnsi="PT Astra Serif" w:cs="Times New Roman"/>
              </w:rPr>
              <w:t>личе</w:t>
            </w:r>
            <w:r w:rsidR="004112B2" w:rsidRPr="00B25BAB">
              <w:rPr>
                <w:rFonts w:ascii="PT Astra Serif" w:eastAsia="Calibri" w:hAnsi="PT Astra Serif" w:cs="Times New Roman"/>
              </w:rPr>
              <w:t>ства МКД/</w:t>
            </w:r>
          </w:p>
          <w:p w:rsidR="00C01E99" w:rsidRPr="00B25BAB" w:rsidRDefault="00C01E99" w:rsidP="00C01E99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</w:rPr>
            </w:pPr>
            <w:r w:rsidRPr="00B25BAB">
              <w:rPr>
                <w:rFonts w:ascii="PT Astra Serif" w:eastAsia="Calibri" w:hAnsi="PT Astra Serif" w:cs="Times New Roman"/>
              </w:rPr>
              <w:t>1 338,64 км</w:t>
            </w:r>
          </w:p>
        </w:tc>
      </w:tr>
      <w:tr w:rsidR="00232D7B" w:rsidRPr="00C874F5" w:rsidTr="001746A6">
        <w:tc>
          <w:tcPr>
            <w:tcW w:w="596" w:type="dxa"/>
            <w:shd w:val="clear" w:color="auto" w:fill="auto"/>
          </w:tcPr>
          <w:p w:rsidR="00C01E99" w:rsidRPr="00B25BAB" w:rsidRDefault="00C01E99" w:rsidP="00C01E99">
            <w:pPr>
              <w:spacing w:after="0" w:line="276" w:lineRule="auto"/>
              <w:rPr>
                <w:rFonts w:ascii="PT Astra Serif" w:eastAsia="Calibri" w:hAnsi="PT Astra Serif" w:cs="Times New Roman"/>
              </w:rPr>
            </w:pPr>
            <w:r w:rsidRPr="00B25BAB">
              <w:rPr>
                <w:rFonts w:ascii="PT Astra Serif" w:eastAsia="Calibri" w:hAnsi="PT Astra Serif" w:cs="Times New Roman"/>
              </w:rPr>
              <w:t>1.5</w:t>
            </w:r>
            <w:r w:rsidR="00E96C8D" w:rsidRPr="00B25BAB">
              <w:rPr>
                <w:rFonts w:ascii="PT Astra Serif" w:eastAsia="Calibri" w:hAnsi="PT Astra Serif" w:cs="Times New Roman"/>
              </w:rPr>
              <w:t>.</w:t>
            </w:r>
          </w:p>
        </w:tc>
        <w:tc>
          <w:tcPr>
            <w:tcW w:w="5670" w:type="dxa"/>
            <w:shd w:val="clear" w:color="auto" w:fill="auto"/>
          </w:tcPr>
          <w:p w:rsidR="00C01E99" w:rsidRPr="00B25BAB" w:rsidRDefault="00C01E99" w:rsidP="001D4A91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B25BAB">
              <w:rPr>
                <w:rFonts w:ascii="PT Astra Serif" w:eastAsia="Calibri" w:hAnsi="PT Astra Serif" w:cs="Times New Roman"/>
              </w:rPr>
              <w:t>Централизованное водоотведение (% обеспеченн</w:t>
            </w:r>
            <w:r w:rsidRPr="00B25BAB">
              <w:rPr>
                <w:rFonts w:ascii="PT Astra Serif" w:eastAsia="Calibri" w:hAnsi="PT Astra Serif" w:cs="Times New Roman"/>
              </w:rPr>
              <w:t>о</w:t>
            </w:r>
            <w:r w:rsidR="001D4A91" w:rsidRPr="00B25BAB">
              <w:rPr>
                <w:rFonts w:ascii="PT Astra Serif" w:eastAsia="Calibri" w:hAnsi="PT Astra Serif" w:cs="Times New Roman"/>
              </w:rPr>
              <w:t>сти/</w:t>
            </w:r>
            <w:r w:rsidRPr="00B25BAB">
              <w:rPr>
                <w:rFonts w:ascii="PT Astra Serif" w:eastAsia="Calibri" w:hAnsi="PT Astra Serif" w:cs="Times New Roman"/>
              </w:rPr>
              <w:t>протяж</w:t>
            </w:r>
            <w:r w:rsidR="001D4A91" w:rsidRPr="00B25BAB">
              <w:rPr>
                <w:rFonts w:ascii="PT Astra Serif" w:eastAsia="Calibri" w:hAnsi="PT Astra Serif" w:cs="Times New Roman"/>
              </w:rPr>
              <w:t>ё</w:t>
            </w:r>
            <w:r w:rsidRPr="00B25BAB">
              <w:rPr>
                <w:rFonts w:ascii="PT Astra Serif" w:eastAsia="Calibri" w:hAnsi="PT Astra Serif" w:cs="Times New Roman"/>
              </w:rPr>
              <w:t>нность сетей)</w:t>
            </w:r>
          </w:p>
        </w:tc>
        <w:tc>
          <w:tcPr>
            <w:tcW w:w="3090" w:type="dxa"/>
            <w:shd w:val="clear" w:color="auto" w:fill="auto"/>
          </w:tcPr>
          <w:p w:rsidR="00C01E99" w:rsidRPr="00B25BAB" w:rsidRDefault="008A178E" w:rsidP="00C01E99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</w:rPr>
            </w:pPr>
            <w:r w:rsidRPr="00B25BAB">
              <w:rPr>
                <w:rFonts w:ascii="PT Astra Serif" w:eastAsia="Calibri" w:hAnsi="PT Astra Serif" w:cs="Times New Roman"/>
              </w:rPr>
              <w:t>95 %/</w:t>
            </w:r>
            <w:r w:rsidR="00C01E99" w:rsidRPr="00B25BAB">
              <w:rPr>
                <w:rFonts w:ascii="PT Astra Serif" w:eastAsia="Calibri" w:hAnsi="PT Astra Serif" w:cs="Times New Roman"/>
              </w:rPr>
              <w:t>1 200 км</w:t>
            </w:r>
          </w:p>
        </w:tc>
      </w:tr>
    </w:tbl>
    <w:p w:rsidR="00C01E99" w:rsidRPr="00C874F5" w:rsidRDefault="00C01E99" w:rsidP="00C01E99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iCs/>
          <w:sz w:val="28"/>
          <w:szCs w:val="28"/>
        </w:rPr>
      </w:pPr>
      <w:r w:rsidRPr="00C874F5">
        <w:rPr>
          <w:rFonts w:ascii="PT Astra Serif" w:eastAsia="Times New Roman" w:hAnsi="PT Astra Serif" w:cs="Times New Roman"/>
          <w:iCs/>
          <w:sz w:val="28"/>
          <w:szCs w:val="28"/>
        </w:rPr>
        <w:t>Социальная инфраструктура</w:t>
      </w:r>
      <w:r w:rsidR="00B556C4">
        <w:rPr>
          <w:rFonts w:ascii="PT Astra Serif" w:eastAsia="Times New Roman" w:hAnsi="PT Astra Serif" w:cs="Times New Roman"/>
          <w:iCs/>
          <w:sz w:val="28"/>
          <w:szCs w:val="28"/>
        </w:rPr>
        <w:t>.</w:t>
      </w:r>
    </w:p>
    <w:p w:rsidR="00C01E99" w:rsidRDefault="00C01E99" w:rsidP="00B556C4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iCs/>
          <w:sz w:val="28"/>
          <w:szCs w:val="28"/>
        </w:rPr>
      </w:pPr>
      <w:r w:rsidRPr="00C874F5">
        <w:rPr>
          <w:rFonts w:ascii="PT Astra Serif" w:eastAsia="Times New Roman" w:hAnsi="PT Astra Serif" w:cs="Times New Roman"/>
          <w:bCs/>
          <w:iCs/>
          <w:sz w:val="28"/>
          <w:szCs w:val="28"/>
        </w:rPr>
        <w:t>Объекты образования</w:t>
      </w:r>
      <w:r w:rsidR="00B556C4">
        <w:rPr>
          <w:rFonts w:ascii="PT Astra Serif" w:eastAsia="Times New Roman" w:hAnsi="PT Astra Serif" w:cs="Times New Roman"/>
          <w:bCs/>
          <w:iCs/>
          <w:sz w:val="28"/>
          <w:szCs w:val="28"/>
        </w:rPr>
        <w:t>.</w:t>
      </w:r>
    </w:p>
    <w:tbl>
      <w:tblPr>
        <w:tblStyle w:val="a9"/>
        <w:tblW w:w="0" w:type="auto"/>
        <w:tblInd w:w="108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5670"/>
        <w:gridCol w:w="3119"/>
      </w:tblGrid>
      <w:tr w:rsidR="005079B0" w:rsidTr="005079B0">
        <w:tc>
          <w:tcPr>
            <w:tcW w:w="567" w:type="dxa"/>
          </w:tcPr>
          <w:p w:rsidR="005079B0" w:rsidRPr="00C874F5" w:rsidRDefault="005079B0" w:rsidP="0076418F">
            <w:pPr>
              <w:spacing w:after="0" w:line="276" w:lineRule="auto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</w:rPr>
            </w:pPr>
            <w:r w:rsidRPr="00C874F5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>№</w:t>
            </w:r>
          </w:p>
          <w:p w:rsidR="005079B0" w:rsidRPr="00C874F5" w:rsidRDefault="005079B0" w:rsidP="0076418F">
            <w:pPr>
              <w:spacing w:after="0" w:line="276" w:lineRule="auto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</w:rPr>
            </w:pPr>
            <w:proofErr w:type="gramStart"/>
            <w:r w:rsidRPr="00C874F5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>п</w:t>
            </w:r>
            <w:proofErr w:type="gramEnd"/>
            <w:r w:rsidRPr="00C874F5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5670" w:type="dxa"/>
          </w:tcPr>
          <w:p w:rsidR="005079B0" w:rsidRPr="00C874F5" w:rsidRDefault="005079B0" w:rsidP="0076418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</w:rPr>
            </w:pPr>
            <w:r w:rsidRPr="00C874F5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>Показатель</w:t>
            </w:r>
          </w:p>
        </w:tc>
        <w:tc>
          <w:tcPr>
            <w:tcW w:w="3119" w:type="dxa"/>
          </w:tcPr>
          <w:p w:rsidR="005079B0" w:rsidRPr="00C874F5" w:rsidRDefault="005079B0" w:rsidP="0076418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</w:rPr>
            </w:pPr>
            <w:r w:rsidRPr="00C874F5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>Значение</w:t>
            </w:r>
          </w:p>
        </w:tc>
      </w:tr>
    </w:tbl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670"/>
        <w:gridCol w:w="3119"/>
      </w:tblGrid>
      <w:tr w:rsidR="00C01E99" w:rsidRPr="00C874F5" w:rsidTr="005079B0">
        <w:trPr>
          <w:tblHeader/>
        </w:trPr>
        <w:tc>
          <w:tcPr>
            <w:tcW w:w="567" w:type="dxa"/>
            <w:shd w:val="clear" w:color="auto" w:fill="auto"/>
          </w:tcPr>
          <w:p w:rsidR="00C01E99" w:rsidRPr="00C874F5" w:rsidRDefault="00C01E99" w:rsidP="00C01E99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</w:rPr>
            </w:pPr>
            <w:r w:rsidRPr="00C874F5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0" w:type="dxa"/>
            <w:shd w:val="clear" w:color="auto" w:fill="auto"/>
          </w:tcPr>
          <w:p w:rsidR="00C01E99" w:rsidRPr="00C874F5" w:rsidRDefault="00C01E99" w:rsidP="00C01E99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</w:rPr>
            </w:pPr>
            <w:r w:rsidRPr="00C874F5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:rsidR="00C01E99" w:rsidRPr="00C874F5" w:rsidRDefault="00C01E99" w:rsidP="00C01E99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</w:rPr>
            </w:pPr>
            <w:r w:rsidRPr="00C874F5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>3</w:t>
            </w:r>
          </w:p>
        </w:tc>
      </w:tr>
      <w:tr w:rsidR="00C01E99" w:rsidRPr="00C874F5" w:rsidTr="005079B0">
        <w:tc>
          <w:tcPr>
            <w:tcW w:w="567" w:type="dxa"/>
            <w:shd w:val="clear" w:color="auto" w:fill="auto"/>
          </w:tcPr>
          <w:p w:rsidR="00C01E99" w:rsidRPr="00C874F5" w:rsidRDefault="00C01E99" w:rsidP="00C01E99">
            <w:pPr>
              <w:spacing w:after="0" w:line="27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874F5"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  <w:r w:rsidR="00BB579E">
              <w:rPr>
                <w:rFonts w:ascii="PT Astra Serif" w:eastAsia="Calibri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  <w:shd w:val="clear" w:color="auto" w:fill="auto"/>
          </w:tcPr>
          <w:p w:rsidR="00C01E99" w:rsidRPr="00C874F5" w:rsidRDefault="00C01E99" w:rsidP="00C01E99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874F5">
              <w:rPr>
                <w:rFonts w:ascii="PT Astra Serif" w:eastAsia="Calibri" w:hAnsi="PT Astra Serif" w:cs="Times New Roman"/>
                <w:sz w:val="24"/>
                <w:szCs w:val="24"/>
              </w:rPr>
              <w:t>Общеобразовательные школы (проектное колич</w:t>
            </w:r>
            <w:r w:rsidRPr="00C874F5">
              <w:rPr>
                <w:rFonts w:ascii="PT Astra Serif" w:eastAsia="Calibri" w:hAnsi="PT Astra Serif" w:cs="Times New Roman"/>
                <w:sz w:val="24"/>
                <w:szCs w:val="24"/>
              </w:rPr>
              <w:t>е</w:t>
            </w:r>
            <w:r w:rsidRPr="00C874F5">
              <w:rPr>
                <w:rFonts w:ascii="PT Astra Serif" w:eastAsia="Calibri" w:hAnsi="PT Astra Serif" w:cs="Times New Roman"/>
                <w:sz w:val="24"/>
                <w:szCs w:val="24"/>
              </w:rPr>
              <w:t>ство мест)</w:t>
            </w:r>
          </w:p>
        </w:tc>
        <w:tc>
          <w:tcPr>
            <w:tcW w:w="3119" w:type="dxa"/>
            <w:shd w:val="clear" w:color="auto" w:fill="auto"/>
          </w:tcPr>
          <w:p w:rsidR="00C01E99" w:rsidRPr="00C874F5" w:rsidRDefault="00C01E99" w:rsidP="00C01E99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874F5">
              <w:rPr>
                <w:rFonts w:ascii="PT Astra Serif" w:eastAsia="Calibri" w:hAnsi="PT Astra Serif" w:cs="Times New Roman"/>
                <w:sz w:val="24"/>
                <w:szCs w:val="24"/>
              </w:rPr>
              <w:t>68</w:t>
            </w:r>
            <w:r w:rsidR="00B556C4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 w:rsidRPr="00C874F5">
              <w:rPr>
                <w:rFonts w:ascii="PT Astra Serif" w:eastAsia="Calibri" w:hAnsi="PT Astra Serif" w:cs="Times New Roman"/>
                <w:sz w:val="24"/>
                <w:szCs w:val="24"/>
              </w:rPr>
              <w:t>791</w:t>
            </w:r>
          </w:p>
        </w:tc>
      </w:tr>
      <w:tr w:rsidR="00C01E99" w:rsidRPr="00C874F5" w:rsidTr="005079B0">
        <w:tc>
          <w:tcPr>
            <w:tcW w:w="567" w:type="dxa"/>
            <w:shd w:val="clear" w:color="auto" w:fill="auto"/>
          </w:tcPr>
          <w:p w:rsidR="00C01E99" w:rsidRPr="00C874F5" w:rsidRDefault="00C01E99" w:rsidP="00C01E99">
            <w:pPr>
              <w:spacing w:after="0" w:line="27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874F5">
              <w:rPr>
                <w:rFonts w:ascii="PT Astra Serif" w:eastAsia="Calibri" w:hAnsi="PT Astra Serif" w:cs="Times New Roman"/>
                <w:sz w:val="24"/>
                <w:szCs w:val="24"/>
              </w:rPr>
              <w:t>2</w:t>
            </w:r>
            <w:r w:rsidR="00BB579E">
              <w:rPr>
                <w:rFonts w:ascii="PT Astra Serif" w:eastAsia="Calibri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  <w:shd w:val="clear" w:color="auto" w:fill="auto"/>
          </w:tcPr>
          <w:p w:rsidR="00C01E99" w:rsidRPr="00C874F5" w:rsidRDefault="00C01E99" w:rsidP="00C01E99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874F5">
              <w:rPr>
                <w:rFonts w:ascii="PT Astra Serif" w:eastAsia="Calibri" w:hAnsi="PT Astra Serif" w:cs="Times New Roman"/>
                <w:sz w:val="24"/>
                <w:szCs w:val="24"/>
              </w:rPr>
              <w:t>Общеобразовательные школы (число обучающихся, чел.)</w:t>
            </w:r>
          </w:p>
        </w:tc>
        <w:tc>
          <w:tcPr>
            <w:tcW w:w="3119" w:type="dxa"/>
            <w:shd w:val="clear" w:color="auto" w:fill="auto"/>
          </w:tcPr>
          <w:p w:rsidR="00C01E99" w:rsidRPr="00C874F5" w:rsidRDefault="00C01E99" w:rsidP="00C01E99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874F5">
              <w:rPr>
                <w:rFonts w:ascii="PT Astra Serif" w:eastAsia="Calibri" w:hAnsi="PT Astra Serif" w:cs="Times New Roman"/>
                <w:sz w:val="24"/>
                <w:szCs w:val="24"/>
              </w:rPr>
              <w:t>67</w:t>
            </w:r>
            <w:r w:rsidR="00B556C4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 w:rsidRPr="00C874F5">
              <w:rPr>
                <w:rFonts w:ascii="PT Astra Serif" w:eastAsia="Calibri" w:hAnsi="PT Astra Serif" w:cs="Times New Roman"/>
                <w:sz w:val="24"/>
                <w:szCs w:val="24"/>
              </w:rPr>
              <w:t>050</w:t>
            </w:r>
          </w:p>
        </w:tc>
      </w:tr>
      <w:tr w:rsidR="00C01E99" w:rsidRPr="00C874F5" w:rsidTr="005079B0">
        <w:tc>
          <w:tcPr>
            <w:tcW w:w="567" w:type="dxa"/>
            <w:shd w:val="clear" w:color="auto" w:fill="auto"/>
          </w:tcPr>
          <w:p w:rsidR="00C01E99" w:rsidRPr="00C874F5" w:rsidRDefault="00C01E99" w:rsidP="00C01E99">
            <w:pPr>
              <w:spacing w:after="0" w:line="27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874F5">
              <w:rPr>
                <w:rFonts w:ascii="PT Astra Serif" w:eastAsia="Calibri" w:hAnsi="PT Astra Serif" w:cs="Times New Roman"/>
                <w:sz w:val="24"/>
                <w:szCs w:val="24"/>
              </w:rPr>
              <w:t>3</w:t>
            </w:r>
            <w:r w:rsidR="00BB579E">
              <w:rPr>
                <w:rFonts w:ascii="PT Astra Serif" w:eastAsia="Calibri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  <w:shd w:val="clear" w:color="auto" w:fill="auto"/>
          </w:tcPr>
          <w:p w:rsidR="00C01E99" w:rsidRPr="00C874F5" w:rsidRDefault="00C01E99" w:rsidP="00C01E99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874F5">
              <w:rPr>
                <w:rFonts w:ascii="PT Astra Serif" w:eastAsia="Calibri" w:hAnsi="PT Astra Serif" w:cs="Times New Roman"/>
                <w:sz w:val="24"/>
                <w:szCs w:val="24"/>
              </w:rPr>
              <w:t>Дошкольные образовательные учреждения (проек</w:t>
            </w:r>
            <w:r w:rsidRPr="00C874F5">
              <w:rPr>
                <w:rFonts w:ascii="PT Astra Serif" w:eastAsia="Calibri" w:hAnsi="PT Astra Serif" w:cs="Times New Roman"/>
                <w:sz w:val="24"/>
                <w:szCs w:val="24"/>
              </w:rPr>
              <w:t>т</w:t>
            </w:r>
            <w:r w:rsidRPr="00C874F5">
              <w:rPr>
                <w:rFonts w:ascii="PT Astra Serif" w:eastAsia="Calibri" w:hAnsi="PT Astra Serif" w:cs="Times New Roman"/>
                <w:sz w:val="24"/>
                <w:szCs w:val="24"/>
              </w:rPr>
              <w:t>ное количество мест)</w:t>
            </w:r>
          </w:p>
        </w:tc>
        <w:tc>
          <w:tcPr>
            <w:tcW w:w="3119" w:type="dxa"/>
            <w:shd w:val="clear" w:color="auto" w:fill="auto"/>
          </w:tcPr>
          <w:p w:rsidR="00C01E99" w:rsidRPr="00C874F5" w:rsidRDefault="00C01E99" w:rsidP="00C01E99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874F5">
              <w:rPr>
                <w:rFonts w:ascii="PT Astra Serif" w:eastAsia="Calibri" w:hAnsi="PT Astra Serif" w:cs="Times New Roman"/>
                <w:sz w:val="24"/>
                <w:szCs w:val="24"/>
              </w:rPr>
              <w:t>28 042</w:t>
            </w:r>
          </w:p>
        </w:tc>
      </w:tr>
      <w:tr w:rsidR="00C01E99" w:rsidRPr="00C874F5" w:rsidTr="005079B0">
        <w:tc>
          <w:tcPr>
            <w:tcW w:w="567" w:type="dxa"/>
            <w:shd w:val="clear" w:color="auto" w:fill="auto"/>
          </w:tcPr>
          <w:p w:rsidR="00C01E99" w:rsidRPr="00C874F5" w:rsidRDefault="00C01E99" w:rsidP="00C01E99">
            <w:pPr>
              <w:spacing w:after="0" w:line="27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874F5">
              <w:rPr>
                <w:rFonts w:ascii="PT Astra Serif" w:eastAsia="Calibri" w:hAnsi="PT Astra Serif" w:cs="Times New Roman"/>
                <w:sz w:val="24"/>
                <w:szCs w:val="24"/>
              </w:rPr>
              <w:t>4</w:t>
            </w:r>
            <w:r w:rsidR="00BB579E">
              <w:rPr>
                <w:rFonts w:ascii="PT Astra Serif" w:eastAsia="Calibri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  <w:shd w:val="clear" w:color="auto" w:fill="auto"/>
          </w:tcPr>
          <w:p w:rsidR="00C01E99" w:rsidRPr="00C874F5" w:rsidRDefault="00C01E99" w:rsidP="00C01E99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874F5">
              <w:rPr>
                <w:rFonts w:ascii="PT Astra Serif" w:eastAsia="Calibri" w:hAnsi="PT Astra Serif" w:cs="Times New Roman"/>
                <w:sz w:val="24"/>
                <w:szCs w:val="24"/>
              </w:rPr>
              <w:t>Дошкольные образовательные учреждения (число воспитанников, чел.)</w:t>
            </w:r>
          </w:p>
        </w:tc>
        <w:tc>
          <w:tcPr>
            <w:tcW w:w="3119" w:type="dxa"/>
            <w:shd w:val="clear" w:color="auto" w:fill="auto"/>
          </w:tcPr>
          <w:p w:rsidR="00C01E99" w:rsidRPr="00C874F5" w:rsidRDefault="00C01E99" w:rsidP="00C01E99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874F5">
              <w:rPr>
                <w:rFonts w:ascii="PT Astra Serif" w:eastAsia="Calibri" w:hAnsi="PT Astra Serif" w:cs="Times New Roman"/>
                <w:sz w:val="24"/>
                <w:szCs w:val="24"/>
              </w:rPr>
              <w:t>29</w:t>
            </w:r>
            <w:r w:rsidR="00B556C4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 w:rsidRPr="00C874F5">
              <w:rPr>
                <w:rFonts w:ascii="PT Astra Serif" w:eastAsia="Calibri" w:hAnsi="PT Astra Serif" w:cs="Times New Roman"/>
                <w:sz w:val="24"/>
                <w:szCs w:val="24"/>
              </w:rPr>
              <w:t>495</w:t>
            </w:r>
          </w:p>
        </w:tc>
      </w:tr>
      <w:tr w:rsidR="00C01E99" w:rsidRPr="00C874F5" w:rsidTr="005079B0">
        <w:tc>
          <w:tcPr>
            <w:tcW w:w="567" w:type="dxa"/>
            <w:shd w:val="clear" w:color="auto" w:fill="auto"/>
          </w:tcPr>
          <w:p w:rsidR="00C01E99" w:rsidRPr="00C874F5" w:rsidRDefault="00C01E99" w:rsidP="00C01E99">
            <w:pPr>
              <w:spacing w:after="0" w:line="27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874F5">
              <w:rPr>
                <w:rFonts w:ascii="PT Astra Serif" w:eastAsia="Calibri" w:hAnsi="PT Astra Serif" w:cs="Times New Roman"/>
                <w:sz w:val="24"/>
                <w:szCs w:val="24"/>
              </w:rPr>
              <w:t>5</w:t>
            </w:r>
            <w:r w:rsidR="00BB579E">
              <w:rPr>
                <w:rFonts w:ascii="PT Astra Serif" w:eastAsia="Calibri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  <w:shd w:val="clear" w:color="auto" w:fill="auto"/>
          </w:tcPr>
          <w:p w:rsidR="00C01E99" w:rsidRPr="00C874F5" w:rsidRDefault="00C01E99" w:rsidP="00C01E99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874F5">
              <w:rPr>
                <w:rFonts w:ascii="PT Astra Serif" w:eastAsia="Calibri" w:hAnsi="PT Astra Serif" w:cs="Times New Roman"/>
                <w:sz w:val="24"/>
                <w:szCs w:val="24"/>
              </w:rPr>
              <w:t>Учреждения дополнительного образования (факт</w:t>
            </w:r>
            <w:r w:rsidRPr="00C874F5">
              <w:rPr>
                <w:rFonts w:ascii="PT Astra Serif" w:eastAsia="Calibri" w:hAnsi="PT Astra Serif" w:cs="Times New Roman"/>
                <w:sz w:val="24"/>
                <w:szCs w:val="24"/>
              </w:rPr>
              <w:t>и</w:t>
            </w:r>
            <w:r w:rsidRPr="00C874F5">
              <w:rPr>
                <w:rFonts w:ascii="PT Astra Serif" w:eastAsia="Calibri" w:hAnsi="PT Astra Serif" w:cs="Times New Roman"/>
                <w:sz w:val="24"/>
                <w:szCs w:val="24"/>
              </w:rPr>
              <w:t>ческая наполняемость, чел)</w:t>
            </w:r>
          </w:p>
        </w:tc>
        <w:tc>
          <w:tcPr>
            <w:tcW w:w="3119" w:type="dxa"/>
            <w:shd w:val="clear" w:color="auto" w:fill="auto"/>
          </w:tcPr>
          <w:p w:rsidR="00C01E99" w:rsidRPr="00C874F5" w:rsidRDefault="00C01E99" w:rsidP="00C01E99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874F5">
              <w:rPr>
                <w:rFonts w:ascii="PT Astra Serif" w:eastAsia="Calibri" w:hAnsi="PT Astra Serif" w:cs="Times New Roman"/>
                <w:sz w:val="24"/>
                <w:szCs w:val="24"/>
              </w:rPr>
              <w:t>16</w:t>
            </w:r>
            <w:r w:rsidR="00B556C4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 w:rsidRPr="00C874F5">
              <w:rPr>
                <w:rFonts w:ascii="PT Astra Serif" w:eastAsia="Calibri" w:hAnsi="PT Astra Serif" w:cs="Times New Roman"/>
                <w:sz w:val="24"/>
                <w:szCs w:val="24"/>
              </w:rPr>
              <w:t>653</w:t>
            </w:r>
          </w:p>
        </w:tc>
      </w:tr>
    </w:tbl>
    <w:p w:rsidR="00D61981" w:rsidRDefault="00D61981" w:rsidP="00C01E99">
      <w:pPr>
        <w:spacing w:after="0"/>
        <w:ind w:firstLine="709"/>
        <w:jc w:val="both"/>
        <w:rPr>
          <w:rFonts w:ascii="PT Astra Serif" w:eastAsia="Times New Roman" w:hAnsi="PT Astra Serif" w:cs="Times New Roman"/>
          <w:bCs/>
          <w:iCs/>
          <w:sz w:val="28"/>
          <w:szCs w:val="28"/>
        </w:rPr>
      </w:pPr>
    </w:p>
    <w:p w:rsidR="00C01E99" w:rsidRPr="00C874F5" w:rsidRDefault="00C01E99" w:rsidP="00C01E99">
      <w:pPr>
        <w:spacing w:after="0"/>
        <w:ind w:firstLine="709"/>
        <w:jc w:val="both"/>
        <w:rPr>
          <w:rFonts w:ascii="PT Astra Serif" w:eastAsia="Times New Roman" w:hAnsi="PT Astra Serif" w:cs="Times New Roman"/>
          <w:bCs/>
          <w:iCs/>
          <w:sz w:val="28"/>
          <w:szCs w:val="28"/>
        </w:rPr>
      </w:pPr>
      <w:r w:rsidRPr="00C874F5">
        <w:rPr>
          <w:rFonts w:ascii="PT Astra Serif" w:eastAsia="Times New Roman" w:hAnsi="PT Astra Serif" w:cs="Times New Roman"/>
          <w:bCs/>
          <w:iCs/>
          <w:sz w:val="28"/>
          <w:szCs w:val="28"/>
        </w:rPr>
        <w:lastRenderedPageBreak/>
        <w:t>Объекты физической культуры и спорта</w:t>
      </w:r>
      <w:r w:rsidR="00B72680">
        <w:rPr>
          <w:rFonts w:ascii="PT Astra Serif" w:eastAsia="Times New Roman" w:hAnsi="PT Astra Serif" w:cs="Times New Roman"/>
          <w:bCs/>
          <w:iCs/>
          <w:sz w:val="28"/>
          <w:szCs w:val="28"/>
        </w:rPr>
        <w:t>.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670"/>
        <w:gridCol w:w="3119"/>
      </w:tblGrid>
      <w:tr w:rsidR="00957EC3" w:rsidRPr="00C874F5" w:rsidTr="005079B0">
        <w:tc>
          <w:tcPr>
            <w:tcW w:w="567" w:type="dxa"/>
            <w:shd w:val="clear" w:color="auto" w:fill="auto"/>
          </w:tcPr>
          <w:p w:rsidR="00C01E99" w:rsidRPr="00C874F5" w:rsidRDefault="00C01E99" w:rsidP="00C01E99">
            <w:pPr>
              <w:spacing w:after="0" w:line="276" w:lineRule="auto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</w:rPr>
            </w:pPr>
            <w:r w:rsidRPr="00C874F5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>№</w:t>
            </w:r>
          </w:p>
          <w:p w:rsidR="00C01E99" w:rsidRPr="00C874F5" w:rsidRDefault="00C01E99" w:rsidP="00C01E99">
            <w:pPr>
              <w:spacing w:after="0" w:line="276" w:lineRule="auto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</w:rPr>
            </w:pPr>
            <w:proofErr w:type="gramStart"/>
            <w:r w:rsidRPr="00C874F5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>п</w:t>
            </w:r>
            <w:proofErr w:type="gramEnd"/>
            <w:r w:rsidRPr="00C874F5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5670" w:type="dxa"/>
            <w:shd w:val="clear" w:color="auto" w:fill="auto"/>
          </w:tcPr>
          <w:p w:rsidR="00C01E99" w:rsidRPr="00C874F5" w:rsidRDefault="00C01E99" w:rsidP="00C01E99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</w:rPr>
            </w:pPr>
            <w:r w:rsidRPr="00C874F5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>Показатель</w:t>
            </w:r>
          </w:p>
        </w:tc>
        <w:tc>
          <w:tcPr>
            <w:tcW w:w="3119" w:type="dxa"/>
            <w:shd w:val="clear" w:color="auto" w:fill="auto"/>
          </w:tcPr>
          <w:p w:rsidR="00C01E99" w:rsidRPr="00C874F5" w:rsidRDefault="00C01E99" w:rsidP="00C01E99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</w:rPr>
            </w:pPr>
            <w:r w:rsidRPr="00C874F5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>Значение</w:t>
            </w:r>
          </w:p>
        </w:tc>
      </w:tr>
      <w:tr w:rsidR="00957EC3" w:rsidRPr="00C874F5" w:rsidTr="005079B0">
        <w:tc>
          <w:tcPr>
            <w:tcW w:w="567" w:type="dxa"/>
            <w:shd w:val="clear" w:color="auto" w:fill="auto"/>
          </w:tcPr>
          <w:p w:rsidR="00C01E99" w:rsidRPr="00C874F5" w:rsidRDefault="00C01E99" w:rsidP="00C01E99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</w:rPr>
            </w:pPr>
            <w:r w:rsidRPr="00C874F5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0" w:type="dxa"/>
            <w:shd w:val="clear" w:color="auto" w:fill="auto"/>
          </w:tcPr>
          <w:p w:rsidR="00C01E99" w:rsidRPr="00C874F5" w:rsidRDefault="00C01E99" w:rsidP="00C01E99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</w:rPr>
            </w:pPr>
            <w:r w:rsidRPr="00C874F5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:rsidR="00C01E99" w:rsidRPr="00C874F5" w:rsidRDefault="00C01E99" w:rsidP="00C01E99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</w:rPr>
            </w:pPr>
            <w:r w:rsidRPr="00C874F5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>3</w:t>
            </w:r>
          </w:p>
        </w:tc>
      </w:tr>
      <w:tr w:rsidR="00C01E99" w:rsidRPr="00C874F5" w:rsidTr="005079B0">
        <w:tc>
          <w:tcPr>
            <w:tcW w:w="567" w:type="dxa"/>
            <w:shd w:val="clear" w:color="auto" w:fill="auto"/>
          </w:tcPr>
          <w:p w:rsidR="00C01E99" w:rsidRPr="00C874F5" w:rsidRDefault="00C01E99" w:rsidP="00C01E99">
            <w:pPr>
              <w:spacing w:after="0" w:line="27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874F5"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  <w:r w:rsidR="00BB579E">
              <w:rPr>
                <w:rFonts w:ascii="PT Astra Serif" w:eastAsia="Calibri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  <w:shd w:val="clear" w:color="auto" w:fill="auto"/>
          </w:tcPr>
          <w:p w:rsidR="00C01E99" w:rsidRPr="00C874F5" w:rsidRDefault="00C01E99" w:rsidP="00C01E99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874F5">
              <w:rPr>
                <w:rFonts w:ascii="PT Astra Serif" w:eastAsia="Calibri" w:hAnsi="PT Astra Serif" w:cs="Times New Roman"/>
                <w:sz w:val="24"/>
                <w:szCs w:val="24"/>
              </w:rPr>
              <w:t>Плоскостные спортивные сооружения (площадь, кв.</w:t>
            </w:r>
            <w:r w:rsidR="00B72680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 w:rsidRPr="00C874F5">
              <w:rPr>
                <w:rFonts w:ascii="PT Astra Serif" w:eastAsia="Calibri" w:hAnsi="PT Astra Serif" w:cs="Times New Roman"/>
                <w:sz w:val="24"/>
                <w:szCs w:val="24"/>
              </w:rPr>
              <w:t>м)</w:t>
            </w:r>
          </w:p>
        </w:tc>
        <w:tc>
          <w:tcPr>
            <w:tcW w:w="3119" w:type="dxa"/>
            <w:shd w:val="clear" w:color="auto" w:fill="auto"/>
          </w:tcPr>
          <w:p w:rsidR="00C01E99" w:rsidRPr="00C874F5" w:rsidRDefault="00C01E99" w:rsidP="00C01E99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874F5">
              <w:rPr>
                <w:rFonts w:ascii="PT Astra Serif" w:eastAsia="Calibri" w:hAnsi="PT Astra Serif" w:cs="Times New Roman"/>
                <w:sz w:val="24"/>
                <w:szCs w:val="24"/>
              </w:rPr>
              <w:t>9 459</w:t>
            </w:r>
          </w:p>
        </w:tc>
      </w:tr>
      <w:tr w:rsidR="00C01E99" w:rsidRPr="00C874F5" w:rsidTr="005079B0">
        <w:tc>
          <w:tcPr>
            <w:tcW w:w="567" w:type="dxa"/>
            <w:shd w:val="clear" w:color="auto" w:fill="auto"/>
          </w:tcPr>
          <w:p w:rsidR="00C01E99" w:rsidRPr="00C874F5" w:rsidRDefault="00C01E99" w:rsidP="00C01E99">
            <w:pPr>
              <w:spacing w:after="0" w:line="27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874F5">
              <w:rPr>
                <w:rFonts w:ascii="PT Astra Serif" w:eastAsia="Calibri" w:hAnsi="PT Astra Serif" w:cs="Times New Roman"/>
                <w:sz w:val="24"/>
                <w:szCs w:val="24"/>
              </w:rPr>
              <w:t>2</w:t>
            </w:r>
            <w:r w:rsidR="00BB579E">
              <w:rPr>
                <w:rFonts w:ascii="PT Astra Serif" w:eastAsia="Calibri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  <w:shd w:val="clear" w:color="auto" w:fill="auto"/>
          </w:tcPr>
          <w:p w:rsidR="00C01E99" w:rsidRPr="00C874F5" w:rsidRDefault="00C01E99" w:rsidP="00C01E99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874F5">
              <w:rPr>
                <w:rFonts w:ascii="PT Astra Serif" w:eastAsia="Calibri" w:hAnsi="PT Astra Serif" w:cs="Times New Roman"/>
                <w:sz w:val="24"/>
                <w:szCs w:val="24"/>
              </w:rPr>
              <w:t>Спортивные залы (площадь, кв.</w:t>
            </w:r>
            <w:r w:rsidR="00B72680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 w:rsidRPr="00C874F5">
              <w:rPr>
                <w:rFonts w:ascii="PT Astra Serif" w:eastAsia="Calibri" w:hAnsi="PT Astra Serif" w:cs="Times New Roman"/>
                <w:sz w:val="24"/>
                <w:szCs w:val="24"/>
              </w:rPr>
              <w:t>м)</w:t>
            </w:r>
          </w:p>
        </w:tc>
        <w:tc>
          <w:tcPr>
            <w:tcW w:w="3119" w:type="dxa"/>
            <w:shd w:val="clear" w:color="auto" w:fill="auto"/>
          </w:tcPr>
          <w:p w:rsidR="00C01E99" w:rsidRPr="00C874F5" w:rsidRDefault="00C01E99" w:rsidP="00C01E99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874F5">
              <w:rPr>
                <w:rFonts w:ascii="PT Astra Serif" w:eastAsia="Calibri" w:hAnsi="PT Astra Serif" w:cs="Times New Roman"/>
                <w:sz w:val="24"/>
                <w:szCs w:val="24"/>
              </w:rPr>
              <w:t>21</w:t>
            </w:r>
            <w:r w:rsidR="00B72680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 w:rsidRPr="00C874F5">
              <w:rPr>
                <w:rFonts w:ascii="PT Astra Serif" w:eastAsia="Calibri" w:hAnsi="PT Astra Serif" w:cs="Times New Roman"/>
                <w:sz w:val="24"/>
                <w:szCs w:val="24"/>
              </w:rPr>
              <w:t>655,05</w:t>
            </w:r>
          </w:p>
        </w:tc>
      </w:tr>
      <w:tr w:rsidR="00C01E99" w:rsidRPr="00C874F5" w:rsidTr="005079B0">
        <w:tc>
          <w:tcPr>
            <w:tcW w:w="567" w:type="dxa"/>
            <w:shd w:val="clear" w:color="auto" w:fill="auto"/>
          </w:tcPr>
          <w:p w:rsidR="00C01E99" w:rsidRPr="00C874F5" w:rsidRDefault="00C01E99" w:rsidP="00C01E99">
            <w:pPr>
              <w:spacing w:after="0" w:line="27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874F5">
              <w:rPr>
                <w:rFonts w:ascii="PT Astra Serif" w:eastAsia="Calibri" w:hAnsi="PT Astra Serif" w:cs="Times New Roman"/>
                <w:sz w:val="24"/>
                <w:szCs w:val="24"/>
              </w:rPr>
              <w:t>3</w:t>
            </w:r>
            <w:r w:rsidR="00BB579E">
              <w:rPr>
                <w:rFonts w:ascii="PT Astra Serif" w:eastAsia="Calibri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  <w:shd w:val="clear" w:color="auto" w:fill="auto"/>
          </w:tcPr>
          <w:p w:rsidR="00C01E99" w:rsidRPr="00C874F5" w:rsidRDefault="00C01E99" w:rsidP="00C01E99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874F5">
              <w:rPr>
                <w:rFonts w:ascii="PT Astra Serif" w:eastAsia="Calibri" w:hAnsi="PT Astra Serif" w:cs="Times New Roman"/>
                <w:sz w:val="24"/>
                <w:szCs w:val="24"/>
              </w:rPr>
              <w:t>Стадионы (площадь, кв.</w:t>
            </w:r>
            <w:r w:rsidR="00B72680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 w:rsidRPr="00C874F5">
              <w:rPr>
                <w:rFonts w:ascii="PT Astra Serif" w:eastAsia="Calibri" w:hAnsi="PT Astra Serif" w:cs="Times New Roman"/>
                <w:sz w:val="24"/>
                <w:szCs w:val="24"/>
              </w:rPr>
              <w:t>м)</w:t>
            </w:r>
          </w:p>
        </w:tc>
        <w:tc>
          <w:tcPr>
            <w:tcW w:w="3119" w:type="dxa"/>
            <w:shd w:val="clear" w:color="auto" w:fill="auto"/>
          </w:tcPr>
          <w:p w:rsidR="00C01E99" w:rsidRPr="00C874F5" w:rsidRDefault="00C01E99" w:rsidP="00C01E99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874F5">
              <w:rPr>
                <w:rFonts w:ascii="PT Astra Serif" w:eastAsia="Calibri" w:hAnsi="PT Astra Serif" w:cs="Times New Roman"/>
                <w:sz w:val="24"/>
                <w:szCs w:val="24"/>
              </w:rPr>
              <w:t>4</w:t>
            </w:r>
            <w:r w:rsidR="00B72680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 w:rsidRPr="00C874F5">
              <w:rPr>
                <w:rFonts w:ascii="PT Astra Serif" w:eastAsia="Calibri" w:hAnsi="PT Astra Serif" w:cs="Times New Roman"/>
                <w:sz w:val="24"/>
                <w:szCs w:val="24"/>
              </w:rPr>
              <w:t>096,83</w:t>
            </w:r>
          </w:p>
        </w:tc>
      </w:tr>
      <w:tr w:rsidR="00C01E99" w:rsidRPr="00C874F5" w:rsidTr="005079B0">
        <w:tc>
          <w:tcPr>
            <w:tcW w:w="567" w:type="dxa"/>
            <w:shd w:val="clear" w:color="auto" w:fill="auto"/>
          </w:tcPr>
          <w:p w:rsidR="00C01E99" w:rsidRPr="00C874F5" w:rsidRDefault="00C01E99" w:rsidP="00C01E99">
            <w:pPr>
              <w:spacing w:after="0" w:line="27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874F5">
              <w:rPr>
                <w:rFonts w:ascii="PT Astra Serif" w:eastAsia="Calibri" w:hAnsi="PT Astra Serif" w:cs="Times New Roman"/>
                <w:sz w:val="24"/>
                <w:szCs w:val="24"/>
              </w:rPr>
              <w:t>4</w:t>
            </w:r>
            <w:r w:rsidR="00BB579E">
              <w:rPr>
                <w:rFonts w:ascii="PT Astra Serif" w:eastAsia="Calibri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  <w:shd w:val="clear" w:color="auto" w:fill="auto"/>
          </w:tcPr>
          <w:p w:rsidR="00C01E99" w:rsidRPr="00C874F5" w:rsidRDefault="00C01E99" w:rsidP="00C01E99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874F5">
              <w:rPr>
                <w:rFonts w:ascii="PT Astra Serif" w:eastAsia="Calibri" w:hAnsi="PT Astra Serif" w:cs="Times New Roman"/>
                <w:sz w:val="24"/>
                <w:szCs w:val="24"/>
              </w:rPr>
              <w:t>Бассейны крытые и открытые общего пользования (кв. м)</w:t>
            </w:r>
          </w:p>
        </w:tc>
        <w:tc>
          <w:tcPr>
            <w:tcW w:w="3119" w:type="dxa"/>
            <w:shd w:val="clear" w:color="auto" w:fill="auto"/>
          </w:tcPr>
          <w:p w:rsidR="00C01E99" w:rsidRPr="00C874F5" w:rsidRDefault="00C01E99" w:rsidP="00C01E99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874F5">
              <w:rPr>
                <w:rFonts w:ascii="PT Astra Serif" w:eastAsia="Calibri" w:hAnsi="PT Astra Serif" w:cs="Times New Roman"/>
                <w:sz w:val="24"/>
                <w:szCs w:val="24"/>
              </w:rPr>
              <w:t>8</w:t>
            </w:r>
            <w:r w:rsidR="00B72680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 w:rsidRPr="00C874F5">
              <w:rPr>
                <w:rFonts w:ascii="PT Astra Serif" w:eastAsia="Calibri" w:hAnsi="PT Astra Serif" w:cs="Times New Roman"/>
                <w:sz w:val="24"/>
                <w:szCs w:val="24"/>
              </w:rPr>
              <w:t>485,72</w:t>
            </w:r>
          </w:p>
        </w:tc>
      </w:tr>
    </w:tbl>
    <w:p w:rsidR="00C01E99" w:rsidRPr="00C874F5" w:rsidRDefault="00C01E99" w:rsidP="00C01E99">
      <w:pPr>
        <w:spacing w:after="0"/>
        <w:ind w:firstLine="709"/>
        <w:jc w:val="both"/>
        <w:rPr>
          <w:rFonts w:ascii="PT Astra Serif" w:eastAsia="Times New Roman" w:hAnsi="PT Astra Serif" w:cs="Times New Roman"/>
          <w:bCs/>
          <w:iCs/>
          <w:sz w:val="28"/>
          <w:szCs w:val="28"/>
        </w:rPr>
      </w:pPr>
      <w:r w:rsidRPr="00C874F5">
        <w:rPr>
          <w:rFonts w:ascii="PT Astra Serif" w:eastAsia="Times New Roman" w:hAnsi="PT Astra Serif" w:cs="Times New Roman"/>
          <w:bCs/>
          <w:iCs/>
          <w:sz w:val="28"/>
          <w:szCs w:val="28"/>
        </w:rPr>
        <w:t>Объекты культуры и искусства</w:t>
      </w:r>
      <w:r w:rsidR="00B72680">
        <w:rPr>
          <w:rFonts w:ascii="PT Astra Serif" w:eastAsia="Times New Roman" w:hAnsi="PT Astra Serif" w:cs="Times New Roman"/>
          <w:bCs/>
          <w:iCs/>
          <w:sz w:val="28"/>
          <w:szCs w:val="28"/>
        </w:rPr>
        <w:t>.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6266"/>
        <w:gridCol w:w="2523"/>
      </w:tblGrid>
      <w:tr w:rsidR="00C01E99" w:rsidRPr="00C874F5" w:rsidTr="005079B0">
        <w:tc>
          <w:tcPr>
            <w:tcW w:w="567" w:type="dxa"/>
            <w:shd w:val="clear" w:color="auto" w:fill="auto"/>
          </w:tcPr>
          <w:p w:rsidR="00C01E99" w:rsidRPr="00C874F5" w:rsidRDefault="00C01E99" w:rsidP="00C01E99">
            <w:pPr>
              <w:spacing w:after="0" w:line="276" w:lineRule="auto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</w:rPr>
            </w:pPr>
            <w:r w:rsidRPr="00C874F5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>№</w:t>
            </w:r>
          </w:p>
          <w:p w:rsidR="00C01E99" w:rsidRPr="00C874F5" w:rsidRDefault="00C01E99" w:rsidP="00C01E99">
            <w:pPr>
              <w:spacing w:after="0" w:line="276" w:lineRule="auto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</w:rPr>
            </w:pPr>
            <w:proofErr w:type="gramStart"/>
            <w:r w:rsidRPr="00C874F5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>п</w:t>
            </w:r>
            <w:proofErr w:type="gramEnd"/>
            <w:r w:rsidRPr="00C874F5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6266" w:type="dxa"/>
            <w:shd w:val="clear" w:color="auto" w:fill="auto"/>
          </w:tcPr>
          <w:p w:rsidR="00C01E99" w:rsidRPr="00C874F5" w:rsidRDefault="00C01E99" w:rsidP="00C01E99">
            <w:pPr>
              <w:spacing w:after="0" w:line="276" w:lineRule="auto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</w:rPr>
            </w:pPr>
            <w:r w:rsidRPr="00C874F5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>Показатель</w:t>
            </w:r>
          </w:p>
        </w:tc>
        <w:tc>
          <w:tcPr>
            <w:tcW w:w="2523" w:type="dxa"/>
            <w:shd w:val="clear" w:color="auto" w:fill="auto"/>
          </w:tcPr>
          <w:p w:rsidR="00C01E99" w:rsidRPr="00C874F5" w:rsidRDefault="00C01E99" w:rsidP="00C01E99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</w:rPr>
            </w:pPr>
            <w:r w:rsidRPr="00C874F5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>Значение</w:t>
            </w:r>
          </w:p>
        </w:tc>
      </w:tr>
      <w:tr w:rsidR="00C01E99" w:rsidRPr="00C874F5" w:rsidTr="005079B0">
        <w:tc>
          <w:tcPr>
            <w:tcW w:w="567" w:type="dxa"/>
            <w:shd w:val="clear" w:color="auto" w:fill="auto"/>
          </w:tcPr>
          <w:p w:rsidR="00C01E99" w:rsidRPr="00C874F5" w:rsidRDefault="00C01E99" w:rsidP="00C01E99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</w:rPr>
            </w:pPr>
            <w:r w:rsidRPr="00C874F5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266" w:type="dxa"/>
            <w:shd w:val="clear" w:color="auto" w:fill="auto"/>
          </w:tcPr>
          <w:p w:rsidR="00C01E99" w:rsidRPr="00C874F5" w:rsidRDefault="00C01E99" w:rsidP="00C01E99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</w:rPr>
            </w:pPr>
            <w:r w:rsidRPr="00C874F5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523" w:type="dxa"/>
            <w:shd w:val="clear" w:color="auto" w:fill="auto"/>
          </w:tcPr>
          <w:p w:rsidR="00C01E99" w:rsidRPr="00C874F5" w:rsidRDefault="00C01E99" w:rsidP="00957EC3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</w:rPr>
            </w:pPr>
            <w:r w:rsidRPr="00C874F5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>3</w:t>
            </w:r>
          </w:p>
        </w:tc>
      </w:tr>
      <w:tr w:rsidR="00C01E99" w:rsidRPr="00C874F5" w:rsidTr="005079B0">
        <w:tc>
          <w:tcPr>
            <w:tcW w:w="567" w:type="dxa"/>
            <w:shd w:val="clear" w:color="auto" w:fill="auto"/>
          </w:tcPr>
          <w:p w:rsidR="00C01E99" w:rsidRPr="00C874F5" w:rsidRDefault="00C01E99" w:rsidP="00C01E99">
            <w:pPr>
              <w:spacing w:after="0" w:line="27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874F5"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  <w:r w:rsidR="00BB579E">
              <w:rPr>
                <w:rFonts w:ascii="PT Astra Serif" w:eastAsia="Calibri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6266" w:type="dxa"/>
            <w:shd w:val="clear" w:color="auto" w:fill="auto"/>
          </w:tcPr>
          <w:p w:rsidR="00C01E99" w:rsidRPr="00C874F5" w:rsidRDefault="00C01E99" w:rsidP="00C01E99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874F5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Клубные учреждения, </w:t>
            </w:r>
            <w:r w:rsidR="00B72680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количество </w:t>
            </w:r>
            <w:r w:rsidRPr="00C874F5">
              <w:rPr>
                <w:rFonts w:ascii="PT Astra Serif" w:eastAsia="Calibri" w:hAnsi="PT Astra Serif" w:cs="Times New Roman"/>
                <w:sz w:val="24"/>
                <w:szCs w:val="24"/>
              </w:rPr>
              <w:t>объект</w:t>
            </w:r>
            <w:r w:rsidR="00B72680">
              <w:rPr>
                <w:rFonts w:ascii="PT Astra Serif" w:eastAsia="Calibri" w:hAnsi="PT Astra Serif" w:cs="Times New Roman"/>
                <w:sz w:val="24"/>
                <w:szCs w:val="24"/>
              </w:rPr>
              <w:t>ов</w:t>
            </w:r>
          </w:p>
        </w:tc>
        <w:tc>
          <w:tcPr>
            <w:tcW w:w="2523" w:type="dxa"/>
            <w:shd w:val="clear" w:color="auto" w:fill="auto"/>
          </w:tcPr>
          <w:p w:rsidR="00C01E99" w:rsidRPr="00C874F5" w:rsidRDefault="00C01E99" w:rsidP="00533FC7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874F5"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  <w:r w:rsidR="00533FC7" w:rsidRPr="00C874F5">
              <w:rPr>
                <w:rFonts w:ascii="PT Astra Serif" w:eastAsia="Calibri" w:hAnsi="PT Astra Serif" w:cs="Times New Roman"/>
                <w:sz w:val="24"/>
                <w:szCs w:val="24"/>
              </w:rPr>
              <w:t>4</w:t>
            </w:r>
          </w:p>
        </w:tc>
      </w:tr>
      <w:tr w:rsidR="00C01E99" w:rsidRPr="00C874F5" w:rsidTr="005079B0">
        <w:tc>
          <w:tcPr>
            <w:tcW w:w="567" w:type="dxa"/>
            <w:shd w:val="clear" w:color="auto" w:fill="auto"/>
          </w:tcPr>
          <w:p w:rsidR="00C01E99" w:rsidRPr="00C874F5" w:rsidRDefault="00C01E99" w:rsidP="00C01E99">
            <w:pPr>
              <w:spacing w:after="0" w:line="27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874F5">
              <w:rPr>
                <w:rFonts w:ascii="PT Astra Serif" w:eastAsia="Calibri" w:hAnsi="PT Astra Serif" w:cs="Times New Roman"/>
                <w:sz w:val="24"/>
                <w:szCs w:val="24"/>
              </w:rPr>
              <w:t>2</w:t>
            </w:r>
            <w:r w:rsidR="00BB579E">
              <w:rPr>
                <w:rFonts w:ascii="PT Astra Serif" w:eastAsia="Calibri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6266" w:type="dxa"/>
            <w:shd w:val="clear" w:color="auto" w:fill="auto"/>
          </w:tcPr>
          <w:p w:rsidR="00C01E99" w:rsidRPr="00C874F5" w:rsidRDefault="00B72680" w:rsidP="00C01E99">
            <w:pPr>
              <w:spacing w:after="0" w:line="276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Библиотеки, </w:t>
            </w:r>
            <w:r w:rsidR="00C01E99" w:rsidRPr="00C874F5">
              <w:rPr>
                <w:rFonts w:ascii="PT Astra Serif" w:eastAsia="Calibri" w:hAnsi="PT Astra Serif" w:cs="Times New Roman"/>
                <w:sz w:val="24"/>
                <w:szCs w:val="24"/>
              </w:rPr>
              <w:t>количество объектов</w:t>
            </w:r>
          </w:p>
        </w:tc>
        <w:tc>
          <w:tcPr>
            <w:tcW w:w="2523" w:type="dxa"/>
            <w:shd w:val="clear" w:color="auto" w:fill="auto"/>
          </w:tcPr>
          <w:p w:rsidR="00C01E99" w:rsidRPr="00BB7C7B" w:rsidRDefault="00BB7C7B" w:rsidP="00957EC3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val="en-US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  <w:lang w:val="en-US"/>
              </w:rPr>
              <w:t>33</w:t>
            </w:r>
          </w:p>
        </w:tc>
      </w:tr>
      <w:tr w:rsidR="00957EC3" w:rsidRPr="00C874F5" w:rsidTr="005079B0">
        <w:tc>
          <w:tcPr>
            <w:tcW w:w="567" w:type="dxa"/>
            <w:shd w:val="clear" w:color="auto" w:fill="auto"/>
          </w:tcPr>
          <w:p w:rsidR="00C01E99" w:rsidRPr="00C874F5" w:rsidRDefault="00E63317" w:rsidP="00C01E99">
            <w:pPr>
              <w:spacing w:after="0" w:line="27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3</w:t>
            </w:r>
            <w:r w:rsidR="00BB579E">
              <w:rPr>
                <w:rFonts w:ascii="PT Astra Serif" w:eastAsia="Calibri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6266" w:type="dxa"/>
            <w:shd w:val="clear" w:color="auto" w:fill="auto"/>
          </w:tcPr>
          <w:p w:rsidR="00C01E99" w:rsidRPr="00C874F5" w:rsidRDefault="00C01E99" w:rsidP="00C01E99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874F5">
              <w:rPr>
                <w:rFonts w:ascii="PT Astra Serif" w:eastAsia="Calibri" w:hAnsi="PT Astra Serif" w:cs="Times New Roman"/>
                <w:sz w:val="24"/>
                <w:szCs w:val="24"/>
              </w:rPr>
              <w:t>Архивы</w:t>
            </w:r>
            <w:r w:rsidR="00B72680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, </w:t>
            </w:r>
            <w:r w:rsidR="00B72680" w:rsidRPr="00B72680">
              <w:rPr>
                <w:rFonts w:ascii="PT Astra Serif" w:eastAsia="Calibri" w:hAnsi="PT Astra Serif" w:cs="Times New Roman"/>
                <w:sz w:val="24"/>
                <w:szCs w:val="24"/>
              </w:rPr>
              <w:t>количество объектов</w:t>
            </w:r>
          </w:p>
        </w:tc>
        <w:tc>
          <w:tcPr>
            <w:tcW w:w="2523" w:type="dxa"/>
            <w:shd w:val="clear" w:color="auto" w:fill="auto"/>
          </w:tcPr>
          <w:p w:rsidR="00C01E99" w:rsidRPr="00C874F5" w:rsidRDefault="00C01E99" w:rsidP="00957EC3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874F5"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</w:tr>
    </w:tbl>
    <w:p w:rsidR="00B25BAB" w:rsidRDefault="00B25BAB" w:rsidP="00BB579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  <w:lang w:val="en-US"/>
        </w:rPr>
      </w:pPr>
    </w:p>
    <w:p w:rsidR="00C01E99" w:rsidRPr="00C874F5" w:rsidRDefault="00C01E99" w:rsidP="00BB579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</w:rPr>
      </w:pPr>
      <w:r w:rsidRPr="00C874F5">
        <w:rPr>
          <w:rFonts w:ascii="PT Astra Serif" w:eastAsia="Times New Roman" w:hAnsi="PT Astra Serif" w:cs="Times New Roman"/>
          <w:bCs/>
          <w:sz w:val="28"/>
          <w:szCs w:val="28"/>
        </w:rPr>
        <w:t>Объекты зел</w:t>
      </w:r>
      <w:r w:rsidR="00BB579E">
        <w:rPr>
          <w:rFonts w:ascii="PT Astra Serif" w:eastAsia="Times New Roman" w:hAnsi="PT Astra Serif" w:cs="Times New Roman"/>
          <w:bCs/>
          <w:sz w:val="28"/>
          <w:szCs w:val="28"/>
        </w:rPr>
        <w:t>ёного фонда.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233"/>
        <w:gridCol w:w="2393"/>
        <w:gridCol w:w="2214"/>
      </w:tblGrid>
      <w:tr w:rsidR="00C01E99" w:rsidRPr="00C874F5" w:rsidTr="005079B0">
        <w:tc>
          <w:tcPr>
            <w:tcW w:w="567" w:type="dxa"/>
            <w:shd w:val="clear" w:color="auto" w:fill="auto"/>
          </w:tcPr>
          <w:p w:rsidR="00C01E99" w:rsidRPr="00C874F5" w:rsidRDefault="00C01E99" w:rsidP="00C01E99">
            <w:pPr>
              <w:spacing w:after="0" w:line="276" w:lineRule="auto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</w:rPr>
            </w:pPr>
            <w:r w:rsidRPr="00C874F5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>№</w:t>
            </w:r>
          </w:p>
          <w:p w:rsidR="00C01E99" w:rsidRPr="00C874F5" w:rsidRDefault="00C01E99" w:rsidP="00C01E9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proofErr w:type="gramStart"/>
            <w:r w:rsidRPr="00C874F5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>п</w:t>
            </w:r>
            <w:proofErr w:type="gramEnd"/>
            <w:r w:rsidRPr="00C874F5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4233" w:type="dxa"/>
            <w:shd w:val="clear" w:color="auto" w:fill="auto"/>
          </w:tcPr>
          <w:p w:rsidR="00C01E99" w:rsidRPr="00C874F5" w:rsidRDefault="00C01E99" w:rsidP="00C01E9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 w:rsidRPr="00C874F5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Название объекта зеленого фонда</w:t>
            </w:r>
          </w:p>
        </w:tc>
        <w:tc>
          <w:tcPr>
            <w:tcW w:w="2393" w:type="dxa"/>
            <w:shd w:val="clear" w:color="auto" w:fill="auto"/>
          </w:tcPr>
          <w:p w:rsidR="00C01E99" w:rsidRPr="00C874F5" w:rsidRDefault="00C01E99" w:rsidP="00C01E9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 w:rsidRPr="00C874F5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 xml:space="preserve">Площадь, </w:t>
            </w:r>
            <w:proofErr w:type="gramStart"/>
            <w:r w:rsidRPr="00C874F5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га</w:t>
            </w:r>
            <w:proofErr w:type="gramEnd"/>
          </w:p>
        </w:tc>
        <w:tc>
          <w:tcPr>
            <w:tcW w:w="2214" w:type="dxa"/>
            <w:shd w:val="clear" w:color="auto" w:fill="auto"/>
          </w:tcPr>
          <w:p w:rsidR="00C01E99" w:rsidRPr="00C874F5" w:rsidRDefault="00C01E99" w:rsidP="00C01E9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 w:rsidRPr="00C874F5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 xml:space="preserve">Площадь, </w:t>
            </w:r>
            <w:proofErr w:type="gramStart"/>
            <w:r w:rsidRPr="00C874F5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га</w:t>
            </w:r>
            <w:proofErr w:type="gramEnd"/>
          </w:p>
          <w:p w:rsidR="00C01E99" w:rsidRPr="00C874F5" w:rsidRDefault="00C01E99" w:rsidP="00BB579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 w:rsidRPr="00C874F5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Согласно Лесно</w:t>
            </w:r>
            <w:r w:rsidR="00BB579E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му</w:t>
            </w:r>
            <w:r w:rsidRPr="00C874F5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 xml:space="preserve"> план</w:t>
            </w:r>
            <w:r w:rsidR="00BB579E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у</w:t>
            </w:r>
          </w:p>
        </w:tc>
      </w:tr>
      <w:tr w:rsidR="00BB579E" w:rsidRPr="00C874F5" w:rsidTr="005079B0">
        <w:tc>
          <w:tcPr>
            <w:tcW w:w="567" w:type="dxa"/>
            <w:shd w:val="clear" w:color="auto" w:fill="auto"/>
          </w:tcPr>
          <w:p w:rsidR="00BB579E" w:rsidRPr="00C874F5" w:rsidRDefault="00BB579E" w:rsidP="00C01E99">
            <w:pPr>
              <w:spacing w:after="0" w:line="276" w:lineRule="auto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233" w:type="dxa"/>
            <w:shd w:val="clear" w:color="auto" w:fill="auto"/>
          </w:tcPr>
          <w:p w:rsidR="00BB579E" w:rsidRPr="00C874F5" w:rsidRDefault="00BB579E" w:rsidP="00C01E9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393" w:type="dxa"/>
            <w:shd w:val="clear" w:color="auto" w:fill="auto"/>
          </w:tcPr>
          <w:p w:rsidR="00BB579E" w:rsidRPr="00C874F5" w:rsidRDefault="00BB579E" w:rsidP="00C01E9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214" w:type="dxa"/>
            <w:shd w:val="clear" w:color="auto" w:fill="auto"/>
          </w:tcPr>
          <w:p w:rsidR="00BB579E" w:rsidRPr="00C874F5" w:rsidRDefault="00BB579E" w:rsidP="00C01E9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4</w:t>
            </w:r>
          </w:p>
        </w:tc>
      </w:tr>
      <w:tr w:rsidR="00C01E99" w:rsidRPr="00C874F5" w:rsidTr="005079B0">
        <w:tc>
          <w:tcPr>
            <w:tcW w:w="567" w:type="dxa"/>
            <w:shd w:val="clear" w:color="auto" w:fill="auto"/>
          </w:tcPr>
          <w:p w:rsidR="00C01E99" w:rsidRPr="00C874F5" w:rsidRDefault="00C01E99" w:rsidP="00BB579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 w:rsidRPr="00C874F5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1</w:t>
            </w:r>
            <w:r w:rsidR="00BB579E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233" w:type="dxa"/>
            <w:shd w:val="clear" w:color="auto" w:fill="auto"/>
          </w:tcPr>
          <w:p w:rsidR="00C01E99" w:rsidRPr="00C874F5" w:rsidRDefault="00C01E99" w:rsidP="00C01E9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proofErr w:type="spellStart"/>
            <w:r w:rsidRPr="00C874F5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Гослесфонд</w:t>
            </w:r>
            <w:proofErr w:type="spellEnd"/>
          </w:p>
        </w:tc>
        <w:tc>
          <w:tcPr>
            <w:tcW w:w="2393" w:type="dxa"/>
            <w:shd w:val="clear" w:color="auto" w:fill="auto"/>
          </w:tcPr>
          <w:p w:rsidR="00C01E99" w:rsidRPr="00C874F5" w:rsidRDefault="00C01E99" w:rsidP="00B642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 w:rsidRPr="00C874F5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2</w:t>
            </w:r>
            <w:r w:rsidR="00BB579E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 xml:space="preserve"> </w:t>
            </w:r>
            <w:r w:rsidRPr="00C874F5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060</w:t>
            </w:r>
          </w:p>
        </w:tc>
        <w:tc>
          <w:tcPr>
            <w:tcW w:w="2214" w:type="dxa"/>
            <w:shd w:val="clear" w:color="auto" w:fill="auto"/>
          </w:tcPr>
          <w:p w:rsidR="00C01E99" w:rsidRPr="00C874F5" w:rsidRDefault="00C01E99" w:rsidP="00B642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 w:rsidRPr="00C874F5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811</w:t>
            </w:r>
          </w:p>
        </w:tc>
      </w:tr>
      <w:tr w:rsidR="00C01E99" w:rsidRPr="00C874F5" w:rsidTr="005079B0">
        <w:tc>
          <w:tcPr>
            <w:tcW w:w="567" w:type="dxa"/>
            <w:shd w:val="clear" w:color="auto" w:fill="auto"/>
          </w:tcPr>
          <w:p w:rsidR="00C01E99" w:rsidRPr="00C874F5" w:rsidRDefault="00C01E99" w:rsidP="00BB579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 w:rsidRPr="00C874F5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2</w:t>
            </w:r>
            <w:r w:rsidR="00BB579E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233" w:type="dxa"/>
            <w:shd w:val="clear" w:color="auto" w:fill="auto"/>
          </w:tcPr>
          <w:p w:rsidR="00C01E99" w:rsidRPr="00C874F5" w:rsidRDefault="00C01E99" w:rsidP="00C01E9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 w:rsidRPr="00C874F5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Леса минобороны России</w:t>
            </w:r>
          </w:p>
        </w:tc>
        <w:tc>
          <w:tcPr>
            <w:tcW w:w="2393" w:type="dxa"/>
            <w:shd w:val="clear" w:color="auto" w:fill="auto"/>
          </w:tcPr>
          <w:p w:rsidR="00C01E99" w:rsidRPr="00C874F5" w:rsidRDefault="00C01E99" w:rsidP="00B642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 w:rsidRPr="00C874F5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2</w:t>
            </w:r>
            <w:r w:rsidR="00BB579E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 xml:space="preserve"> </w:t>
            </w:r>
            <w:r w:rsidRPr="00C874F5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803</w:t>
            </w:r>
          </w:p>
        </w:tc>
        <w:tc>
          <w:tcPr>
            <w:tcW w:w="2214" w:type="dxa"/>
            <w:shd w:val="clear" w:color="auto" w:fill="auto"/>
          </w:tcPr>
          <w:p w:rsidR="00C01E99" w:rsidRPr="00C874F5" w:rsidRDefault="00C01E99" w:rsidP="00B642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 w:rsidRPr="00C874F5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2494</w:t>
            </w:r>
          </w:p>
        </w:tc>
      </w:tr>
      <w:tr w:rsidR="00C01E99" w:rsidRPr="00C874F5" w:rsidTr="005079B0">
        <w:tc>
          <w:tcPr>
            <w:tcW w:w="567" w:type="dxa"/>
            <w:shd w:val="clear" w:color="auto" w:fill="auto"/>
          </w:tcPr>
          <w:p w:rsidR="00C01E99" w:rsidRPr="00C874F5" w:rsidRDefault="00C01E99" w:rsidP="00BB579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 w:rsidRPr="00C874F5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3</w:t>
            </w:r>
            <w:r w:rsidR="00BB579E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233" w:type="dxa"/>
            <w:shd w:val="clear" w:color="auto" w:fill="auto"/>
          </w:tcPr>
          <w:p w:rsidR="00C01E99" w:rsidRPr="00C874F5" w:rsidRDefault="00C01E99" w:rsidP="00C01E9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 w:rsidRPr="00C874F5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Городские зеленые насаждения</w:t>
            </w:r>
          </w:p>
        </w:tc>
        <w:tc>
          <w:tcPr>
            <w:tcW w:w="2393" w:type="dxa"/>
            <w:shd w:val="clear" w:color="auto" w:fill="auto"/>
          </w:tcPr>
          <w:p w:rsidR="00C01E99" w:rsidRPr="00C874F5" w:rsidRDefault="00C01E99" w:rsidP="00B642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 w:rsidRPr="00C874F5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966,79</w:t>
            </w:r>
          </w:p>
        </w:tc>
        <w:tc>
          <w:tcPr>
            <w:tcW w:w="2214" w:type="dxa"/>
            <w:shd w:val="clear" w:color="auto" w:fill="auto"/>
          </w:tcPr>
          <w:p w:rsidR="00C01E99" w:rsidRPr="00C874F5" w:rsidRDefault="00C01E99" w:rsidP="00B642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</w:p>
        </w:tc>
      </w:tr>
      <w:tr w:rsidR="00C01E99" w:rsidRPr="00C874F5" w:rsidTr="005079B0">
        <w:tc>
          <w:tcPr>
            <w:tcW w:w="567" w:type="dxa"/>
            <w:shd w:val="clear" w:color="auto" w:fill="auto"/>
          </w:tcPr>
          <w:p w:rsidR="00C01E99" w:rsidRPr="00C874F5" w:rsidRDefault="00C01E99" w:rsidP="00C01E9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 w:rsidRPr="00C874F5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4233" w:type="dxa"/>
            <w:shd w:val="clear" w:color="auto" w:fill="auto"/>
          </w:tcPr>
          <w:p w:rsidR="00C01E99" w:rsidRPr="00C874F5" w:rsidRDefault="00CA5EEA" w:rsidP="00CA5EE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По муниципальному образованию</w:t>
            </w:r>
            <w:r w:rsidR="00C01E99" w:rsidRPr="00C874F5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 xml:space="preserve"> «город Ульяновск»</w:t>
            </w:r>
          </w:p>
        </w:tc>
        <w:tc>
          <w:tcPr>
            <w:tcW w:w="2393" w:type="dxa"/>
            <w:shd w:val="clear" w:color="auto" w:fill="auto"/>
          </w:tcPr>
          <w:p w:rsidR="00C01E99" w:rsidRPr="00C874F5" w:rsidRDefault="00C01E99" w:rsidP="00B642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 w:rsidRPr="00C874F5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5</w:t>
            </w:r>
            <w:r w:rsidR="00BB579E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 xml:space="preserve"> </w:t>
            </w:r>
            <w:r w:rsidRPr="00C874F5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829,79</w:t>
            </w:r>
          </w:p>
        </w:tc>
        <w:tc>
          <w:tcPr>
            <w:tcW w:w="2214" w:type="dxa"/>
            <w:shd w:val="clear" w:color="auto" w:fill="auto"/>
          </w:tcPr>
          <w:p w:rsidR="00C01E99" w:rsidRPr="00C874F5" w:rsidRDefault="00C01E99" w:rsidP="00B642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</w:p>
        </w:tc>
      </w:tr>
    </w:tbl>
    <w:p w:rsidR="00B25BAB" w:rsidRDefault="00B25BAB" w:rsidP="00CC08B5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  <w:lang w:val="en-US"/>
        </w:rPr>
      </w:pPr>
    </w:p>
    <w:p w:rsidR="00FD7039" w:rsidRDefault="00FD7039" w:rsidP="00FD7039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</w:rPr>
      </w:pPr>
      <w:r>
        <w:rPr>
          <w:rFonts w:ascii="PT Astra Serif" w:eastAsia="Times New Roman" w:hAnsi="PT Astra Serif" w:cs="Times New Roman"/>
          <w:bCs/>
          <w:sz w:val="28"/>
          <w:szCs w:val="28"/>
        </w:rPr>
        <w:t>Перечень о</w:t>
      </w:r>
      <w:r w:rsidR="00C01E99" w:rsidRPr="00C874F5">
        <w:rPr>
          <w:rFonts w:ascii="PT Astra Serif" w:eastAsia="Times New Roman" w:hAnsi="PT Astra Serif" w:cs="Times New Roman"/>
          <w:bCs/>
          <w:sz w:val="28"/>
          <w:szCs w:val="28"/>
        </w:rPr>
        <w:t>собо охраняемы</w:t>
      </w:r>
      <w:r>
        <w:rPr>
          <w:rFonts w:ascii="PT Astra Serif" w:eastAsia="Times New Roman" w:hAnsi="PT Astra Serif" w:cs="Times New Roman"/>
          <w:bCs/>
          <w:sz w:val="28"/>
          <w:szCs w:val="28"/>
        </w:rPr>
        <w:t>х</w:t>
      </w:r>
      <w:r w:rsidR="00C01E99" w:rsidRPr="00C874F5">
        <w:rPr>
          <w:rFonts w:ascii="PT Astra Serif" w:eastAsia="Times New Roman" w:hAnsi="PT Astra Serif" w:cs="Times New Roman"/>
          <w:bCs/>
          <w:sz w:val="28"/>
          <w:szCs w:val="28"/>
        </w:rPr>
        <w:t xml:space="preserve"> природн</w:t>
      </w:r>
      <w:r w:rsidR="00CC08B5">
        <w:rPr>
          <w:rFonts w:ascii="PT Astra Serif" w:eastAsia="Times New Roman" w:hAnsi="PT Astra Serif" w:cs="Times New Roman"/>
          <w:bCs/>
          <w:sz w:val="28"/>
          <w:szCs w:val="28"/>
        </w:rPr>
        <w:t>ы</w:t>
      </w:r>
      <w:r>
        <w:rPr>
          <w:rFonts w:ascii="PT Astra Serif" w:eastAsia="Times New Roman" w:hAnsi="PT Astra Serif" w:cs="Times New Roman"/>
          <w:bCs/>
          <w:sz w:val="28"/>
          <w:szCs w:val="28"/>
        </w:rPr>
        <w:t>х</w:t>
      </w:r>
      <w:r w:rsidR="00CC08B5">
        <w:rPr>
          <w:rFonts w:ascii="PT Astra Serif" w:eastAsia="Times New Roman" w:hAnsi="PT Astra Serif" w:cs="Times New Roman"/>
          <w:bCs/>
          <w:sz w:val="28"/>
          <w:szCs w:val="28"/>
        </w:rPr>
        <w:t xml:space="preserve"> территори</w:t>
      </w:r>
      <w:r>
        <w:rPr>
          <w:rFonts w:ascii="PT Astra Serif" w:eastAsia="Times New Roman" w:hAnsi="PT Astra Serif" w:cs="Times New Roman"/>
          <w:bCs/>
          <w:sz w:val="28"/>
          <w:szCs w:val="28"/>
        </w:rPr>
        <w:t>й</w:t>
      </w:r>
      <w:r w:rsidR="00CC08B5">
        <w:rPr>
          <w:rFonts w:ascii="PT Astra Serif" w:eastAsia="Times New Roman" w:hAnsi="PT Astra Serif" w:cs="Times New Roman"/>
          <w:bCs/>
          <w:sz w:val="28"/>
          <w:szCs w:val="28"/>
        </w:rPr>
        <w:t xml:space="preserve"> местного значения</w:t>
      </w:r>
      <w:r w:rsidR="00F82C43">
        <w:rPr>
          <w:rFonts w:ascii="PT Astra Serif" w:eastAsia="Times New Roman" w:hAnsi="PT Astra Serif" w:cs="Times New Roman"/>
          <w:bCs/>
          <w:sz w:val="28"/>
          <w:szCs w:val="28"/>
        </w:rPr>
        <w:t xml:space="preserve"> </w:t>
      </w:r>
      <w:r>
        <w:rPr>
          <w:rFonts w:ascii="PT Astra Serif" w:eastAsia="Times New Roman" w:hAnsi="PT Astra Serif" w:cs="Times New Roman"/>
          <w:bCs/>
          <w:sz w:val="28"/>
          <w:szCs w:val="28"/>
        </w:rPr>
        <w:t xml:space="preserve">определён </w:t>
      </w:r>
      <w:r w:rsidR="00DF77A7">
        <w:rPr>
          <w:rFonts w:ascii="PT Astra Serif" w:eastAsia="Times New Roman" w:hAnsi="PT Astra Serif" w:cs="Times New Roman"/>
          <w:bCs/>
          <w:sz w:val="28"/>
          <w:szCs w:val="28"/>
        </w:rPr>
        <w:t>п</w:t>
      </w:r>
      <w:r>
        <w:rPr>
          <w:rFonts w:ascii="PT Astra Serif" w:eastAsia="Times New Roman" w:hAnsi="PT Astra Serif" w:cs="Times New Roman"/>
          <w:bCs/>
          <w:sz w:val="28"/>
          <w:szCs w:val="28"/>
        </w:rPr>
        <w:t>риложением 3 к Положению «</w:t>
      </w:r>
      <w:r w:rsidRPr="00FD7039">
        <w:rPr>
          <w:rFonts w:ascii="PT Astra Serif" w:eastAsia="Times New Roman" w:hAnsi="PT Astra Serif" w:cs="Times New Roman"/>
          <w:bCs/>
          <w:sz w:val="28"/>
          <w:szCs w:val="28"/>
        </w:rPr>
        <w:t>О территориальной охране</w:t>
      </w:r>
      <w:r>
        <w:rPr>
          <w:rFonts w:ascii="PT Astra Serif" w:eastAsia="Times New Roman" w:hAnsi="PT Astra Serif" w:cs="Times New Roman"/>
          <w:bCs/>
          <w:sz w:val="28"/>
          <w:szCs w:val="28"/>
        </w:rPr>
        <w:t xml:space="preserve"> </w:t>
      </w:r>
      <w:r w:rsidRPr="00FD7039">
        <w:rPr>
          <w:rFonts w:ascii="PT Astra Serif" w:eastAsia="Times New Roman" w:hAnsi="PT Astra Serif" w:cs="Times New Roman"/>
          <w:bCs/>
          <w:sz w:val="28"/>
          <w:szCs w:val="28"/>
        </w:rPr>
        <w:t>прир</w:t>
      </w:r>
      <w:r w:rsidRPr="00FD7039">
        <w:rPr>
          <w:rFonts w:ascii="PT Astra Serif" w:eastAsia="Times New Roman" w:hAnsi="PT Astra Serif" w:cs="Times New Roman"/>
          <w:bCs/>
          <w:sz w:val="28"/>
          <w:szCs w:val="28"/>
        </w:rPr>
        <w:t>о</w:t>
      </w:r>
      <w:r>
        <w:rPr>
          <w:rFonts w:ascii="PT Astra Serif" w:eastAsia="Times New Roman" w:hAnsi="PT Astra Serif" w:cs="Times New Roman"/>
          <w:bCs/>
          <w:sz w:val="28"/>
          <w:szCs w:val="28"/>
        </w:rPr>
        <w:t>ды г. Ульяновска»</w:t>
      </w:r>
      <w:r w:rsidRPr="00FD7039">
        <w:rPr>
          <w:rFonts w:ascii="PT Astra Serif" w:eastAsia="Times New Roman" w:hAnsi="PT Astra Serif" w:cs="Times New Roman"/>
          <w:bCs/>
          <w:sz w:val="28"/>
          <w:szCs w:val="28"/>
        </w:rPr>
        <w:t>,</w:t>
      </w:r>
      <w:r>
        <w:rPr>
          <w:rFonts w:ascii="PT Astra Serif" w:eastAsia="Times New Roman" w:hAnsi="PT Astra Serif" w:cs="Times New Roman"/>
          <w:bCs/>
          <w:sz w:val="28"/>
          <w:szCs w:val="28"/>
        </w:rPr>
        <w:t xml:space="preserve"> </w:t>
      </w:r>
      <w:r w:rsidRPr="00FD7039">
        <w:rPr>
          <w:rFonts w:ascii="PT Astra Serif" w:eastAsia="Times New Roman" w:hAnsi="PT Astra Serif" w:cs="Times New Roman"/>
          <w:bCs/>
          <w:sz w:val="28"/>
          <w:szCs w:val="28"/>
        </w:rPr>
        <w:t>утвержденному решением</w:t>
      </w:r>
      <w:r>
        <w:rPr>
          <w:rFonts w:ascii="PT Astra Serif" w:eastAsia="Times New Roman" w:hAnsi="PT Astra Serif" w:cs="Times New Roman"/>
          <w:bCs/>
          <w:sz w:val="28"/>
          <w:szCs w:val="28"/>
        </w:rPr>
        <w:t xml:space="preserve"> </w:t>
      </w:r>
      <w:r w:rsidRPr="00FD7039">
        <w:rPr>
          <w:rFonts w:ascii="PT Astra Serif" w:eastAsia="Times New Roman" w:hAnsi="PT Astra Serif" w:cs="Times New Roman"/>
          <w:bCs/>
          <w:sz w:val="28"/>
          <w:szCs w:val="28"/>
        </w:rPr>
        <w:t>Ульяновской Городской Думы</w:t>
      </w:r>
      <w:r>
        <w:rPr>
          <w:rFonts w:ascii="PT Astra Serif" w:eastAsia="Times New Roman" w:hAnsi="PT Astra Serif" w:cs="Times New Roman"/>
          <w:bCs/>
          <w:sz w:val="28"/>
          <w:szCs w:val="28"/>
        </w:rPr>
        <w:t xml:space="preserve"> </w:t>
      </w:r>
      <w:r w:rsidRPr="00FD7039">
        <w:rPr>
          <w:rFonts w:ascii="PT Astra Serif" w:eastAsia="Times New Roman" w:hAnsi="PT Astra Serif" w:cs="Times New Roman"/>
          <w:bCs/>
          <w:sz w:val="28"/>
          <w:szCs w:val="28"/>
        </w:rPr>
        <w:t>от 25</w:t>
      </w:r>
      <w:r>
        <w:rPr>
          <w:rFonts w:ascii="PT Astra Serif" w:eastAsia="Times New Roman" w:hAnsi="PT Astra Serif" w:cs="Times New Roman"/>
          <w:bCs/>
          <w:sz w:val="28"/>
          <w:szCs w:val="28"/>
        </w:rPr>
        <w:t>.12.2002 №</w:t>
      </w:r>
      <w:r w:rsidRPr="00FD7039">
        <w:rPr>
          <w:rFonts w:ascii="PT Astra Serif" w:eastAsia="Times New Roman" w:hAnsi="PT Astra Serif" w:cs="Times New Roman"/>
          <w:bCs/>
          <w:sz w:val="28"/>
          <w:szCs w:val="28"/>
        </w:rPr>
        <w:t xml:space="preserve"> 222</w:t>
      </w:r>
      <w:r>
        <w:rPr>
          <w:rFonts w:ascii="PT Astra Serif" w:eastAsia="Times New Roman" w:hAnsi="PT Astra Serif" w:cs="Times New Roman"/>
          <w:bCs/>
          <w:sz w:val="28"/>
          <w:szCs w:val="28"/>
        </w:rPr>
        <w:t>.</w:t>
      </w:r>
    </w:p>
    <w:p w:rsidR="00C01E99" w:rsidRPr="00C874F5" w:rsidRDefault="00993E34" w:rsidP="006F6B4B">
      <w:pPr>
        <w:spacing w:before="120" w:after="120" w:line="240" w:lineRule="auto"/>
        <w:jc w:val="center"/>
        <w:outlineLvl w:val="1"/>
        <w:rPr>
          <w:rFonts w:ascii="PT Astra Serif" w:eastAsia="Times New Roman" w:hAnsi="PT Astra Serif" w:cs="Times New Roman"/>
          <w:b/>
          <w:bCs/>
          <w:sz w:val="28"/>
          <w:szCs w:val="36"/>
          <w:lang w:eastAsia="ru-RU"/>
        </w:rPr>
      </w:pPr>
      <w:r>
        <w:rPr>
          <w:rFonts w:ascii="PT Astra Serif" w:eastAsia="Times New Roman" w:hAnsi="PT Astra Serif" w:cs="Times New Roman"/>
          <w:b/>
          <w:bCs/>
          <w:sz w:val="28"/>
          <w:szCs w:val="36"/>
          <w:lang w:eastAsia="ru-RU"/>
        </w:rPr>
        <w:t>2</w:t>
      </w:r>
      <w:r w:rsidR="00C01E99" w:rsidRPr="00C874F5">
        <w:rPr>
          <w:rFonts w:ascii="PT Astra Serif" w:eastAsia="Times New Roman" w:hAnsi="PT Astra Serif" w:cs="Times New Roman"/>
          <w:b/>
          <w:bCs/>
          <w:sz w:val="28"/>
          <w:szCs w:val="36"/>
          <w:lang w:eastAsia="ru-RU"/>
        </w:rPr>
        <w:t xml:space="preserve">. Обоснование положений основной части </w:t>
      </w:r>
      <w:r w:rsidR="00FA03A7" w:rsidRPr="00C874F5">
        <w:rPr>
          <w:rFonts w:ascii="PT Astra Serif" w:eastAsia="Times New Roman" w:hAnsi="PT Astra Serif" w:cs="Times New Roman"/>
          <w:b/>
          <w:bCs/>
          <w:sz w:val="28"/>
          <w:szCs w:val="36"/>
          <w:lang w:eastAsia="ru-RU"/>
        </w:rPr>
        <w:t>Местных нормативов</w:t>
      </w:r>
    </w:p>
    <w:p w:rsidR="00C01E99" w:rsidRDefault="00C01E99" w:rsidP="00BC70C0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C874F5">
        <w:rPr>
          <w:rFonts w:ascii="PT Astra Serif" w:eastAsia="Times New Roman" w:hAnsi="PT Astra Serif" w:cs="Times New Roman"/>
          <w:sz w:val="28"/>
          <w:szCs w:val="28"/>
        </w:rPr>
        <w:t>Обоснование значений показателей минимально допустимого уровня обеспеченности объектами населения и максимально допустимого уровня их территориальной доступности для населения отображены в Таблице 2</w:t>
      </w:r>
      <w:r w:rsidR="005F06DE">
        <w:rPr>
          <w:rFonts w:ascii="PT Astra Serif" w:eastAsia="Times New Roman" w:hAnsi="PT Astra Serif" w:cs="Times New Roman"/>
          <w:sz w:val="28"/>
          <w:szCs w:val="28"/>
        </w:rPr>
        <w:t>5</w:t>
      </w:r>
      <w:r w:rsidRPr="00C874F5">
        <w:rPr>
          <w:rFonts w:ascii="PT Astra Serif" w:eastAsia="Times New Roman" w:hAnsi="PT Astra Serif" w:cs="Times New Roman"/>
          <w:sz w:val="28"/>
          <w:szCs w:val="28"/>
        </w:rPr>
        <w:t>.</w:t>
      </w:r>
    </w:p>
    <w:p w:rsidR="008D7A0C" w:rsidRPr="00C874F5" w:rsidRDefault="008D7A0C" w:rsidP="00BC70C0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C01E99" w:rsidRDefault="00C01E99" w:rsidP="005F06DE">
      <w:pPr>
        <w:spacing w:after="0" w:line="360" w:lineRule="auto"/>
        <w:ind w:firstLine="709"/>
        <w:jc w:val="right"/>
        <w:rPr>
          <w:rFonts w:ascii="PT Astra Serif" w:eastAsia="Times New Roman" w:hAnsi="PT Astra Serif" w:cs="Times New Roman"/>
          <w:sz w:val="28"/>
          <w:szCs w:val="28"/>
        </w:rPr>
      </w:pPr>
      <w:r w:rsidRPr="00C874F5">
        <w:rPr>
          <w:rFonts w:ascii="PT Astra Serif" w:eastAsia="Times New Roman" w:hAnsi="PT Astra Serif" w:cs="Times New Roman"/>
          <w:sz w:val="28"/>
          <w:szCs w:val="28"/>
        </w:rPr>
        <w:t>Таблица 2</w:t>
      </w:r>
      <w:r w:rsidR="005F06DE">
        <w:rPr>
          <w:rFonts w:ascii="PT Astra Serif" w:eastAsia="Times New Roman" w:hAnsi="PT Astra Serif" w:cs="Times New Roman"/>
          <w:sz w:val="28"/>
          <w:szCs w:val="28"/>
        </w:rPr>
        <w:t>5</w:t>
      </w:r>
      <w:r w:rsidRPr="00C874F5">
        <w:rPr>
          <w:rFonts w:ascii="PT Astra Serif" w:eastAsia="Times New Roman" w:hAnsi="PT Astra Serif" w:cs="Times New Roman"/>
          <w:sz w:val="28"/>
          <w:szCs w:val="28"/>
        </w:rPr>
        <w:t>.</w:t>
      </w:r>
    </w:p>
    <w:tbl>
      <w:tblPr>
        <w:tblStyle w:val="a9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1985"/>
        <w:gridCol w:w="1984"/>
        <w:gridCol w:w="4820"/>
      </w:tblGrid>
      <w:tr w:rsidR="005079B0" w:rsidTr="005079B0">
        <w:tc>
          <w:tcPr>
            <w:tcW w:w="675" w:type="dxa"/>
          </w:tcPr>
          <w:p w:rsidR="005079B0" w:rsidRPr="00C874F5" w:rsidRDefault="005079B0" w:rsidP="0076418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 w:rsidRPr="00C874F5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№</w:t>
            </w:r>
          </w:p>
          <w:p w:rsidR="005079B0" w:rsidRPr="00C874F5" w:rsidRDefault="005079B0" w:rsidP="0076418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proofErr w:type="gramStart"/>
            <w:r w:rsidRPr="00C874F5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п</w:t>
            </w:r>
            <w:proofErr w:type="gramEnd"/>
            <w:r w:rsidRPr="00C874F5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1985" w:type="dxa"/>
          </w:tcPr>
          <w:p w:rsidR="005079B0" w:rsidRPr="00C874F5" w:rsidRDefault="005079B0" w:rsidP="0076418F">
            <w:pPr>
              <w:spacing w:after="20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 w:rsidRPr="00C874F5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Наименование вида объекта</w:t>
            </w:r>
          </w:p>
        </w:tc>
        <w:tc>
          <w:tcPr>
            <w:tcW w:w="1984" w:type="dxa"/>
          </w:tcPr>
          <w:p w:rsidR="005079B0" w:rsidRPr="00C874F5" w:rsidRDefault="005079B0" w:rsidP="0076418F">
            <w:pPr>
              <w:spacing w:after="20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 w:rsidRPr="00C874F5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Тип расчётного показателя</w:t>
            </w:r>
          </w:p>
        </w:tc>
        <w:tc>
          <w:tcPr>
            <w:tcW w:w="4820" w:type="dxa"/>
          </w:tcPr>
          <w:p w:rsidR="005079B0" w:rsidRPr="00C874F5" w:rsidRDefault="005079B0" w:rsidP="0076418F">
            <w:pPr>
              <w:spacing w:after="20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 w:rsidRPr="00C874F5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Обоснование расчётного показателя</w:t>
            </w:r>
          </w:p>
        </w:tc>
      </w:tr>
    </w:tbl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5"/>
        <w:gridCol w:w="1985"/>
        <w:gridCol w:w="1984"/>
        <w:gridCol w:w="4820"/>
      </w:tblGrid>
      <w:tr w:rsidR="003C43B3" w:rsidRPr="00C874F5" w:rsidTr="005079B0">
        <w:trPr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E99" w:rsidRPr="00C874F5" w:rsidRDefault="00C01E99" w:rsidP="0010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 w:rsidRPr="00C874F5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E99" w:rsidRPr="00C874F5" w:rsidRDefault="00C01E99" w:rsidP="005079B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 w:rsidRPr="00C874F5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E99" w:rsidRPr="00C874F5" w:rsidRDefault="00C01E99" w:rsidP="0010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 w:rsidRPr="00C874F5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E99" w:rsidRPr="00C874F5" w:rsidRDefault="00C01E99" w:rsidP="0010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 w:rsidRPr="00C874F5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4</w:t>
            </w:r>
          </w:p>
        </w:tc>
      </w:tr>
      <w:tr w:rsidR="003C43B3" w:rsidRPr="00C874F5" w:rsidTr="005F06D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E99" w:rsidRPr="00C874F5" w:rsidRDefault="00C01E99" w:rsidP="001002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8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E99" w:rsidRPr="00C874F5" w:rsidRDefault="00C01E99" w:rsidP="00CA5EE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Объекты в области э</w:t>
            </w:r>
            <w:r w:rsidR="00CA5EEA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нергетики (электро- и газоснабжения) 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тепло- и водоснабжения населения, водоотведения (за исключением объектов производственной инфр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а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структуры по разведке и промышленному освоению месторождений нефти и газа)</w:t>
            </w:r>
          </w:p>
        </w:tc>
      </w:tr>
      <w:tr w:rsidR="00C01E99" w:rsidRPr="00BC70C0" w:rsidTr="005079B0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E99" w:rsidRPr="006E00FE" w:rsidRDefault="00C01E99" w:rsidP="00BC70C0">
            <w:pPr>
              <w:spacing w:after="200" w:line="240" w:lineRule="auto"/>
              <w:jc w:val="center"/>
              <w:rPr>
                <w:rFonts w:ascii="PT Astra Serif" w:eastAsia="Times New Roman" w:hAnsi="PT Astra Serif" w:cs="Times New Roman"/>
                <w:color w:val="7030A0"/>
                <w:sz w:val="24"/>
                <w:szCs w:val="24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1.1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E99" w:rsidRPr="00C874F5" w:rsidRDefault="00C01E99" w:rsidP="00BC70C0">
            <w:pPr>
              <w:spacing w:after="20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Объекты эле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к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троснабжения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E99" w:rsidRPr="00C874F5" w:rsidRDefault="00C01E99" w:rsidP="00BC70C0">
            <w:pPr>
              <w:spacing w:after="20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Расчётный пок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а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затель мин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и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мально доп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у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стимого уровня обеспеченности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E99" w:rsidRPr="00C874F5" w:rsidRDefault="00C01E99" w:rsidP="005F06D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Показатели приняты в соответствии с та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б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лицей 2.4.4 Инструкци</w:t>
            </w:r>
            <w:r w:rsidR="00DF77A7">
              <w:rPr>
                <w:rFonts w:ascii="PT Astra Serif" w:eastAsia="Times New Roman" w:hAnsi="PT Astra Serif" w:cs="Times New Roman"/>
                <w:sz w:val="24"/>
                <w:szCs w:val="24"/>
              </w:rPr>
              <w:t>и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по </w:t>
            </w:r>
            <w:r w:rsidR="00DF77A7">
              <w:rPr>
                <w:rFonts w:ascii="PT Astra Serif" w:eastAsia="Times New Roman" w:hAnsi="PT Astra Serif" w:cs="Times New Roman"/>
                <w:sz w:val="24"/>
                <w:szCs w:val="24"/>
              </w:rPr>
              <w:t>п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роектированию городских электрических сетей</w:t>
            </w:r>
            <w:r w:rsidR="00DF77A7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. </w:t>
            </w:r>
            <w:r w:rsidR="00CA5EEA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                        </w:t>
            </w:r>
            <w:r w:rsidR="00DF77A7">
              <w:rPr>
                <w:rFonts w:ascii="PT Astra Serif" w:eastAsia="Times New Roman" w:hAnsi="PT Astra Serif" w:cs="Times New Roman"/>
                <w:sz w:val="24"/>
                <w:szCs w:val="24"/>
              </w:rPr>
              <w:t>РД 34.20.185-94</w:t>
            </w:r>
            <w:r w:rsidR="00CA5EEA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(далее - РД 34.20.185-94)</w:t>
            </w:r>
            <w:r w:rsidR="00DF77A7">
              <w:rPr>
                <w:rFonts w:ascii="PT Astra Serif" w:eastAsia="Times New Roman" w:hAnsi="PT Astra Serif" w:cs="Times New Roman"/>
                <w:sz w:val="24"/>
                <w:szCs w:val="24"/>
              </w:rPr>
              <w:t>, утвержденн</w:t>
            </w:r>
            <w:r w:rsidR="00CA5EEA">
              <w:rPr>
                <w:rFonts w:ascii="PT Astra Serif" w:eastAsia="Times New Roman" w:hAnsi="PT Astra Serif" w:cs="Times New Roman"/>
                <w:sz w:val="24"/>
                <w:szCs w:val="24"/>
              </w:rPr>
              <w:t>ой</w:t>
            </w:r>
            <w:r w:rsidR="00DF77A7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Министерством топлива и энергетики Российской Федерации </w:t>
            </w:r>
            <w:r w:rsidR="008D7A0C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                    </w:t>
            </w:r>
            <w:r w:rsidR="00DF77A7">
              <w:rPr>
                <w:rFonts w:ascii="PT Astra Serif" w:eastAsia="Times New Roman" w:hAnsi="PT Astra Serif" w:cs="Times New Roman"/>
                <w:sz w:val="24"/>
                <w:szCs w:val="24"/>
              </w:rPr>
              <w:t>от 07.07.1994.</w:t>
            </w:r>
          </w:p>
          <w:p w:rsidR="00C01E99" w:rsidRPr="00910173" w:rsidRDefault="00F11080" w:rsidP="005F06D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Выбор данных показателей</w:t>
            </w:r>
            <w:r w:rsidR="00C01E99"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обусловлен чи</w:t>
            </w:r>
            <w:r w:rsidR="00C01E99"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с</w:t>
            </w:r>
            <w:r w:rsidR="00C01E99"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ленностью населения муниципального </w:t>
            </w:r>
            <w:r w:rsidR="00C01E99" w:rsidRPr="00910173">
              <w:rPr>
                <w:rFonts w:ascii="PT Astra Serif" w:eastAsia="Times New Roman" w:hAnsi="PT Astra Serif" w:cs="Times New Roman"/>
                <w:sz w:val="24"/>
                <w:szCs w:val="24"/>
              </w:rPr>
              <w:t>о</w:t>
            </w:r>
            <w:r w:rsidR="00C01E99" w:rsidRPr="00910173">
              <w:rPr>
                <w:rFonts w:ascii="PT Astra Serif" w:eastAsia="Times New Roman" w:hAnsi="PT Astra Serif" w:cs="Times New Roman"/>
                <w:sz w:val="24"/>
                <w:szCs w:val="24"/>
              </w:rPr>
              <w:t>б</w:t>
            </w:r>
            <w:r w:rsidR="00C01E99" w:rsidRPr="00910173">
              <w:rPr>
                <w:rFonts w:ascii="PT Astra Serif" w:eastAsia="Times New Roman" w:hAnsi="PT Astra Serif" w:cs="Times New Roman"/>
                <w:sz w:val="24"/>
                <w:szCs w:val="24"/>
              </w:rPr>
              <w:t>разования.</w:t>
            </w:r>
          </w:p>
          <w:p w:rsidR="00C01E99" w:rsidRPr="00910173" w:rsidRDefault="00C01E99" w:rsidP="005F06D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10173">
              <w:rPr>
                <w:rFonts w:ascii="PT Astra Serif" w:eastAsia="Times New Roman" w:hAnsi="PT Astra Serif" w:cs="Times New Roman"/>
                <w:sz w:val="24"/>
                <w:szCs w:val="24"/>
              </w:rPr>
              <w:t>Согласно ежемесячным отч</w:t>
            </w:r>
            <w:r w:rsidR="005F06DE" w:rsidRPr="00910173">
              <w:rPr>
                <w:rFonts w:ascii="PT Astra Serif" w:eastAsia="Times New Roman" w:hAnsi="PT Astra Serif" w:cs="Times New Roman"/>
                <w:sz w:val="24"/>
                <w:szCs w:val="24"/>
              </w:rPr>
              <w:t>ё</w:t>
            </w:r>
            <w:r w:rsidRPr="00910173">
              <w:rPr>
                <w:rFonts w:ascii="PT Astra Serif" w:eastAsia="Times New Roman" w:hAnsi="PT Astra Serif" w:cs="Times New Roman"/>
                <w:sz w:val="24"/>
                <w:szCs w:val="24"/>
              </w:rPr>
              <w:t>там АО «Уль</w:t>
            </w:r>
            <w:r w:rsidRPr="00910173">
              <w:rPr>
                <w:rFonts w:ascii="PT Astra Serif" w:eastAsia="Times New Roman" w:hAnsi="PT Astra Serif" w:cs="Times New Roman"/>
                <w:sz w:val="24"/>
                <w:szCs w:val="24"/>
              </w:rPr>
              <w:t>я</w:t>
            </w:r>
            <w:r w:rsidRPr="00910173">
              <w:rPr>
                <w:rFonts w:ascii="PT Astra Serif" w:eastAsia="Times New Roman" w:hAnsi="PT Astra Serif" w:cs="Times New Roman"/>
                <w:sz w:val="24"/>
                <w:szCs w:val="24"/>
              </w:rPr>
              <w:t>новскэнерго»</w:t>
            </w:r>
            <w:r w:rsidR="005E06A3" w:rsidRPr="00910173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, опубликованным на </w:t>
            </w:r>
            <w:r w:rsidR="00DF77A7">
              <w:rPr>
                <w:rFonts w:ascii="PT Astra Serif" w:eastAsia="Times New Roman" w:hAnsi="PT Astra Serif" w:cs="Times New Roman"/>
                <w:sz w:val="24"/>
                <w:szCs w:val="24"/>
              </w:rPr>
              <w:t>офиц</w:t>
            </w:r>
            <w:r w:rsidR="00DF77A7">
              <w:rPr>
                <w:rFonts w:ascii="PT Astra Serif" w:eastAsia="Times New Roman" w:hAnsi="PT Astra Serif" w:cs="Times New Roman"/>
                <w:sz w:val="24"/>
                <w:szCs w:val="24"/>
              </w:rPr>
              <w:t>и</w:t>
            </w:r>
            <w:r w:rsidR="00DF77A7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альном </w:t>
            </w:r>
            <w:r w:rsidR="005E06A3" w:rsidRPr="00910173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сайте </w:t>
            </w:r>
            <w:r w:rsidR="00DF77A7" w:rsidRPr="00DF77A7">
              <w:rPr>
                <w:rFonts w:ascii="PT Astra Serif" w:eastAsia="Times New Roman" w:hAnsi="PT Astra Serif" w:cs="Times New Roman"/>
                <w:sz w:val="24"/>
                <w:szCs w:val="24"/>
              </w:rPr>
              <w:t>АО «Ульяновскэнерго»</w:t>
            </w:r>
            <w:r w:rsidR="005E06A3" w:rsidRPr="00910173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, </w:t>
            </w:r>
            <w:r w:rsidRPr="00910173">
              <w:rPr>
                <w:rFonts w:ascii="PT Astra Serif" w:eastAsia="Times New Roman" w:hAnsi="PT Astra Serif" w:cs="Times New Roman"/>
                <w:sz w:val="24"/>
                <w:szCs w:val="24"/>
              </w:rPr>
              <w:t>о фактическом полезном отпуске электрич</w:t>
            </w:r>
            <w:r w:rsidRPr="00910173">
              <w:rPr>
                <w:rFonts w:ascii="PT Astra Serif" w:eastAsia="Times New Roman" w:hAnsi="PT Astra Serif" w:cs="Times New Roman"/>
                <w:sz w:val="24"/>
                <w:szCs w:val="24"/>
              </w:rPr>
              <w:t>е</w:t>
            </w:r>
            <w:r w:rsidRPr="00910173">
              <w:rPr>
                <w:rFonts w:ascii="PT Astra Serif" w:eastAsia="Times New Roman" w:hAnsi="PT Astra Serif" w:cs="Times New Roman"/>
                <w:sz w:val="24"/>
                <w:szCs w:val="24"/>
              </w:rPr>
              <w:t>ской энергии (мощности) потребителям населением было по</w:t>
            </w:r>
            <w:r w:rsidR="003C43B3" w:rsidRPr="00910173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трачено 1 290 </w:t>
            </w:r>
            <w:r w:rsidRPr="00910173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940 000 </w:t>
            </w:r>
            <w:proofErr w:type="spellStart"/>
            <w:r w:rsidRPr="00910173">
              <w:rPr>
                <w:rFonts w:ascii="PT Astra Serif" w:eastAsia="Times New Roman" w:hAnsi="PT Astra Serif" w:cs="Times New Roman"/>
                <w:sz w:val="24"/>
                <w:szCs w:val="24"/>
              </w:rPr>
              <w:t>кВтч</w:t>
            </w:r>
            <w:proofErr w:type="spellEnd"/>
            <w:r w:rsidRPr="00910173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за 2023 год.</w:t>
            </w:r>
          </w:p>
          <w:p w:rsidR="00C01E99" w:rsidRPr="00C874F5" w:rsidRDefault="00C01E99" w:rsidP="005F06D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Исходя из этого, расч</w:t>
            </w:r>
            <w:r w:rsidR="00F96DED">
              <w:rPr>
                <w:rFonts w:ascii="PT Astra Serif" w:eastAsia="Times New Roman" w:hAnsi="PT Astra Serif" w:cs="Times New Roman"/>
                <w:sz w:val="24"/>
                <w:szCs w:val="24"/>
              </w:rPr>
              <w:t>ё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тный показатель удельного расхода электрической энергии для муниципального образования «город Ульяновск» </w:t>
            </w:r>
            <w:r w:rsidR="00F96DED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составляет 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2</w:t>
            </w:r>
            <w:r w:rsidR="00F96DED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  <w:r w:rsidR="005E06A3"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40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кВтч</w:t>
            </w:r>
            <w:proofErr w:type="spellEnd"/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/чел в год.</w:t>
            </w:r>
          </w:p>
          <w:p w:rsidR="00C01E99" w:rsidRPr="006E00FE" w:rsidRDefault="00C01E99" w:rsidP="00F96DE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7030A0"/>
                <w:sz w:val="24"/>
                <w:szCs w:val="24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Так как расч</w:t>
            </w:r>
            <w:r w:rsidR="00F96DED">
              <w:rPr>
                <w:rFonts w:ascii="PT Astra Serif" w:eastAsia="Times New Roman" w:hAnsi="PT Astra Serif" w:cs="Times New Roman"/>
                <w:sz w:val="24"/>
                <w:szCs w:val="24"/>
              </w:rPr>
              <w:t>ё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тный показатель приблиз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и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тельно совпадает с нормативным, утвержд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а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ется нормативный показатель из </w:t>
            </w:r>
            <w:r w:rsidR="00F96DED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                РД 34.20.185-94</w:t>
            </w:r>
            <w:r w:rsidR="00F45AD2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, </w:t>
            </w:r>
            <w:proofErr w:type="gramStart"/>
            <w:r w:rsidR="00F45AD2" w:rsidRPr="00F45AD2">
              <w:rPr>
                <w:rFonts w:ascii="PT Astra Serif" w:eastAsia="Times New Roman" w:hAnsi="PT Astra Serif" w:cs="Times New Roman"/>
                <w:sz w:val="24"/>
                <w:szCs w:val="24"/>
              </w:rPr>
              <w:t>утвержденными</w:t>
            </w:r>
            <w:proofErr w:type="gramEnd"/>
            <w:r w:rsidR="00F45AD2" w:rsidRPr="00F45AD2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Мин</w:t>
            </w:r>
            <w:r w:rsidR="00F45AD2" w:rsidRPr="00F45AD2">
              <w:rPr>
                <w:rFonts w:ascii="PT Astra Serif" w:eastAsia="Times New Roman" w:hAnsi="PT Astra Serif" w:cs="Times New Roman"/>
                <w:sz w:val="24"/>
                <w:szCs w:val="24"/>
              </w:rPr>
              <w:t>и</w:t>
            </w:r>
            <w:r w:rsidR="00F45AD2" w:rsidRPr="00F45AD2">
              <w:rPr>
                <w:rFonts w:ascii="PT Astra Serif" w:eastAsia="Times New Roman" w:hAnsi="PT Astra Serif" w:cs="Times New Roman"/>
                <w:sz w:val="24"/>
                <w:szCs w:val="24"/>
              </w:rPr>
              <w:t>стерством топлива и энергетики Российской Федерации от 07.07.1994</w:t>
            </w:r>
            <w:r w:rsidR="00F45AD2">
              <w:rPr>
                <w:rFonts w:ascii="PT Astra Serif" w:eastAsia="Times New Roman" w:hAnsi="PT Astra Serif" w:cs="Times New Roman"/>
                <w:sz w:val="24"/>
                <w:szCs w:val="24"/>
              </w:rPr>
              <w:t>.</w:t>
            </w:r>
          </w:p>
        </w:tc>
      </w:tr>
      <w:tr w:rsidR="00C01E99" w:rsidRPr="00BC70C0" w:rsidTr="005079B0">
        <w:trPr>
          <w:trHeight w:val="698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E99" w:rsidRPr="00BC70C0" w:rsidRDefault="00C01E99" w:rsidP="00BC70C0">
            <w:pPr>
              <w:spacing w:after="0" w:line="240" w:lineRule="auto"/>
              <w:rPr>
                <w:rFonts w:ascii="PT Astra Serif" w:eastAsia="Times New Roman" w:hAnsi="PT Astra Serif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E99" w:rsidRPr="00BC70C0" w:rsidRDefault="00C01E99" w:rsidP="00BC70C0">
            <w:pPr>
              <w:spacing w:after="0" w:line="240" w:lineRule="auto"/>
              <w:rPr>
                <w:rFonts w:ascii="PT Astra Serif" w:eastAsia="Times New Roman" w:hAnsi="PT Astra Serif" w:cs="Times New Roman"/>
                <w:color w:val="FF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E99" w:rsidRPr="00C874F5" w:rsidRDefault="00C01E99" w:rsidP="00F96DE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Расчётный пок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а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затель макс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и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мально доп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у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стимого уровня территориальной доступности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DED" w:rsidRPr="00C874F5" w:rsidRDefault="00C01E99" w:rsidP="00BC70C0">
            <w:pPr>
              <w:spacing w:after="20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Не нормируется</w:t>
            </w:r>
          </w:p>
        </w:tc>
      </w:tr>
      <w:tr w:rsidR="00C01E99" w:rsidRPr="00BC70C0" w:rsidTr="005079B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E99" w:rsidRPr="00C874F5" w:rsidRDefault="00C01E99" w:rsidP="00BC70C0">
            <w:pPr>
              <w:spacing w:after="20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1.2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E99" w:rsidRPr="00C874F5" w:rsidRDefault="00C01E99" w:rsidP="00BC70C0">
            <w:pPr>
              <w:spacing w:after="20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Объекты газ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о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снабжения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E99" w:rsidRPr="00C874F5" w:rsidRDefault="00C01E99" w:rsidP="00BC70C0">
            <w:pPr>
              <w:spacing w:after="20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Расчётный пок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а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затель мин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и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мально доп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у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стимого уровня обеспеченности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E99" w:rsidRPr="00E97F1C" w:rsidRDefault="00C01E99" w:rsidP="00F96DE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7030A0"/>
                <w:sz w:val="24"/>
                <w:szCs w:val="24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Укрупн</w:t>
            </w:r>
            <w:r w:rsidR="00F96DED">
              <w:rPr>
                <w:rFonts w:ascii="PT Astra Serif" w:eastAsia="Times New Roman" w:hAnsi="PT Astra Serif" w:cs="Times New Roman"/>
                <w:sz w:val="24"/>
                <w:szCs w:val="24"/>
              </w:rPr>
              <w:t>ё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нные показатели потребления газа при теплоте сгорания газа 34 МДж/</w:t>
            </w:r>
            <w:proofErr w:type="spellStart"/>
            <w:r w:rsidR="00F96DED">
              <w:rPr>
                <w:rFonts w:ascii="PT Astra Serif" w:eastAsia="Times New Roman" w:hAnsi="PT Astra Serif" w:cs="Times New Roman"/>
                <w:sz w:val="24"/>
                <w:szCs w:val="24"/>
              </w:rPr>
              <w:t>куб</w:t>
            </w:r>
            <w:proofErr w:type="gramStart"/>
            <w:r w:rsidR="00F96DED">
              <w:rPr>
                <w:rFonts w:ascii="PT Astra Serif" w:eastAsia="Times New Roman" w:hAnsi="PT Astra Serif" w:cs="Times New Roman"/>
                <w:sz w:val="24"/>
                <w:szCs w:val="24"/>
              </w:rPr>
              <w:t>.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м</w:t>
            </w:r>
            <w:proofErr w:type="spellEnd"/>
            <w:proofErr w:type="gramEnd"/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r w:rsidR="00F96DED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           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(8</w:t>
            </w:r>
            <w:r w:rsidR="00F96DED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000 ккал/</w:t>
            </w:r>
            <w:proofErr w:type="spellStart"/>
            <w:r w:rsidR="00F96DED">
              <w:rPr>
                <w:rFonts w:ascii="PT Astra Serif" w:eastAsia="Times New Roman" w:hAnsi="PT Astra Serif" w:cs="Times New Roman"/>
                <w:sz w:val="24"/>
                <w:szCs w:val="24"/>
              </w:rPr>
              <w:t>куб.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м</w:t>
            </w:r>
            <w:proofErr w:type="spellEnd"/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) приняты согласно пункту 3.12 СП 42-101-2003 «Общие положения по проектированию и строительству газора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с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пределительных систем из металлических и полиэтиленовых труб».</w:t>
            </w:r>
          </w:p>
          <w:p w:rsidR="00C01E99" w:rsidRPr="00BC70C0" w:rsidRDefault="00C01E99" w:rsidP="00CA5EE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FF0000"/>
                <w:sz w:val="24"/>
                <w:szCs w:val="24"/>
              </w:rPr>
            </w:pPr>
            <w:proofErr w:type="gramStart"/>
            <w:r w:rsidRPr="00910173">
              <w:rPr>
                <w:rFonts w:ascii="PT Astra Serif" w:eastAsia="Times New Roman" w:hAnsi="PT Astra Serif" w:cs="Times New Roman"/>
                <w:sz w:val="24"/>
                <w:szCs w:val="24"/>
              </w:rPr>
              <w:t>Согласно отч</w:t>
            </w:r>
            <w:r w:rsidR="00F96DED" w:rsidRPr="00910173">
              <w:rPr>
                <w:rFonts w:ascii="PT Astra Serif" w:eastAsia="Times New Roman" w:hAnsi="PT Astra Serif" w:cs="Times New Roman"/>
                <w:sz w:val="24"/>
                <w:szCs w:val="24"/>
              </w:rPr>
              <w:t>ё</w:t>
            </w:r>
            <w:r w:rsidRPr="00910173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ту об фактических объемах транспортировки газа </w:t>
            </w:r>
            <w:r w:rsidR="00F96DED" w:rsidRPr="00910173">
              <w:rPr>
                <w:rFonts w:ascii="PT Astra Serif" w:eastAsia="Times New Roman" w:hAnsi="PT Astra Serif" w:cs="Times New Roman"/>
                <w:sz w:val="24"/>
                <w:szCs w:val="24"/>
              </w:rPr>
              <w:t>О</w:t>
            </w:r>
            <w:r w:rsidRPr="00910173">
              <w:rPr>
                <w:rFonts w:ascii="PT Astra Serif" w:eastAsia="Times New Roman" w:hAnsi="PT Astra Serif" w:cs="Times New Roman"/>
                <w:sz w:val="24"/>
                <w:szCs w:val="24"/>
              </w:rPr>
              <w:t>бщества с огран</w:t>
            </w:r>
            <w:r w:rsidRPr="00910173">
              <w:rPr>
                <w:rFonts w:ascii="PT Astra Serif" w:eastAsia="Times New Roman" w:hAnsi="PT Astra Serif" w:cs="Times New Roman"/>
                <w:sz w:val="24"/>
                <w:szCs w:val="24"/>
              </w:rPr>
              <w:t>и</w:t>
            </w:r>
            <w:r w:rsidRPr="00910173">
              <w:rPr>
                <w:rFonts w:ascii="PT Astra Serif" w:eastAsia="Times New Roman" w:hAnsi="PT Astra Serif" w:cs="Times New Roman"/>
                <w:sz w:val="24"/>
                <w:szCs w:val="24"/>
              </w:rPr>
              <w:t>ченной ответственностью «Газпром газ</w:t>
            </w:r>
            <w:r w:rsidRPr="00910173">
              <w:rPr>
                <w:rFonts w:ascii="PT Astra Serif" w:eastAsia="Times New Roman" w:hAnsi="PT Astra Serif" w:cs="Times New Roman"/>
                <w:sz w:val="24"/>
                <w:szCs w:val="24"/>
              </w:rPr>
              <w:t>о</w:t>
            </w:r>
            <w:r w:rsidRPr="00910173">
              <w:rPr>
                <w:rFonts w:ascii="PT Astra Serif" w:eastAsia="Times New Roman" w:hAnsi="PT Astra Serif" w:cs="Times New Roman"/>
                <w:sz w:val="24"/>
                <w:szCs w:val="24"/>
              </w:rPr>
              <w:t>распределение Ульяновск»</w:t>
            </w:r>
            <w:r w:rsidR="00E97F1C" w:rsidRPr="00910173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r w:rsidRPr="00910173">
              <w:rPr>
                <w:rFonts w:ascii="PT Astra Serif" w:eastAsia="Times New Roman" w:hAnsi="PT Astra Serif" w:cs="Times New Roman"/>
                <w:sz w:val="24"/>
                <w:szCs w:val="24"/>
              </w:rPr>
              <w:t>за 2023 год</w:t>
            </w:r>
            <w:r w:rsidR="00F96DED" w:rsidRPr="00910173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r w:rsidRPr="00910173">
              <w:rPr>
                <w:rFonts w:ascii="PT Astra Serif" w:eastAsia="Times New Roman" w:hAnsi="PT Astra Serif" w:cs="Times New Roman"/>
                <w:sz w:val="24"/>
                <w:szCs w:val="24"/>
              </w:rPr>
              <w:t>в сфере оказания услуг по транспортировке газа по газораспределительным сетям с д</w:t>
            </w:r>
            <w:r w:rsidRPr="00910173">
              <w:rPr>
                <w:rFonts w:ascii="PT Astra Serif" w:eastAsia="Times New Roman" w:hAnsi="PT Astra Serif" w:cs="Times New Roman"/>
                <w:sz w:val="24"/>
                <w:szCs w:val="24"/>
              </w:rPr>
              <w:t>е</w:t>
            </w:r>
            <w:r w:rsidRPr="00910173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тализацией по группам </w:t>
            </w:r>
            <w:proofErr w:type="spellStart"/>
            <w:r w:rsidRPr="00910173">
              <w:rPr>
                <w:rFonts w:ascii="PT Astra Serif" w:eastAsia="Times New Roman" w:hAnsi="PT Astra Serif" w:cs="Times New Roman"/>
                <w:sz w:val="24"/>
                <w:szCs w:val="24"/>
              </w:rPr>
              <w:t>газопотребления</w:t>
            </w:r>
            <w:proofErr w:type="spellEnd"/>
            <w:r w:rsidRPr="00910173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на территории Ульяновской области населен</w:t>
            </w:r>
            <w:r w:rsidRPr="00910173">
              <w:rPr>
                <w:rFonts w:ascii="PT Astra Serif" w:eastAsia="Times New Roman" w:hAnsi="PT Astra Serif" w:cs="Times New Roman"/>
                <w:sz w:val="24"/>
                <w:szCs w:val="24"/>
              </w:rPr>
              <w:t>и</w:t>
            </w:r>
            <w:r w:rsidRPr="00910173">
              <w:rPr>
                <w:rFonts w:ascii="PT Astra Serif" w:eastAsia="Times New Roman" w:hAnsi="PT Astra Serif" w:cs="Times New Roman"/>
                <w:sz w:val="24"/>
                <w:szCs w:val="24"/>
              </w:rPr>
              <w:t>ем</w:t>
            </w:r>
            <w:r w:rsidR="00F96DED" w:rsidRPr="00910173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, опубликованному на </w:t>
            </w:r>
            <w:r w:rsidR="00F45AD2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официальном сайте </w:t>
            </w:r>
            <w:r w:rsidR="00F45AD2" w:rsidRPr="00F45AD2">
              <w:rPr>
                <w:rFonts w:ascii="PT Astra Serif" w:eastAsia="Times New Roman" w:hAnsi="PT Astra Serif" w:cs="Times New Roman"/>
                <w:sz w:val="24"/>
                <w:szCs w:val="24"/>
              </w:rPr>
              <w:t>Общества с ограниченной ответственностью «Газпром газораспределение Ульяновск»</w:t>
            </w:r>
            <w:r w:rsidR="00F96DED" w:rsidRPr="00910173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, </w:t>
            </w:r>
            <w:r w:rsidRPr="00910173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было потрачено 564,744.121 тыс.</w:t>
            </w:r>
            <w:r w:rsidR="00F96DED" w:rsidRPr="00910173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r w:rsidRPr="00910173">
              <w:rPr>
                <w:rFonts w:ascii="PT Astra Serif" w:eastAsia="Times New Roman" w:hAnsi="PT Astra Serif" w:cs="Times New Roman"/>
                <w:sz w:val="24"/>
                <w:szCs w:val="24"/>
              </w:rPr>
              <w:t>куб.</w:t>
            </w:r>
            <w:r w:rsidR="00F96DED" w:rsidRPr="00910173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м</w:t>
            </w:r>
            <w:r w:rsidRPr="00910173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г</w:t>
            </w:r>
            <w:r w:rsidRPr="00910173">
              <w:rPr>
                <w:rFonts w:ascii="PT Astra Serif" w:eastAsia="Times New Roman" w:hAnsi="PT Astra Serif" w:cs="Times New Roman"/>
                <w:sz w:val="24"/>
                <w:szCs w:val="24"/>
              </w:rPr>
              <w:t>а</w:t>
            </w:r>
            <w:r w:rsidRPr="00910173">
              <w:rPr>
                <w:rFonts w:ascii="PT Astra Serif" w:eastAsia="Times New Roman" w:hAnsi="PT Astra Serif" w:cs="Times New Roman"/>
                <w:sz w:val="24"/>
                <w:szCs w:val="24"/>
              </w:rPr>
              <w:t>за.</w:t>
            </w:r>
            <w:proofErr w:type="gramEnd"/>
            <w:r w:rsidRPr="00910173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proofErr w:type="gramStart"/>
            <w:r w:rsidRPr="00910173">
              <w:rPr>
                <w:rFonts w:ascii="PT Astra Serif" w:eastAsia="Times New Roman" w:hAnsi="PT Astra Serif" w:cs="Times New Roman"/>
                <w:sz w:val="24"/>
                <w:szCs w:val="24"/>
              </w:rPr>
              <w:t>Исходя из количества населения Уль</w:t>
            </w:r>
            <w:r w:rsidRPr="00910173">
              <w:rPr>
                <w:rFonts w:ascii="PT Astra Serif" w:eastAsia="Times New Roman" w:hAnsi="PT Astra Serif" w:cs="Times New Roman"/>
                <w:sz w:val="24"/>
                <w:szCs w:val="24"/>
              </w:rPr>
              <w:t>я</w:t>
            </w:r>
            <w:r w:rsidRPr="00910173">
              <w:rPr>
                <w:rFonts w:ascii="PT Astra Serif" w:eastAsia="Times New Roman" w:hAnsi="PT Astra Serif" w:cs="Times New Roman"/>
                <w:sz w:val="24"/>
                <w:szCs w:val="24"/>
              </w:rPr>
              <w:t>новской области на 1 ян</w:t>
            </w:r>
            <w:r w:rsidR="00F96DED" w:rsidRPr="00910173">
              <w:rPr>
                <w:rFonts w:ascii="PT Astra Serif" w:eastAsia="Times New Roman" w:hAnsi="PT Astra Serif" w:cs="Times New Roman"/>
                <w:sz w:val="24"/>
                <w:szCs w:val="24"/>
              </w:rPr>
              <w:t>варя 2024 года, к</w:t>
            </w:r>
            <w:r w:rsidR="00F96DED" w:rsidRPr="00910173">
              <w:rPr>
                <w:rFonts w:ascii="PT Astra Serif" w:eastAsia="Times New Roman" w:hAnsi="PT Astra Serif" w:cs="Times New Roman"/>
                <w:sz w:val="24"/>
                <w:szCs w:val="24"/>
              </w:rPr>
              <w:t>о</w:t>
            </w:r>
            <w:r w:rsidR="00F96DED" w:rsidRPr="00910173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торое составляет </w:t>
            </w:r>
            <w:r w:rsidRPr="00910173">
              <w:rPr>
                <w:rFonts w:ascii="PT Astra Serif" w:eastAsia="Times New Roman" w:hAnsi="PT Astra Serif" w:cs="Times New Roman"/>
                <w:sz w:val="24"/>
                <w:szCs w:val="24"/>
              </w:rPr>
              <w:t>1</w:t>
            </w:r>
            <w:r w:rsidR="00F96DED" w:rsidRPr="00910173">
              <w:rPr>
                <w:rFonts w:ascii="PT Astra Serif" w:eastAsia="Times New Roman" w:hAnsi="PT Astra Serif" w:cs="Times New Roman"/>
                <w:sz w:val="24"/>
                <w:szCs w:val="24"/>
              </w:rPr>
              <w:t> </w:t>
            </w:r>
            <w:r w:rsidRPr="00910173">
              <w:rPr>
                <w:rFonts w:ascii="PT Astra Serif" w:eastAsia="Times New Roman" w:hAnsi="PT Astra Serif" w:cs="Times New Roman"/>
                <w:sz w:val="24"/>
                <w:szCs w:val="24"/>
              </w:rPr>
              <w:t>173</w:t>
            </w:r>
            <w:r w:rsidR="00F96DED" w:rsidRPr="00910173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r w:rsidRPr="00910173">
              <w:rPr>
                <w:rFonts w:ascii="PT Astra Serif" w:eastAsia="Times New Roman" w:hAnsi="PT Astra Serif" w:cs="Times New Roman"/>
                <w:sz w:val="24"/>
                <w:szCs w:val="24"/>
              </w:rPr>
              <w:t>282 чел. (согласно открытым данным официального сайта Ф</w:t>
            </w:r>
            <w:r w:rsidRPr="00910173">
              <w:rPr>
                <w:rFonts w:ascii="PT Astra Serif" w:eastAsia="Times New Roman" w:hAnsi="PT Astra Serif" w:cs="Times New Roman"/>
                <w:sz w:val="24"/>
                <w:szCs w:val="24"/>
              </w:rPr>
              <w:t>е</w:t>
            </w:r>
            <w:r w:rsidRPr="00910173">
              <w:rPr>
                <w:rFonts w:ascii="PT Astra Serif" w:eastAsia="Times New Roman" w:hAnsi="PT Astra Serif" w:cs="Times New Roman"/>
                <w:sz w:val="24"/>
                <w:szCs w:val="24"/>
              </w:rPr>
              <w:t>деральной службы государственной стат</w:t>
            </w:r>
            <w:r w:rsidRPr="00910173">
              <w:rPr>
                <w:rFonts w:ascii="PT Astra Serif" w:eastAsia="Times New Roman" w:hAnsi="PT Astra Serif" w:cs="Times New Roman"/>
                <w:sz w:val="24"/>
                <w:szCs w:val="24"/>
              </w:rPr>
              <w:t>и</w:t>
            </w:r>
            <w:r w:rsidRPr="00910173">
              <w:rPr>
                <w:rFonts w:ascii="PT Astra Serif" w:eastAsia="Times New Roman" w:hAnsi="PT Astra Serif" w:cs="Times New Roman"/>
                <w:sz w:val="24"/>
                <w:szCs w:val="24"/>
              </w:rPr>
              <w:t>стики), расч</w:t>
            </w:r>
            <w:r w:rsidR="00F96DED" w:rsidRPr="00910173">
              <w:rPr>
                <w:rFonts w:ascii="PT Astra Serif" w:eastAsia="Times New Roman" w:hAnsi="PT Astra Serif" w:cs="Times New Roman"/>
                <w:sz w:val="24"/>
                <w:szCs w:val="24"/>
              </w:rPr>
              <w:t>ё</w:t>
            </w:r>
            <w:r w:rsidRPr="00910173">
              <w:rPr>
                <w:rFonts w:ascii="PT Astra Serif" w:eastAsia="Times New Roman" w:hAnsi="PT Astra Serif" w:cs="Times New Roman"/>
                <w:sz w:val="24"/>
                <w:szCs w:val="24"/>
              </w:rPr>
              <w:t>тное потребление га</w:t>
            </w:r>
            <w:r w:rsidR="00F96DED" w:rsidRPr="00910173">
              <w:rPr>
                <w:rFonts w:ascii="PT Astra Serif" w:eastAsia="Times New Roman" w:hAnsi="PT Astra Serif" w:cs="Times New Roman"/>
                <w:sz w:val="24"/>
                <w:szCs w:val="24"/>
              </w:rPr>
              <w:t>за 481,34</w:t>
            </w:r>
            <w:r w:rsidRPr="00910173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), куб. м/год на 1 чел. </w:t>
            </w:r>
            <w:proofErr w:type="gramEnd"/>
          </w:p>
        </w:tc>
      </w:tr>
      <w:tr w:rsidR="00C01E99" w:rsidRPr="00BC70C0" w:rsidTr="005079B0">
        <w:trPr>
          <w:trHeight w:val="61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E99" w:rsidRPr="006D338F" w:rsidRDefault="00C01E99" w:rsidP="00BC70C0">
            <w:pPr>
              <w:spacing w:after="200" w:line="240" w:lineRule="auto"/>
              <w:jc w:val="center"/>
              <w:rPr>
                <w:rFonts w:ascii="PT Astra Serif" w:eastAsia="Times New Roman" w:hAnsi="PT Astra Serif" w:cs="Times New Roman"/>
                <w:color w:val="7030A0"/>
                <w:sz w:val="24"/>
                <w:szCs w:val="24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E99" w:rsidRPr="00C874F5" w:rsidRDefault="00C01E99" w:rsidP="00BC70C0">
            <w:pPr>
              <w:spacing w:after="20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Объекты тепл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о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снабжения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E99" w:rsidRPr="00C874F5" w:rsidRDefault="00C01E99" w:rsidP="00BC70C0">
            <w:pPr>
              <w:spacing w:after="20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Расчётный пок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а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затель мин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и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мально доп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у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стимого уровня обеспеченности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E99" w:rsidRPr="002055CC" w:rsidRDefault="00C01E99" w:rsidP="00995D5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055CC">
              <w:rPr>
                <w:rFonts w:ascii="PT Astra Serif" w:eastAsia="Times New Roman" w:hAnsi="PT Astra Serif" w:cs="Times New Roman"/>
                <w:sz w:val="24"/>
                <w:szCs w:val="24"/>
              </w:rPr>
              <w:t>Данный показатель принят в соответствии с СП 124.13330.2012 «Тепловые сети. Акту</w:t>
            </w:r>
            <w:r w:rsidRPr="002055CC">
              <w:rPr>
                <w:rFonts w:ascii="PT Astra Serif" w:eastAsia="Times New Roman" w:hAnsi="PT Astra Serif" w:cs="Times New Roman"/>
                <w:sz w:val="24"/>
                <w:szCs w:val="24"/>
              </w:rPr>
              <w:t>а</w:t>
            </w:r>
            <w:r w:rsidRPr="002055CC">
              <w:rPr>
                <w:rFonts w:ascii="PT Astra Serif" w:eastAsia="Times New Roman" w:hAnsi="PT Astra Serif" w:cs="Times New Roman"/>
                <w:sz w:val="24"/>
                <w:szCs w:val="24"/>
              </w:rPr>
              <w:t>лизированная редакция СНиП 41-02-2003», а также в соответствии с приказом Мин</w:t>
            </w:r>
            <w:r w:rsidRPr="002055CC">
              <w:rPr>
                <w:rFonts w:ascii="PT Astra Serif" w:eastAsia="Times New Roman" w:hAnsi="PT Astra Serif" w:cs="Times New Roman"/>
                <w:sz w:val="24"/>
                <w:szCs w:val="24"/>
              </w:rPr>
              <w:t>и</w:t>
            </w:r>
            <w:r w:rsidRPr="002055CC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стерства развития конкуренции и экономики Ульяновской области от 18.04.2017 </w:t>
            </w:r>
            <w:r w:rsidR="00560012" w:rsidRPr="00560012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                   </w:t>
            </w:r>
            <w:r w:rsidRPr="002055CC">
              <w:rPr>
                <w:rFonts w:ascii="PT Astra Serif" w:eastAsia="Times New Roman" w:hAnsi="PT Astra Serif" w:cs="Times New Roman"/>
                <w:sz w:val="24"/>
                <w:szCs w:val="24"/>
              </w:rPr>
              <w:t>№ 06-43 «Об утверждении нормативов п</w:t>
            </w:r>
            <w:r w:rsidRPr="002055CC">
              <w:rPr>
                <w:rFonts w:ascii="PT Astra Serif" w:eastAsia="Times New Roman" w:hAnsi="PT Astra Serif" w:cs="Times New Roman"/>
                <w:sz w:val="24"/>
                <w:szCs w:val="24"/>
              </w:rPr>
              <w:t>о</w:t>
            </w:r>
            <w:r w:rsidRPr="002055CC">
              <w:rPr>
                <w:rFonts w:ascii="PT Astra Serif" w:eastAsia="Times New Roman" w:hAnsi="PT Astra Serif" w:cs="Times New Roman"/>
                <w:sz w:val="24"/>
                <w:szCs w:val="24"/>
              </w:rPr>
              <w:t>требления коммунальной услуги по отопл</w:t>
            </w:r>
            <w:r w:rsidRPr="002055CC">
              <w:rPr>
                <w:rFonts w:ascii="PT Astra Serif" w:eastAsia="Times New Roman" w:hAnsi="PT Astra Serif" w:cs="Times New Roman"/>
                <w:sz w:val="24"/>
                <w:szCs w:val="24"/>
              </w:rPr>
              <w:t>е</w:t>
            </w:r>
            <w:r w:rsidRPr="002055CC">
              <w:rPr>
                <w:rFonts w:ascii="PT Astra Serif" w:eastAsia="Times New Roman" w:hAnsi="PT Astra Serif" w:cs="Times New Roman"/>
                <w:sz w:val="24"/>
                <w:szCs w:val="24"/>
              </w:rPr>
              <w:t>нию в жилых помещениях на территории Ульяновской области»</w:t>
            </w:r>
            <w:r w:rsidR="00995D50" w:rsidRPr="002055CC">
              <w:rPr>
                <w:rFonts w:ascii="PT Astra Serif" w:eastAsia="Times New Roman" w:hAnsi="PT Astra Serif" w:cs="Times New Roman"/>
                <w:sz w:val="24"/>
                <w:szCs w:val="24"/>
              </w:rPr>
              <w:t>.</w:t>
            </w:r>
          </w:p>
          <w:p w:rsidR="00C01E99" w:rsidRPr="002055CC" w:rsidRDefault="00C01E99" w:rsidP="00995D5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proofErr w:type="gramStart"/>
            <w:r w:rsidRPr="002055CC">
              <w:rPr>
                <w:rFonts w:ascii="PT Astra Serif" w:eastAsia="Times New Roman" w:hAnsi="PT Astra Serif" w:cs="Times New Roman"/>
                <w:sz w:val="24"/>
                <w:szCs w:val="24"/>
              </w:rPr>
              <w:t>В соответствии с приказом Министерства развития конкуренции и экономики Уль</w:t>
            </w:r>
            <w:r w:rsidRPr="002055CC">
              <w:rPr>
                <w:rFonts w:ascii="PT Astra Serif" w:eastAsia="Times New Roman" w:hAnsi="PT Astra Serif" w:cs="Times New Roman"/>
                <w:sz w:val="24"/>
                <w:szCs w:val="24"/>
              </w:rPr>
              <w:t>я</w:t>
            </w:r>
            <w:r w:rsidRPr="002055CC">
              <w:rPr>
                <w:rFonts w:ascii="PT Astra Serif" w:eastAsia="Times New Roman" w:hAnsi="PT Astra Serif" w:cs="Times New Roman"/>
                <w:sz w:val="24"/>
                <w:szCs w:val="24"/>
              </w:rPr>
              <w:t>новской области от 18.04.2017 № 06-43 «Об утверждении нормативов потребления ко</w:t>
            </w:r>
            <w:r w:rsidRPr="002055CC">
              <w:rPr>
                <w:rFonts w:ascii="PT Astra Serif" w:eastAsia="Times New Roman" w:hAnsi="PT Astra Serif" w:cs="Times New Roman"/>
                <w:sz w:val="24"/>
                <w:szCs w:val="24"/>
              </w:rPr>
              <w:t>м</w:t>
            </w:r>
            <w:r w:rsidRPr="002055CC">
              <w:rPr>
                <w:rFonts w:ascii="PT Astra Serif" w:eastAsia="Times New Roman" w:hAnsi="PT Astra Serif" w:cs="Times New Roman"/>
                <w:sz w:val="24"/>
                <w:szCs w:val="24"/>
              </w:rPr>
              <w:t>мунальной услуги по отоплению в жилых помещениях на территории Ульяновской области» норматив потребления комм</w:t>
            </w:r>
            <w:r w:rsidRPr="002055CC">
              <w:rPr>
                <w:rFonts w:ascii="PT Astra Serif" w:eastAsia="Times New Roman" w:hAnsi="PT Astra Serif" w:cs="Times New Roman"/>
                <w:sz w:val="24"/>
                <w:szCs w:val="24"/>
              </w:rPr>
              <w:t>у</w:t>
            </w:r>
            <w:r w:rsidRPr="002055CC">
              <w:rPr>
                <w:rFonts w:ascii="PT Astra Serif" w:eastAsia="Times New Roman" w:hAnsi="PT Astra Serif" w:cs="Times New Roman"/>
                <w:sz w:val="24"/>
                <w:szCs w:val="24"/>
              </w:rPr>
              <w:t>нальной услуги отопления в жилых пом</w:t>
            </w:r>
            <w:r w:rsidRPr="002055CC">
              <w:rPr>
                <w:rFonts w:ascii="PT Astra Serif" w:eastAsia="Times New Roman" w:hAnsi="PT Astra Serif" w:cs="Times New Roman"/>
                <w:sz w:val="24"/>
                <w:szCs w:val="24"/>
              </w:rPr>
              <w:t>е</w:t>
            </w:r>
            <w:r w:rsidRPr="002055CC">
              <w:rPr>
                <w:rFonts w:ascii="PT Astra Serif" w:eastAsia="Times New Roman" w:hAnsi="PT Astra Serif" w:cs="Times New Roman"/>
                <w:sz w:val="24"/>
                <w:szCs w:val="24"/>
              </w:rPr>
              <w:t>щениях на территории муниципального о</w:t>
            </w:r>
            <w:r w:rsidRPr="002055CC">
              <w:rPr>
                <w:rFonts w:ascii="PT Astra Serif" w:eastAsia="Times New Roman" w:hAnsi="PT Astra Serif" w:cs="Times New Roman"/>
                <w:sz w:val="24"/>
                <w:szCs w:val="24"/>
              </w:rPr>
              <w:t>б</w:t>
            </w:r>
            <w:r w:rsidRPr="002055CC">
              <w:rPr>
                <w:rFonts w:ascii="PT Astra Serif" w:eastAsia="Times New Roman" w:hAnsi="PT Astra Serif" w:cs="Times New Roman"/>
                <w:sz w:val="24"/>
                <w:szCs w:val="24"/>
              </w:rPr>
              <w:t>разования «город Ульяновск» принимается 0,0271 Гкал на 1 кв. метр общей площади жилого помещения в месяц для любой кат</w:t>
            </w:r>
            <w:r w:rsidRPr="002055CC">
              <w:rPr>
                <w:rFonts w:ascii="PT Astra Serif" w:eastAsia="Times New Roman" w:hAnsi="PT Astra Serif" w:cs="Times New Roman"/>
                <w:sz w:val="24"/>
                <w:szCs w:val="24"/>
              </w:rPr>
              <w:t>е</w:t>
            </w:r>
            <w:r w:rsidRPr="002055CC">
              <w:rPr>
                <w:rFonts w:ascii="PT Astra Serif" w:eastAsia="Times New Roman" w:hAnsi="PT Astra Serif" w:cs="Times New Roman"/>
                <w:sz w:val="24"/>
                <w:szCs w:val="24"/>
              </w:rPr>
              <w:t>гории многоквартирного</w:t>
            </w:r>
            <w:proofErr w:type="gramEnd"/>
            <w:r w:rsidRPr="002055CC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(жилого) до</w:t>
            </w:r>
            <w:r w:rsidR="00995D50" w:rsidRPr="002055CC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ма </w:t>
            </w:r>
            <w:r w:rsidR="005010C9" w:rsidRPr="002055CC">
              <w:rPr>
                <w:rFonts w:ascii="PT Astra Serif" w:eastAsia="Times New Roman" w:hAnsi="PT Astra Serif" w:cs="Times New Roman"/>
                <w:sz w:val="24"/>
                <w:szCs w:val="24"/>
              </w:rPr>
              <w:t>271*1</w:t>
            </w:r>
            <w:r w:rsidR="00995D50" w:rsidRPr="002055CC">
              <w:rPr>
                <w:rFonts w:ascii="PT Astra Serif" w:eastAsia="Times New Roman" w:hAnsi="PT Astra Serif" w:cs="Times New Roman"/>
                <w:sz w:val="24"/>
                <w:szCs w:val="24"/>
              </w:rPr>
              <w:t>.</w:t>
            </w:r>
          </w:p>
          <w:p w:rsidR="00C01E99" w:rsidRPr="000D017F" w:rsidRDefault="00C01E99" w:rsidP="00995D5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055CC">
              <w:rPr>
                <w:rFonts w:ascii="PT Astra Serif" w:eastAsia="Times New Roman" w:hAnsi="PT Astra Serif" w:cs="Times New Roman"/>
                <w:sz w:val="24"/>
                <w:szCs w:val="24"/>
              </w:rPr>
              <w:t>Для расч</w:t>
            </w:r>
            <w:r w:rsidR="00995D50" w:rsidRPr="002055CC">
              <w:rPr>
                <w:rFonts w:ascii="PT Astra Serif" w:eastAsia="Times New Roman" w:hAnsi="PT Astra Serif" w:cs="Times New Roman"/>
                <w:sz w:val="24"/>
                <w:szCs w:val="24"/>
              </w:rPr>
              <w:t>ё</w:t>
            </w:r>
            <w:r w:rsidRPr="002055CC">
              <w:rPr>
                <w:rFonts w:ascii="PT Astra Serif" w:eastAsia="Times New Roman" w:hAnsi="PT Astra Serif" w:cs="Times New Roman"/>
                <w:sz w:val="24"/>
                <w:szCs w:val="24"/>
              </w:rPr>
              <w:t>та требуемого показателя (</w:t>
            </w:r>
            <w:r w:rsidRPr="000D017F">
              <w:rPr>
                <w:rFonts w:ascii="PT Astra Serif" w:eastAsia="Times New Roman" w:hAnsi="PT Astra Serif" w:cs="Times New Roman"/>
                <w:sz w:val="24"/>
                <w:szCs w:val="24"/>
              </w:rPr>
              <w:t>усре</w:t>
            </w:r>
            <w:r w:rsidRPr="000D017F">
              <w:rPr>
                <w:rFonts w:ascii="PT Astra Serif" w:eastAsia="Times New Roman" w:hAnsi="PT Astra Serif" w:cs="Times New Roman"/>
                <w:sz w:val="24"/>
                <w:szCs w:val="24"/>
              </w:rPr>
              <w:t>д</w:t>
            </w:r>
            <w:r w:rsidRPr="000D017F">
              <w:rPr>
                <w:rFonts w:ascii="PT Astra Serif" w:eastAsia="Times New Roman" w:hAnsi="PT Astra Serif" w:cs="Times New Roman"/>
                <w:sz w:val="24"/>
                <w:szCs w:val="24"/>
              </w:rPr>
              <w:t>н</w:t>
            </w:r>
            <w:r w:rsidR="00995D50" w:rsidRPr="000D017F">
              <w:rPr>
                <w:rFonts w:ascii="PT Astra Serif" w:eastAsia="Times New Roman" w:hAnsi="PT Astra Serif" w:cs="Times New Roman"/>
                <w:sz w:val="24"/>
                <w:szCs w:val="24"/>
              </w:rPr>
              <w:t>ё</w:t>
            </w:r>
            <w:r w:rsidRPr="000D017F">
              <w:rPr>
                <w:rFonts w:ascii="PT Astra Serif" w:eastAsia="Times New Roman" w:hAnsi="PT Astra Serif" w:cs="Times New Roman"/>
                <w:sz w:val="24"/>
                <w:szCs w:val="24"/>
              </w:rPr>
              <w:t>нный показатель удельного теплопотр</w:t>
            </w:r>
            <w:r w:rsidR="00F2178A" w:rsidRPr="000D017F">
              <w:rPr>
                <w:rFonts w:ascii="PT Astra Serif" w:eastAsia="Times New Roman" w:hAnsi="PT Astra Serif" w:cs="Times New Roman"/>
                <w:sz w:val="24"/>
                <w:szCs w:val="24"/>
              </w:rPr>
              <w:t>е</w:t>
            </w:r>
            <w:r w:rsidR="00F2178A" w:rsidRPr="000D017F">
              <w:rPr>
                <w:rFonts w:ascii="PT Astra Serif" w:eastAsia="Times New Roman" w:hAnsi="PT Astra Serif" w:cs="Times New Roman"/>
                <w:sz w:val="24"/>
                <w:szCs w:val="24"/>
              </w:rPr>
              <w:t>б</w:t>
            </w:r>
            <w:r w:rsidR="00F2178A" w:rsidRPr="000D017F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ления, </w:t>
            </w:r>
            <w:proofErr w:type="gramStart"/>
            <w:r w:rsidR="00F2178A" w:rsidRPr="000D017F">
              <w:rPr>
                <w:rFonts w:ascii="PT Astra Serif" w:eastAsia="Times New Roman" w:hAnsi="PT Astra Serif" w:cs="Times New Roman"/>
                <w:sz w:val="24"/>
                <w:szCs w:val="24"/>
              </w:rPr>
              <w:t>ккал</w:t>
            </w:r>
            <w:proofErr w:type="gramEnd"/>
            <w:r w:rsidR="00F2178A" w:rsidRPr="000D017F">
              <w:rPr>
                <w:rFonts w:ascii="PT Astra Serif" w:eastAsia="Times New Roman" w:hAnsi="PT Astra Serif" w:cs="Times New Roman"/>
                <w:sz w:val="24"/>
                <w:szCs w:val="24"/>
              </w:rPr>
              <w:t>/час на 1 кв. м общ</w:t>
            </w:r>
            <w:r w:rsidRPr="000D017F">
              <w:rPr>
                <w:rFonts w:ascii="PT Astra Serif" w:eastAsia="Times New Roman" w:hAnsi="PT Astra Serif" w:cs="Times New Roman"/>
                <w:sz w:val="24"/>
                <w:szCs w:val="24"/>
              </w:rPr>
              <w:t>ей площ</w:t>
            </w:r>
            <w:r w:rsidR="00995D50" w:rsidRPr="000D017F">
              <w:rPr>
                <w:rFonts w:ascii="PT Astra Serif" w:eastAsia="Times New Roman" w:hAnsi="PT Astra Serif" w:cs="Times New Roman"/>
                <w:sz w:val="24"/>
                <w:szCs w:val="24"/>
              </w:rPr>
              <w:t>ади) значение 0,0271 Гкал/</w:t>
            </w:r>
            <w:proofErr w:type="spellStart"/>
            <w:r w:rsidR="00995D50" w:rsidRPr="000D017F">
              <w:rPr>
                <w:rFonts w:ascii="PT Astra Serif" w:eastAsia="Times New Roman" w:hAnsi="PT Astra Serif" w:cs="Times New Roman"/>
                <w:sz w:val="24"/>
                <w:szCs w:val="24"/>
              </w:rPr>
              <w:t>кв.м</w:t>
            </w:r>
            <w:proofErr w:type="spellEnd"/>
            <w:r w:rsidR="00995D50" w:rsidRPr="000D017F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. в </w:t>
            </w:r>
            <w:r w:rsidRPr="000D017F">
              <w:rPr>
                <w:rFonts w:ascii="PT Astra Serif" w:eastAsia="Times New Roman" w:hAnsi="PT Astra Serif" w:cs="Times New Roman"/>
                <w:sz w:val="24"/>
                <w:szCs w:val="24"/>
              </w:rPr>
              <w:t>месяц</w:t>
            </w:r>
            <w:r w:rsidR="00995D50" w:rsidRPr="000D017F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следует перевести в ккал/</w:t>
            </w:r>
            <w:proofErr w:type="spellStart"/>
            <w:r w:rsidR="00995D50" w:rsidRPr="000D017F">
              <w:rPr>
                <w:rFonts w:ascii="PT Astra Serif" w:eastAsia="Times New Roman" w:hAnsi="PT Astra Serif" w:cs="Times New Roman"/>
                <w:sz w:val="24"/>
                <w:szCs w:val="24"/>
              </w:rPr>
              <w:t>кв.м</w:t>
            </w:r>
            <w:proofErr w:type="spellEnd"/>
            <w:r w:rsidR="00995D50" w:rsidRPr="000D017F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. в </w:t>
            </w:r>
            <w:r w:rsidRPr="000D017F">
              <w:rPr>
                <w:rFonts w:ascii="PT Astra Serif" w:eastAsia="Times New Roman" w:hAnsi="PT Astra Serif" w:cs="Times New Roman"/>
                <w:sz w:val="24"/>
                <w:szCs w:val="24"/>
              </w:rPr>
              <w:t>час:</w:t>
            </w:r>
          </w:p>
          <w:p w:rsidR="00C01E99" w:rsidRPr="000D017F" w:rsidRDefault="00F2178A" w:rsidP="00995D5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D017F">
              <w:rPr>
                <w:rFonts w:ascii="PT Astra Serif" w:eastAsia="Times New Roman" w:hAnsi="PT Astra Serif" w:cs="Times New Roman"/>
                <w:sz w:val="24"/>
                <w:szCs w:val="24"/>
              </w:rPr>
              <w:t>0,0271*</w:t>
            </w:r>
            <w:r w:rsidR="00C01E99" w:rsidRPr="000D017F">
              <w:rPr>
                <w:rFonts w:ascii="PT Astra Serif" w:eastAsia="Times New Roman" w:hAnsi="PT Astra Serif" w:cs="Times New Roman"/>
                <w:sz w:val="24"/>
                <w:szCs w:val="24"/>
              </w:rPr>
              <w:t>1</w:t>
            </w:r>
            <w:r w:rsidR="00C01E99" w:rsidRPr="000D017F">
              <w:rPr>
                <w:rFonts w:ascii="Times New Roman" w:eastAsia="Times New Roman" w:hAnsi="Times New Roman" w:cs="Times New Roman"/>
                <w:sz w:val="24"/>
                <w:szCs w:val="24"/>
              </w:rPr>
              <w:t> </w:t>
            </w:r>
            <w:r w:rsidR="00C01E99" w:rsidRPr="000D017F">
              <w:rPr>
                <w:rFonts w:ascii="PT Astra Serif" w:eastAsia="Times New Roman" w:hAnsi="PT Astra Serif" w:cs="Times New Roman"/>
                <w:sz w:val="24"/>
                <w:szCs w:val="24"/>
              </w:rPr>
              <w:t>000</w:t>
            </w:r>
            <w:r w:rsidR="00C01E99" w:rsidRPr="000D017F">
              <w:rPr>
                <w:rFonts w:ascii="Times New Roman" w:eastAsia="Times New Roman" w:hAnsi="Times New Roman" w:cs="Times New Roman"/>
                <w:sz w:val="24"/>
                <w:szCs w:val="24"/>
              </w:rPr>
              <w:t> </w:t>
            </w:r>
            <w:r w:rsidRPr="000D017F">
              <w:rPr>
                <w:rFonts w:ascii="PT Astra Serif" w:eastAsia="Times New Roman" w:hAnsi="PT Astra Serif" w:cs="Times New Roman"/>
                <w:sz w:val="24"/>
                <w:szCs w:val="24"/>
              </w:rPr>
              <w:t>000/720=37,639</w:t>
            </w:r>
            <w:r w:rsidR="00C01E99" w:rsidRPr="000D017F">
              <w:rPr>
                <w:rFonts w:ascii="PT Astra Serif" w:eastAsia="Times New Roman" w:hAnsi="PT Astra Serif" w:cs="PT Astra Serif"/>
                <w:sz w:val="24"/>
                <w:szCs w:val="24"/>
              </w:rPr>
              <w:t>ккал</w:t>
            </w:r>
            <w:r w:rsidR="00C01E99" w:rsidRPr="000D017F">
              <w:rPr>
                <w:rFonts w:ascii="PT Astra Serif" w:eastAsia="Times New Roman" w:hAnsi="PT Astra Serif" w:cs="Times New Roman"/>
                <w:sz w:val="24"/>
                <w:szCs w:val="24"/>
              </w:rPr>
              <w:t>/</w:t>
            </w:r>
            <w:proofErr w:type="spellStart"/>
            <w:r w:rsidR="00C01E99" w:rsidRPr="000D017F">
              <w:rPr>
                <w:rFonts w:ascii="PT Astra Serif" w:eastAsia="Times New Roman" w:hAnsi="PT Astra Serif" w:cs="PT Astra Serif"/>
                <w:sz w:val="24"/>
                <w:szCs w:val="24"/>
              </w:rPr>
              <w:t>кв</w:t>
            </w:r>
            <w:r w:rsidR="00C01E99" w:rsidRPr="000D017F">
              <w:rPr>
                <w:rFonts w:ascii="PT Astra Serif" w:eastAsia="Times New Roman" w:hAnsi="PT Astra Serif" w:cs="Times New Roman"/>
                <w:sz w:val="24"/>
                <w:szCs w:val="24"/>
              </w:rPr>
              <w:t>.</w:t>
            </w:r>
            <w:r w:rsidR="00C01E99" w:rsidRPr="000D017F">
              <w:rPr>
                <w:rFonts w:ascii="PT Astra Serif" w:eastAsia="Times New Roman" w:hAnsi="PT Astra Serif" w:cs="PT Astra Serif"/>
                <w:sz w:val="24"/>
                <w:szCs w:val="24"/>
              </w:rPr>
              <w:t>м</w:t>
            </w:r>
            <w:proofErr w:type="spellEnd"/>
            <w:r w:rsidR="00C01E99" w:rsidRPr="000D017F">
              <w:rPr>
                <w:rFonts w:ascii="PT Astra Serif" w:eastAsia="Times New Roman" w:hAnsi="PT Astra Serif" w:cs="Times New Roman"/>
                <w:sz w:val="24"/>
                <w:szCs w:val="24"/>
              </w:rPr>
              <w:t>./</w:t>
            </w:r>
            <w:r w:rsidR="00C01E99" w:rsidRPr="000D017F">
              <w:rPr>
                <w:rFonts w:ascii="PT Astra Serif" w:eastAsia="Times New Roman" w:hAnsi="PT Astra Serif" w:cs="PT Astra Serif"/>
                <w:sz w:val="24"/>
                <w:szCs w:val="24"/>
              </w:rPr>
              <w:t>час</w:t>
            </w:r>
          </w:p>
          <w:p w:rsidR="00C01E99" w:rsidRPr="00BC70C0" w:rsidRDefault="00C01E99" w:rsidP="00995D5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FF0000"/>
                <w:sz w:val="24"/>
                <w:szCs w:val="24"/>
              </w:rPr>
            </w:pPr>
            <w:r w:rsidRPr="000D017F">
              <w:rPr>
                <w:rFonts w:ascii="PT Astra Serif" w:eastAsia="Times New Roman" w:hAnsi="PT Astra Serif" w:cs="Times New Roman"/>
                <w:sz w:val="24"/>
                <w:szCs w:val="24"/>
              </w:rPr>
              <w:t>Для расч</w:t>
            </w:r>
            <w:r w:rsidR="00995D50" w:rsidRPr="000D017F">
              <w:rPr>
                <w:rFonts w:ascii="PT Astra Serif" w:eastAsia="Times New Roman" w:hAnsi="PT Astra Serif" w:cs="Times New Roman"/>
                <w:sz w:val="24"/>
                <w:szCs w:val="24"/>
              </w:rPr>
              <w:t>ё</w:t>
            </w:r>
            <w:r w:rsidRPr="000D017F">
              <w:rPr>
                <w:rFonts w:ascii="PT Astra Serif" w:eastAsia="Times New Roman" w:hAnsi="PT Astra Serif" w:cs="Times New Roman"/>
                <w:sz w:val="24"/>
                <w:szCs w:val="24"/>
              </w:rPr>
              <w:t>та взято среднее количество часов в месяце – 720.</w:t>
            </w:r>
          </w:p>
        </w:tc>
      </w:tr>
      <w:tr w:rsidR="00C01E99" w:rsidRPr="00BC70C0" w:rsidTr="005079B0">
        <w:trPr>
          <w:trHeight w:val="152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E99" w:rsidRPr="00C874F5" w:rsidRDefault="00C01E99" w:rsidP="00BC70C0">
            <w:pPr>
              <w:spacing w:after="20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1.4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E99" w:rsidRPr="00C874F5" w:rsidRDefault="00C01E99" w:rsidP="00BC70C0">
            <w:pPr>
              <w:spacing w:after="20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Объекты вод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о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снабжения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E99" w:rsidRPr="00C874F5" w:rsidRDefault="00C01E99" w:rsidP="00206DF1">
            <w:pPr>
              <w:spacing w:after="20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Расч</w:t>
            </w:r>
            <w:r w:rsidR="00206DF1">
              <w:rPr>
                <w:rFonts w:ascii="PT Astra Serif" w:eastAsia="Times New Roman" w:hAnsi="PT Astra Serif" w:cs="Times New Roman"/>
                <w:sz w:val="24"/>
                <w:szCs w:val="24"/>
              </w:rPr>
              <w:t>ё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тный пок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а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затель мин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и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мально доп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у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стимого уровня обеспеченности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E99" w:rsidRPr="00C874F5" w:rsidRDefault="00C01E99" w:rsidP="0056001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Показатели приняты в соответствии с </w:t>
            </w:r>
            <w:r w:rsidR="007E6084"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п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р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и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казом Министерства развития конкуренции и экономики Ульяновской области </w:t>
            </w:r>
            <w:r w:rsidR="008D7A0C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                      </w:t>
            </w:r>
            <w:r w:rsidR="00A762F1"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от 25.05.2017 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№ 06-64 «Об утверждении нормативов потребления коммунальных услуг по холодному (горячему) водосна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б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жению, водоотведению в жилых помещен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и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ях на территории </w:t>
            </w:r>
            <w:r w:rsidR="00A762F1"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У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льяновской области».</w:t>
            </w:r>
          </w:p>
        </w:tc>
      </w:tr>
      <w:tr w:rsidR="00C01E99" w:rsidRPr="00BC70C0" w:rsidTr="005079B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E99" w:rsidRPr="00C874F5" w:rsidRDefault="00C01E99" w:rsidP="00BC70C0">
            <w:pPr>
              <w:spacing w:after="20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1.5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E99" w:rsidRPr="00C874F5" w:rsidRDefault="00C01E99" w:rsidP="00BC70C0">
            <w:pPr>
              <w:spacing w:after="20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Объект водоо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т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ведения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E99" w:rsidRPr="00C874F5" w:rsidRDefault="00C01E99" w:rsidP="00206DF1">
            <w:pPr>
              <w:spacing w:after="20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Расчётный пок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а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затель мин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и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мально доп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у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стимого уровня обеспеченности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E99" w:rsidRPr="00C874F5" w:rsidRDefault="00C01E99" w:rsidP="00A762F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Показатели приняты в соответствии с пр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и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казом Министерства развития конкуренции и экономики Ульяновской области № 06-64 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от 25.05.2017 «Об утверждении нормативов потребления коммунальных усл</w:t>
            </w:r>
            <w:r w:rsidR="00A762F1"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уг по х</w:t>
            </w:r>
            <w:r w:rsidR="00A762F1"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о</w:t>
            </w:r>
            <w:r w:rsidR="00A762F1"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лодному (горячему) водо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снабжению, вод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о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отведению в жилых помещениях на терр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и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тории </w:t>
            </w:r>
            <w:r w:rsidR="00A762F1"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У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льяновской области».</w:t>
            </w:r>
          </w:p>
        </w:tc>
      </w:tr>
      <w:tr w:rsidR="00F91C58" w:rsidRPr="001B796C" w:rsidTr="005079B0">
        <w:trPr>
          <w:trHeight w:val="88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E99" w:rsidRPr="00C874F5" w:rsidRDefault="00C01E99" w:rsidP="00BC70C0">
            <w:pPr>
              <w:spacing w:after="20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8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E99" w:rsidRPr="00C874F5" w:rsidRDefault="00C01E99" w:rsidP="00BC70C0">
            <w:pPr>
              <w:spacing w:after="20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Объекты местного значения в области автомобильных дорог местного значения</w:t>
            </w:r>
            <w:r w:rsidR="0004310E">
              <w:rPr>
                <w:rFonts w:ascii="PT Astra Serif" w:eastAsia="Times New Roman" w:hAnsi="PT Astra Serif" w:cs="Times New Roman"/>
                <w:sz w:val="24"/>
                <w:szCs w:val="24"/>
              </w:rPr>
              <w:t>,</w:t>
            </w:r>
            <w:r w:rsidR="0004310E">
              <w:t xml:space="preserve"> </w:t>
            </w:r>
            <w:r w:rsidR="0004310E" w:rsidRPr="0004310E">
              <w:rPr>
                <w:rFonts w:ascii="PT Astra Serif" w:eastAsia="Times New Roman" w:hAnsi="PT Astra Serif" w:cs="Times New Roman"/>
                <w:sz w:val="24"/>
                <w:szCs w:val="24"/>
              </w:rPr>
              <w:t>в том числе создание и обеспечение функционирования парковок (парковочных мест)</w:t>
            </w:r>
          </w:p>
        </w:tc>
      </w:tr>
      <w:tr w:rsidR="004C6AF1" w:rsidRPr="004C6AF1" w:rsidTr="005079B0">
        <w:trPr>
          <w:trHeight w:val="3192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E99" w:rsidRPr="00C874F5" w:rsidRDefault="00C01E99" w:rsidP="00BC70C0">
            <w:pPr>
              <w:spacing w:after="20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2.1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E99" w:rsidRPr="00C874F5" w:rsidRDefault="00C01E99" w:rsidP="001B796C">
            <w:pPr>
              <w:spacing w:after="20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Автомобильные дороги местного значения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E99" w:rsidRPr="00C874F5" w:rsidRDefault="00C01E99" w:rsidP="001B796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Расчётный пок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а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затель мин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и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мально доп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у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стимого уровня обеспеченности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E99" w:rsidRPr="001B796C" w:rsidRDefault="00C01E99" w:rsidP="001B796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В соответствии с приложением 4 приказа Минэкономразвития России от 15.02.2021 № 71 «Об утверждении Методических р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е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комендаций по подготовке нормативов гр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а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достроительного проектирования» для те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р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риторий с плотностью населения выше средней плотности населения в Российской Ф</w:t>
            </w:r>
            <w:r w:rsidR="004C6AF1"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едерации – не менее 0,12 км/кв.</w:t>
            </w:r>
            <w:r w:rsidR="001B796C" w:rsidRPr="001B796C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км</w:t>
            </w:r>
            <w:r w:rsidR="001B796C">
              <w:rPr>
                <w:rFonts w:ascii="PT Astra Serif" w:eastAsia="Times New Roman" w:hAnsi="PT Astra Serif" w:cs="Times New Roman"/>
                <w:sz w:val="24"/>
                <w:szCs w:val="24"/>
              </w:rPr>
              <w:t>.</w:t>
            </w:r>
          </w:p>
          <w:p w:rsidR="001B796C" w:rsidRDefault="00C01E99" w:rsidP="001B796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Средняя плотность населения в Российской </w:t>
            </w:r>
            <w:r w:rsidR="00472268"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Ф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едерации - 8,5 чел./</w:t>
            </w:r>
            <w:proofErr w:type="spellStart"/>
            <w:r w:rsidR="001B796C">
              <w:rPr>
                <w:rFonts w:ascii="PT Astra Serif" w:eastAsia="Times New Roman" w:hAnsi="PT Astra Serif" w:cs="Times New Roman"/>
                <w:sz w:val="24"/>
                <w:szCs w:val="24"/>
              </w:rPr>
              <w:t>кв.км</w:t>
            </w:r>
            <w:proofErr w:type="spellEnd"/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. </w:t>
            </w:r>
          </w:p>
          <w:p w:rsidR="001B796C" w:rsidRDefault="001B796C" w:rsidP="001B796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Население муниципального образования «город Ульяновск» - 632</w:t>
            </w:r>
            <w:r w:rsidR="00E97CDA">
              <w:rPr>
                <w:rFonts w:ascii="PT Astra Serif" w:eastAsia="Times New Roman" w:hAnsi="PT Astra Serif" w:cs="Times New Roman"/>
                <w:sz w:val="24"/>
                <w:szCs w:val="24"/>
              </w:rPr>
              <w:t> 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771</w:t>
            </w:r>
            <w:r w:rsidR="00E97CDA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чел.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/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площадь муниципального образования «город Уль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я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новск» 629 </w:t>
            </w:r>
            <w:proofErr w:type="spellStart"/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кв</w:t>
            </w:r>
            <w:proofErr w:type="gramStart"/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.к</w:t>
            </w:r>
            <w:proofErr w:type="gramEnd"/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м</w:t>
            </w:r>
            <w:proofErr w:type="spellEnd"/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= 1006,0 чел/кв.</w:t>
            </w:r>
            <w:r w:rsidR="00E97CDA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км.</w:t>
            </w:r>
          </w:p>
          <w:p w:rsidR="00C01E99" w:rsidRPr="00C874F5" w:rsidRDefault="00C01E99" w:rsidP="001B796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Показатель превышает средний показатель по России.</w:t>
            </w:r>
          </w:p>
        </w:tc>
      </w:tr>
      <w:tr w:rsidR="00C01E99" w:rsidRPr="00BC70C0" w:rsidTr="005079B0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E99" w:rsidRPr="00C874F5" w:rsidRDefault="00C01E99" w:rsidP="00BC70C0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E99" w:rsidRPr="00C874F5" w:rsidRDefault="00C01E99" w:rsidP="001B796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E99" w:rsidRPr="00C874F5" w:rsidRDefault="00C01E99" w:rsidP="00F7716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Расчётный пок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а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затель макс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и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мально доп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у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стимого уровня территориальной доступности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E99" w:rsidRPr="00C874F5" w:rsidRDefault="00C01E99" w:rsidP="001B796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Не нормируется</w:t>
            </w:r>
          </w:p>
        </w:tc>
      </w:tr>
      <w:tr w:rsidR="002E0579" w:rsidRPr="002E0579" w:rsidTr="005079B0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E99" w:rsidRPr="00C874F5" w:rsidRDefault="00C01E99" w:rsidP="00BC70C0">
            <w:pPr>
              <w:spacing w:after="20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2.2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E99" w:rsidRPr="00C874F5" w:rsidRDefault="00C01E99" w:rsidP="00BC70C0">
            <w:pPr>
              <w:spacing w:after="20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Автомобильные дороги с твё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р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дым покрытием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E99" w:rsidRPr="00C874F5" w:rsidRDefault="00C01E99" w:rsidP="00F7716D">
            <w:pPr>
              <w:spacing w:after="20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Расчётный пок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а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затель мин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и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мально доп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у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стимого уровня обеспеченности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E99" w:rsidRPr="00C874F5" w:rsidRDefault="00C01E99" w:rsidP="00F7716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Доля автодорог с твёрдым покрытием всех категорий в общей протяжённости автод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о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рог принята в соответствии с приложением 4 приказа Минэкономразвития России </w:t>
            </w:r>
            <w:r w:rsidR="008D7A0C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                 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от 15.02.2021 № 71 «Об утверждении Мет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о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дических рекомендаций по подготовке но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р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мативов градостроительного проектиров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а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ния»</w:t>
            </w:r>
          </w:p>
        </w:tc>
      </w:tr>
      <w:tr w:rsidR="002E0579" w:rsidRPr="002E0579" w:rsidTr="005079B0">
        <w:trPr>
          <w:trHeight w:val="713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E99" w:rsidRPr="00C874F5" w:rsidRDefault="00C01E99" w:rsidP="00BC70C0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E99" w:rsidRPr="00C874F5" w:rsidRDefault="00C01E99" w:rsidP="00BC70C0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E99" w:rsidRPr="00C874F5" w:rsidRDefault="00C01E99" w:rsidP="00F7716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Расчётный пок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а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затель макс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и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мально доп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у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стимого уровня территориальной доступности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E99" w:rsidRPr="00C874F5" w:rsidRDefault="00C01E99" w:rsidP="00BC70C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Не нормируется</w:t>
            </w:r>
          </w:p>
        </w:tc>
      </w:tr>
      <w:tr w:rsidR="008D7A0C" w:rsidRPr="002E0579" w:rsidTr="008D7A0C">
        <w:trPr>
          <w:trHeight w:val="70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A0C" w:rsidRPr="00C874F5" w:rsidRDefault="008D7A0C" w:rsidP="000512E5">
            <w:pPr>
              <w:spacing w:after="20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2.3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A0C" w:rsidRPr="00C874F5" w:rsidRDefault="008D7A0C" w:rsidP="000512E5">
            <w:pPr>
              <w:spacing w:after="20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Автомобилиз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а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ция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A0C" w:rsidRPr="00C874F5" w:rsidRDefault="008D7A0C" w:rsidP="00F7716D">
            <w:pPr>
              <w:spacing w:after="20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Расчётный пок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а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затель мин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и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мально доп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у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стимого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уровня обеспеченности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A0C" w:rsidRPr="00C874F5" w:rsidRDefault="008D7A0C" w:rsidP="008D7A0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Согласно информации, размещённой для публичного доступа 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на официальном сайте ГИБДД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, количество транспортных средств по Ульяновской области - 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491 729 ед.</w:t>
            </w:r>
          </w:p>
          <w:p w:rsidR="008D7A0C" w:rsidRPr="00C874F5" w:rsidRDefault="008D7A0C" w:rsidP="008D7A0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Исходя из количества населения Ульяно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в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ской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 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области 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 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на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 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1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января 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 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2024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  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года -</w:t>
            </w:r>
          </w:p>
        </w:tc>
      </w:tr>
      <w:tr w:rsidR="002E0579" w:rsidRPr="002E0579" w:rsidTr="008D7A0C">
        <w:trPr>
          <w:trHeight w:val="1113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E99" w:rsidRPr="00C874F5" w:rsidRDefault="00C01E99" w:rsidP="00BC70C0">
            <w:pPr>
              <w:spacing w:after="20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2.3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E99" w:rsidRPr="00C874F5" w:rsidRDefault="00C01E99" w:rsidP="00BC70C0">
            <w:pPr>
              <w:spacing w:after="20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E99" w:rsidRPr="00C874F5" w:rsidRDefault="00C01E99" w:rsidP="00F7716D">
            <w:pPr>
              <w:spacing w:after="20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E99" w:rsidRPr="00C874F5" w:rsidRDefault="008D7A0C" w:rsidP="00F7716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1173282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r w:rsidR="00C01E99"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чел. (согласно открытым данным офиц</w:t>
            </w:r>
            <w:r w:rsidR="00C01E99"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и</w:t>
            </w:r>
            <w:r w:rsidR="00C01E99"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ального сайта Федеральной службы государственной статистики), уровень авт</w:t>
            </w:r>
            <w:r w:rsidR="00C01E99"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о</w:t>
            </w:r>
            <w:r w:rsidR="00C01E99"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мобил</w:t>
            </w:r>
            <w:r w:rsidR="00C01E99"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и</w:t>
            </w:r>
            <w:r w:rsidR="00C01E99"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зации на 1000 человек – 419</w:t>
            </w:r>
            <w:r w:rsidR="00F7716D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ед</w:t>
            </w:r>
            <w:r w:rsidR="00C01E99"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.</w:t>
            </w:r>
          </w:p>
        </w:tc>
      </w:tr>
      <w:tr w:rsidR="002E0579" w:rsidRPr="002E0579" w:rsidTr="005079B0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E99" w:rsidRPr="00C874F5" w:rsidRDefault="00C01E99" w:rsidP="00BC70C0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E99" w:rsidRPr="00C874F5" w:rsidRDefault="00C01E99" w:rsidP="00BC70C0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E99" w:rsidRPr="00C874F5" w:rsidRDefault="00C01E99" w:rsidP="00F7716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Расчётный пок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а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затель макс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и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мально доп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у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стимого уровня территориальной доступности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E99" w:rsidRPr="00C874F5" w:rsidRDefault="00C01E99" w:rsidP="00BC70C0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Не нормируется</w:t>
            </w:r>
          </w:p>
        </w:tc>
      </w:tr>
      <w:tr w:rsidR="00A8628E" w:rsidRPr="00A8628E" w:rsidTr="005079B0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E99" w:rsidRPr="00C874F5" w:rsidRDefault="00C01E99" w:rsidP="00BC70C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2.4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E99" w:rsidRPr="00C874F5" w:rsidRDefault="00C01E99" w:rsidP="00982ED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Плотность </w:t>
            </w:r>
            <w:r w:rsidR="00982ED7"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УДС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E99" w:rsidRPr="00C874F5" w:rsidRDefault="00C01E99" w:rsidP="00DC599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Расчётный пок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а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затель мин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и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мально доп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у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стимого уровня обеспеченности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E99" w:rsidRPr="00C874F5" w:rsidRDefault="00C01E99" w:rsidP="00BC70C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Протяженность </w:t>
            </w:r>
            <w:r w:rsidR="00982ED7"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УДС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в муниципальном о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б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разовании «город Ульяновск» - 1089,5 км</w:t>
            </w:r>
            <w:r w:rsidR="00B1492D">
              <w:rPr>
                <w:rFonts w:ascii="PT Astra Serif" w:eastAsia="Times New Roman" w:hAnsi="PT Astra Serif" w:cs="Times New Roman"/>
                <w:sz w:val="24"/>
                <w:szCs w:val="24"/>
              </w:rPr>
              <w:t>.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Согласно Методическим рекомендациям по подготовке нормативов градостроительного проектирования показатель рассчитывается как отношение протяженност</w:t>
            </w:r>
            <w:r w:rsidR="00DC5991">
              <w:rPr>
                <w:rFonts w:ascii="PT Astra Serif" w:eastAsia="Times New Roman" w:hAnsi="PT Astra Serif" w:cs="Times New Roman"/>
                <w:sz w:val="24"/>
                <w:szCs w:val="24"/>
              </w:rPr>
              <w:t>и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по оси УДС на 1000 жителей:</w:t>
            </w:r>
          </w:p>
          <w:p w:rsidR="00C01E99" w:rsidRPr="00C874F5" w:rsidRDefault="00B1492D" w:rsidP="00BC70C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1089,5</w:t>
            </w:r>
            <w:r w:rsidR="00C01E99"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/632771*1000=1,7</w:t>
            </w:r>
          </w:p>
        </w:tc>
      </w:tr>
      <w:tr w:rsidR="00C01E99" w:rsidRPr="00BC70C0" w:rsidTr="005079B0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E99" w:rsidRPr="00BC70C0" w:rsidRDefault="00C01E99" w:rsidP="00BC70C0">
            <w:pPr>
              <w:spacing w:after="0" w:line="240" w:lineRule="auto"/>
              <w:rPr>
                <w:rFonts w:ascii="PT Astra Serif" w:eastAsia="Times New Roman" w:hAnsi="PT Astra Serif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E99" w:rsidRPr="00A8628E" w:rsidRDefault="00C01E99" w:rsidP="00BC70C0">
            <w:pPr>
              <w:spacing w:after="0" w:line="240" w:lineRule="auto"/>
              <w:rPr>
                <w:rFonts w:ascii="PT Astra Serif" w:eastAsia="Times New Roman" w:hAnsi="PT Astra Serif" w:cs="Times New Roman"/>
                <w:color w:val="7030A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E99" w:rsidRPr="00C874F5" w:rsidRDefault="00C01E99" w:rsidP="00DC599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Расчётный пок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а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затель макс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и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мально доп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у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стимого уровня территориальной доступности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E99" w:rsidRPr="00C874F5" w:rsidRDefault="00C01E99" w:rsidP="00DC599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Согласно Методическим рекомендациям</w:t>
            </w:r>
            <w:r w:rsidRPr="00C874F5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по подготовке нормативов градостроительного проектирования</w:t>
            </w:r>
            <w:r w:rsidR="00DC5991">
              <w:rPr>
                <w:rFonts w:ascii="PT Astra Serif" w:eastAsia="Times New Roman" w:hAnsi="PT Astra Serif" w:cs="Times New Roman"/>
                <w:sz w:val="24"/>
                <w:szCs w:val="24"/>
              </w:rPr>
              <w:t>,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утвержд</w:t>
            </w:r>
            <w:r w:rsidR="00DC5991">
              <w:rPr>
                <w:rFonts w:ascii="PT Astra Serif" w:eastAsia="Times New Roman" w:hAnsi="PT Astra Serif" w:cs="Times New Roman"/>
                <w:sz w:val="24"/>
                <w:szCs w:val="24"/>
              </w:rPr>
              <w:t>ё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нны</w:t>
            </w:r>
            <w:r w:rsidR="00DC5991">
              <w:rPr>
                <w:rFonts w:ascii="PT Astra Serif" w:eastAsia="Times New Roman" w:hAnsi="PT Astra Serif" w:cs="Times New Roman"/>
                <w:sz w:val="24"/>
                <w:szCs w:val="24"/>
              </w:rPr>
              <w:t>м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приказом </w:t>
            </w:r>
            <w:r w:rsidRPr="00C874F5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Министерства экономического разви</w:t>
            </w:r>
            <w:r w:rsidR="00DC5991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тия Российской Федерации от 15.02.</w:t>
            </w:r>
            <w:r w:rsidRPr="00C874F5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 xml:space="preserve">2021 </w:t>
            </w:r>
            <w:r w:rsidR="00DC5991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 xml:space="preserve">                     </w:t>
            </w:r>
            <w:r w:rsidRPr="00C874F5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№ 71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транспортная доступность устанавл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и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вается для городских населенных пунктов в зависимости от морфологии уличной сети, но не более 5 минут.</w:t>
            </w:r>
          </w:p>
        </w:tc>
      </w:tr>
      <w:tr w:rsidR="007F6E78" w:rsidRPr="00C874F5" w:rsidTr="005079B0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E99" w:rsidRPr="00C874F5" w:rsidRDefault="00C01E99" w:rsidP="00BC70C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2.5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E99" w:rsidRPr="00C874F5" w:rsidRDefault="00C01E99" w:rsidP="00BC70C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Велодорожки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E99" w:rsidRPr="00C874F5" w:rsidRDefault="00C01E99" w:rsidP="00DC599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Расчётный пок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а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затель мин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и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мально доп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у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стимого уровня обеспеченности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E99" w:rsidRPr="00C874F5" w:rsidRDefault="00C01E99" w:rsidP="00B1492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Данный показатель принят в соответствии с приказом </w:t>
            </w:r>
            <w:r w:rsidR="00B1492D">
              <w:rPr>
                <w:rFonts w:ascii="PT Astra Serif" w:eastAsia="Times New Roman" w:hAnsi="PT Astra Serif" w:cs="Times New Roman"/>
                <w:sz w:val="24"/>
                <w:szCs w:val="24"/>
              </w:rPr>
              <w:t>Министерства спорта Российской Федерации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от 19.08.2021 № 649 «О рек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о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мендованных нормативах и нормах обесп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е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ченности населения объектами спортивной инфраструктуры»; ГОСТ</w:t>
            </w:r>
            <w:r w:rsidR="00B1492D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«</w:t>
            </w:r>
            <w:proofErr w:type="gramStart"/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Р</w:t>
            </w:r>
            <w:proofErr w:type="gramEnd"/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52767-2007. Дороги автомобильные общего пользов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а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ния. Элементы обустройства. Методы опр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е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деления параметров»; ГОСТ «33150-2014. Межгосударственный стандарт. Дороги а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в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томобильные общего пользования. Прое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к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тирование пешеходных и велосипедных д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о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рожек. Общие требования», а также с по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д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пунктом 1.3.4 пункта 1.3 подраздела 1.7.8 подраздела 1.7 раздела</w:t>
            </w:r>
            <w:r w:rsidR="00B1492D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1 </w:t>
            </w:r>
            <w:r w:rsidR="00253E8B"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РНГП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Ульяно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в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ской области </w:t>
            </w:r>
          </w:p>
        </w:tc>
      </w:tr>
      <w:tr w:rsidR="007F6E78" w:rsidRPr="00C874F5" w:rsidTr="005079B0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E99" w:rsidRPr="00C874F5" w:rsidRDefault="00C01E99" w:rsidP="00BC70C0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E99" w:rsidRPr="00C874F5" w:rsidRDefault="00C01E99" w:rsidP="00BC70C0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E99" w:rsidRPr="00C874F5" w:rsidRDefault="00C01E99" w:rsidP="00DC599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Расчётный пок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а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затель макс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и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мально доп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у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стимого уровня территориальной доступности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E99" w:rsidRPr="00C874F5" w:rsidRDefault="00C01E99" w:rsidP="00BC70C0">
            <w:pPr>
              <w:spacing w:after="20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Не нормируется</w:t>
            </w:r>
          </w:p>
        </w:tc>
      </w:tr>
      <w:tr w:rsidR="008D7A0C" w:rsidRPr="00C874F5" w:rsidTr="008D7A0C">
        <w:trPr>
          <w:trHeight w:val="5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A0C" w:rsidRPr="00C874F5" w:rsidRDefault="008D7A0C" w:rsidP="006C5CE3">
            <w:pPr>
              <w:spacing w:after="20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2.6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A0C" w:rsidRPr="00C874F5" w:rsidRDefault="008D7A0C" w:rsidP="00DC5991">
            <w:pPr>
              <w:spacing w:after="20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Остановка обще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D7A0C" w:rsidRPr="00C874F5" w:rsidRDefault="008D7A0C" w:rsidP="00DC5991">
            <w:pPr>
              <w:spacing w:after="20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Расчётный п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о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ка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D7A0C" w:rsidRPr="00C874F5" w:rsidRDefault="008D7A0C" w:rsidP="00B1492D">
            <w:pPr>
              <w:spacing w:after="20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D7A0C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Данный показатель принят в соответствии </w:t>
            </w:r>
            <w:proofErr w:type="gramStart"/>
            <w:r w:rsidRPr="008D7A0C">
              <w:rPr>
                <w:rFonts w:ascii="PT Astra Serif" w:eastAsia="Times New Roman" w:hAnsi="PT Astra Serif" w:cs="Times New Roman"/>
                <w:sz w:val="24"/>
                <w:szCs w:val="24"/>
              </w:rPr>
              <w:t>с</w:t>
            </w:r>
            <w:proofErr w:type="gramEnd"/>
          </w:p>
        </w:tc>
      </w:tr>
      <w:tr w:rsidR="00B17205" w:rsidRPr="00C874F5" w:rsidTr="008D7A0C">
        <w:trPr>
          <w:trHeight w:val="139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E99" w:rsidRPr="00C874F5" w:rsidRDefault="00C01E99" w:rsidP="006C5CE3">
            <w:pPr>
              <w:spacing w:after="20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2.</w:t>
            </w:r>
            <w:r w:rsidR="006C5CE3"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E99" w:rsidRPr="00C874F5" w:rsidRDefault="00C01E99" w:rsidP="00DC5991">
            <w:pPr>
              <w:spacing w:after="20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proofErr w:type="spellStart"/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ственного</w:t>
            </w:r>
            <w:proofErr w:type="spellEnd"/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тран</w:t>
            </w:r>
            <w:proofErr w:type="spellEnd"/>
            <w:r w:rsidR="00DC5991">
              <w:rPr>
                <w:rFonts w:ascii="PT Astra Serif" w:eastAsia="Times New Roman" w:hAnsi="PT Astra Serif" w:cs="Times New Roman"/>
                <w:sz w:val="24"/>
                <w:szCs w:val="24"/>
              </w:rPr>
              <w:t>-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спорта</w:t>
            </w:r>
            <w:proofErr w:type="gramEnd"/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в гран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и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цах населённого пункта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01E99" w:rsidRPr="00C874F5" w:rsidRDefault="00C01E99" w:rsidP="00DC5991">
            <w:pPr>
              <w:spacing w:after="20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proofErr w:type="spellStart"/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затель</w:t>
            </w:r>
            <w:proofErr w:type="spellEnd"/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макс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и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мально доп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у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стимого уровня территориальной доступности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01E99" w:rsidRPr="00C874F5" w:rsidRDefault="00B1492D" w:rsidP="00B1492D">
            <w:pPr>
              <w:spacing w:after="20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информацией, предоставленной</w:t>
            </w:r>
            <w:r w:rsidR="00C01E99"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Министе</w:t>
            </w:r>
            <w:r w:rsidR="00C01E99"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р</w:t>
            </w:r>
            <w:r w:rsidR="00C01E99"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ств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ом</w:t>
            </w:r>
            <w:r w:rsidR="00C01E99"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имущественных отношений и арх</w:t>
            </w:r>
            <w:r w:rsidR="00C01E99"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и</w:t>
            </w:r>
            <w:r w:rsidR="00C01E99"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тектуры Ульяновской области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.</w:t>
            </w:r>
          </w:p>
        </w:tc>
      </w:tr>
      <w:tr w:rsidR="00F72CD2" w:rsidRPr="00C874F5" w:rsidTr="005079B0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E99" w:rsidRPr="00C874F5" w:rsidRDefault="00C01E99" w:rsidP="006C5CE3">
            <w:pPr>
              <w:spacing w:after="20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2.</w:t>
            </w:r>
            <w:r w:rsidR="006C5CE3"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E99" w:rsidRPr="00C874F5" w:rsidRDefault="00C01E99" w:rsidP="00DC5991">
            <w:pPr>
              <w:spacing w:after="20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Конечно-разворотные площадки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E99" w:rsidRPr="00C874F5" w:rsidRDefault="00C01E99" w:rsidP="00DC5991">
            <w:pPr>
              <w:spacing w:after="20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Расчётный пок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а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затель мин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и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мально доп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у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стимого уровня обеспеченности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E99" w:rsidRPr="00C874F5" w:rsidRDefault="00C01E99" w:rsidP="00F052B1">
            <w:pPr>
              <w:spacing w:after="20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Данный показатель принят в соответствии с </w:t>
            </w:r>
            <w:r w:rsidR="00D872EF"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«СП 396.1325800.2018. Свод правил. Улицы и дороги населенных пунктов. Правила гр</w:t>
            </w:r>
            <w:r w:rsidR="00D872EF"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а</w:t>
            </w:r>
            <w:r w:rsidR="00D872EF"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достроительного проектирования», утве</w:t>
            </w:r>
            <w:r w:rsidR="00D872EF"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р</w:t>
            </w:r>
            <w:r w:rsidR="00D872EF"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жд</w:t>
            </w:r>
            <w:r w:rsidR="00DC5991">
              <w:rPr>
                <w:rFonts w:ascii="PT Astra Serif" w:eastAsia="Times New Roman" w:hAnsi="PT Astra Serif" w:cs="Times New Roman"/>
                <w:sz w:val="24"/>
                <w:szCs w:val="24"/>
              </w:rPr>
              <w:t>ё</w:t>
            </w:r>
            <w:r w:rsidR="00D872EF"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нным </w:t>
            </w:r>
            <w:r w:rsidR="007E6084"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п</w:t>
            </w:r>
            <w:r w:rsidR="00D872EF"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риказом </w:t>
            </w:r>
            <w:r w:rsidR="00F052B1">
              <w:rPr>
                <w:rFonts w:ascii="PT Astra Serif" w:eastAsia="Times New Roman" w:hAnsi="PT Astra Serif" w:cs="Times New Roman"/>
                <w:sz w:val="24"/>
                <w:szCs w:val="24"/>
              </w:rPr>
              <w:t>Министерства стро</w:t>
            </w:r>
            <w:r w:rsidR="00F052B1">
              <w:rPr>
                <w:rFonts w:ascii="PT Astra Serif" w:eastAsia="Times New Roman" w:hAnsi="PT Astra Serif" w:cs="Times New Roman"/>
                <w:sz w:val="24"/>
                <w:szCs w:val="24"/>
              </w:rPr>
              <w:t>и</w:t>
            </w:r>
            <w:r w:rsidR="00F052B1">
              <w:rPr>
                <w:rFonts w:ascii="PT Astra Serif" w:eastAsia="Times New Roman" w:hAnsi="PT Astra Serif" w:cs="Times New Roman"/>
                <w:sz w:val="24"/>
                <w:szCs w:val="24"/>
              </w:rPr>
              <w:t>тельства и жилищно-коммунального хозя</w:t>
            </w:r>
            <w:r w:rsidR="00F052B1">
              <w:rPr>
                <w:rFonts w:ascii="PT Astra Serif" w:eastAsia="Times New Roman" w:hAnsi="PT Astra Serif" w:cs="Times New Roman"/>
                <w:sz w:val="24"/>
                <w:szCs w:val="24"/>
              </w:rPr>
              <w:t>й</w:t>
            </w:r>
            <w:r w:rsidR="00F052B1">
              <w:rPr>
                <w:rFonts w:ascii="PT Astra Serif" w:eastAsia="Times New Roman" w:hAnsi="PT Astra Serif" w:cs="Times New Roman"/>
                <w:sz w:val="24"/>
                <w:szCs w:val="24"/>
              </w:rPr>
              <w:t>ства Российской Федерации</w:t>
            </w:r>
            <w:r w:rsidR="00D872EF"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от 01.08.2018 </w:t>
            </w:r>
            <w:r w:rsidR="008D7A0C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                 </w:t>
            </w:r>
            <w:r w:rsidR="00E066F9"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№</w:t>
            </w:r>
            <w:r w:rsidR="00D872EF"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474/</w:t>
            </w:r>
            <w:proofErr w:type="spellStart"/>
            <w:proofErr w:type="gramStart"/>
            <w:r w:rsidR="00D872EF"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</w:tr>
      <w:tr w:rsidR="00C01E99" w:rsidRPr="00C874F5" w:rsidTr="005079B0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E99" w:rsidRPr="00C874F5" w:rsidRDefault="00C01E99" w:rsidP="00BC70C0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E99" w:rsidRPr="00C874F5" w:rsidRDefault="00C01E99" w:rsidP="00DC599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E99" w:rsidRPr="00C874F5" w:rsidRDefault="00C01E99" w:rsidP="00DC5991">
            <w:pPr>
              <w:spacing w:after="20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Расчётный пок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а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затель макс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и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мально доп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у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стимого уровня территориальной доступности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E99" w:rsidRPr="00C874F5" w:rsidRDefault="00C01E99" w:rsidP="00BC70C0">
            <w:pPr>
              <w:spacing w:after="20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Не нормируется</w:t>
            </w:r>
          </w:p>
        </w:tc>
      </w:tr>
      <w:tr w:rsidR="00C01E99" w:rsidRPr="00C874F5" w:rsidTr="005F06DE">
        <w:trPr>
          <w:trHeight w:val="21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E99" w:rsidRPr="00C874F5" w:rsidRDefault="00C01E99" w:rsidP="00BC70C0">
            <w:pPr>
              <w:spacing w:after="20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8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E99" w:rsidRPr="00C874F5" w:rsidRDefault="00C01E99" w:rsidP="004C1DB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Объекты </w:t>
            </w:r>
            <w:r w:rsidR="00D86E16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местного значения </w:t>
            </w:r>
            <w:r w:rsidR="004C1DB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в области </w:t>
            </w:r>
            <w:r w:rsidR="004C1DB8" w:rsidRPr="004C1DB8">
              <w:rPr>
                <w:rFonts w:ascii="PT Astra Serif" w:eastAsia="Times New Roman" w:hAnsi="PT Astra Serif" w:cs="Times New Roman"/>
                <w:sz w:val="24"/>
                <w:szCs w:val="24"/>
              </w:rPr>
              <w:t>дошкольно</w:t>
            </w:r>
            <w:r w:rsidR="004C1DB8">
              <w:rPr>
                <w:rFonts w:ascii="PT Astra Serif" w:eastAsia="Times New Roman" w:hAnsi="PT Astra Serif" w:cs="Times New Roman"/>
                <w:sz w:val="24"/>
                <w:szCs w:val="24"/>
              </w:rPr>
              <w:t>го</w:t>
            </w:r>
            <w:r w:rsidR="004C1DB8" w:rsidRPr="004C1DB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и средне</w:t>
            </w:r>
            <w:r w:rsidR="004C1DB8">
              <w:rPr>
                <w:rFonts w:ascii="PT Astra Serif" w:eastAsia="Times New Roman" w:hAnsi="PT Astra Serif" w:cs="Times New Roman"/>
                <w:sz w:val="24"/>
                <w:szCs w:val="24"/>
              </w:rPr>
              <w:t>го образования</w:t>
            </w:r>
          </w:p>
        </w:tc>
      </w:tr>
      <w:tr w:rsidR="00C01E99" w:rsidRPr="00BC70C0" w:rsidTr="005079B0">
        <w:trPr>
          <w:trHeight w:val="214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E99" w:rsidRPr="00C874F5" w:rsidRDefault="00C01E99" w:rsidP="00BC70C0">
            <w:pPr>
              <w:spacing w:after="20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3.1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E99" w:rsidRPr="00C874F5" w:rsidRDefault="00C01E99" w:rsidP="00BC70C0">
            <w:pPr>
              <w:spacing w:after="20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Дошкольные о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б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разовательные организации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E99" w:rsidRPr="00C874F5" w:rsidRDefault="00C01E99" w:rsidP="00DC5991">
            <w:pPr>
              <w:spacing w:after="20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Расчётный пок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а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затель мин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и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мально доп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у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стимого уровня обеспеченности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18" w:rsidRPr="003A1918" w:rsidRDefault="003A1918" w:rsidP="003A191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A191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Показатель рассчитан по формуле </w:t>
            </w:r>
            <w:proofErr w:type="spellStart"/>
            <w:proofErr w:type="gramStart"/>
            <w:r w:rsidR="00F052B1">
              <w:rPr>
                <w:rFonts w:ascii="PT Astra Serif" w:eastAsia="Times New Roman" w:hAnsi="PT Astra Serif" w:cs="Times New Roman"/>
                <w:sz w:val="24"/>
                <w:szCs w:val="24"/>
              </w:rPr>
              <w:t>п</w:t>
            </w:r>
            <w:r w:rsidRPr="003A1918">
              <w:rPr>
                <w:rFonts w:ascii="PT Astra Serif" w:eastAsia="Times New Roman" w:hAnsi="PT Astra Serif" w:cs="Times New Roman"/>
                <w:sz w:val="24"/>
                <w:szCs w:val="24"/>
              </w:rPr>
              <w:t>рило-жения</w:t>
            </w:r>
            <w:proofErr w:type="spellEnd"/>
            <w:proofErr w:type="gramEnd"/>
            <w:r w:rsidRPr="003A191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7 </w:t>
            </w:r>
            <w:r w:rsidR="00F052B1">
              <w:rPr>
                <w:rFonts w:ascii="PT Astra Serif" w:eastAsia="Times New Roman" w:hAnsi="PT Astra Serif" w:cs="Times New Roman"/>
                <w:sz w:val="24"/>
                <w:szCs w:val="24"/>
              </w:rPr>
              <w:t>п</w:t>
            </w:r>
            <w:r w:rsidRPr="003A191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риказа </w:t>
            </w:r>
            <w:r w:rsidR="00F052B1">
              <w:rPr>
                <w:rFonts w:ascii="PT Astra Serif" w:eastAsia="Times New Roman" w:hAnsi="PT Astra Serif" w:cs="Times New Roman"/>
                <w:sz w:val="24"/>
                <w:szCs w:val="24"/>
              </w:rPr>
              <w:t>Министерства экономич</w:t>
            </w:r>
            <w:r w:rsidR="00F052B1">
              <w:rPr>
                <w:rFonts w:ascii="PT Astra Serif" w:eastAsia="Times New Roman" w:hAnsi="PT Astra Serif" w:cs="Times New Roman"/>
                <w:sz w:val="24"/>
                <w:szCs w:val="24"/>
              </w:rPr>
              <w:t>е</w:t>
            </w:r>
            <w:r w:rsidR="00F052B1">
              <w:rPr>
                <w:rFonts w:ascii="PT Astra Serif" w:eastAsia="Times New Roman" w:hAnsi="PT Astra Serif" w:cs="Times New Roman"/>
                <w:sz w:val="24"/>
                <w:szCs w:val="24"/>
              </w:rPr>
              <w:t>ского развития Российской Федерации</w:t>
            </w:r>
            <w:r w:rsidRPr="003A191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r w:rsidR="008D7A0C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             </w:t>
            </w:r>
            <w:r w:rsidRPr="003A1918">
              <w:rPr>
                <w:rFonts w:ascii="PT Astra Serif" w:eastAsia="Times New Roman" w:hAnsi="PT Astra Serif" w:cs="Times New Roman"/>
                <w:sz w:val="24"/>
                <w:szCs w:val="24"/>
              </w:rPr>
              <w:t>от 15.02.2021 № 71 «Об утверждении Мет</w:t>
            </w:r>
            <w:r w:rsidRPr="003A1918">
              <w:rPr>
                <w:rFonts w:ascii="PT Astra Serif" w:eastAsia="Times New Roman" w:hAnsi="PT Astra Serif" w:cs="Times New Roman"/>
                <w:sz w:val="24"/>
                <w:szCs w:val="24"/>
              </w:rPr>
              <w:t>о</w:t>
            </w:r>
            <w:r w:rsidRPr="003A1918">
              <w:rPr>
                <w:rFonts w:ascii="PT Astra Serif" w:eastAsia="Times New Roman" w:hAnsi="PT Astra Serif" w:cs="Times New Roman"/>
                <w:sz w:val="24"/>
                <w:szCs w:val="24"/>
              </w:rPr>
              <w:t>дических рекомендаций по подготовке но</w:t>
            </w:r>
            <w:r w:rsidRPr="003A1918">
              <w:rPr>
                <w:rFonts w:ascii="PT Astra Serif" w:eastAsia="Times New Roman" w:hAnsi="PT Astra Serif" w:cs="Times New Roman"/>
                <w:sz w:val="24"/>
                <w:szCs w:val="24"/>
              </w:rPr>
              <w:t>р</w:t>
            </w:r>
            <w:r w:rsidRPr="003A1918">
              <w:rPr>
                <w:rFonts w:ascii="PT Astra Serif" w:eastAsia="Times New Roman" w:hAnsi="PT Astra Serif" w:cs="Times New Roman"/>
                <w:sz w:val="24"/>
                <w:szCs w:val="24"/>
              </w:rPr>
              <w:t>мативов градостроительного проектиров</w:t>
            </w:r>
            <w:r w:rsidRPr="003A1918">
              <w:rPr>
                <w:rFonts w:ascii="PT Astra Serif" w:eastAsia="Times New Roman" w:hAnsi="PT Astra Serif" w:cs="Times New Roman"/>
                <w:sz w:val="24"/>
                <w:szCs w:val="24"/>
              </w:rPr>
              <w:t>а</w:t>
            </w:r>
            <w:r w:rsidRPr="003A1918">
              <w:rPr>
                <w:rFonts w:ascii="PT Astra Serif" w:eastAsia="Times New Roman" w:hAnsi="PT Astra Serif" w:cs="Times New Roman"/>
                <w:sz w:val="24"/>
                <w:szCs w:val="24"/>
              </w:rPr>
              <w:t>ния»</w:t>
            </w:r>
          </w:p>
          <w:p w:rsidR="003A1918" w:rsidRPr="003A1918" w:rsidRDefault="003A1918" w:rsidP="003A191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val="en-US"/>
              </w:rPr>
            </w:pPr>
            <w:proofErr w:type="spellStart"/>
            <w:r w:rsidRPr="003A1918">
              <w:rPr>
                <w:rFonts w:ascii="PT Astra Serif" w:eastAsia="Times New Roman" w:hAnsi="PT Astra Serif" w:cs="Times New Roman"/>
                <w:sz w:val="24"/>
                <w:szCs w:val="24"/>
                <w:lang w:val="en-US"/>
              </w:rPr>
              <w:t>Qmin</w:t>
            </w:r>
            <w:proofErr w:type="spellEnd"/>
            <w:r w:rsidRPr="003A1918">
              <w:rPr>
                <w:rFonts w:ascii="PT Astra Serif" w:eastAsia="Times New Roman" w:hAnsi="PT Astra Serif" w:cs="Times New Roman"/>
                <w:sz w:val="24"/>
                <w:szCs w:val="24"/>
                <w:lang w:val="en-US"/>
              </w:rPr>
              <w:t xml:space="preserve"> = N3-7 * k1 + N0-3 * k2</w:t>
            </w:r>
          </w:p>
          <w:p w:rsidR="003A1918" w:rsidRPr="003A1918" w:rsidRDefault="003A1918" w:rsidP="003A191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val="en-US"/>
              </w:rPr>
            </w:pPr>
            <w:r w:rsidRPr="003A1918">
              <w:rPr>
                <w:rFonts w:ascii="PT Astra Serif" w:eastAsia="Times New Roman" w:hAnsi="PT Astra Serif" w:cs="Times New Roman"/>
                <w:sz w:val="24"/>
                <w:szCs w:val="24"/>
              </w:rPr>
              <w:t>где</w:t>
            </w:r>
            <w:r w:rsidRPr="003A1918">
              <w:rPr>
                <w:rFonts w:ascii="PT Astra Serif" w:eastAsia="Times New Roman" w:hAnsi="PT Astra Serif" w:cs="Times New Roman"/>
                <w:sz w:val="24"/>
                <w:szCs w:val="24"/>
                <w:lang w:val="en-US"/>
              </w:rPr>
              <w:t>:</w:t>
            </w:r>
          </w:p>
          <w:p w:rsidR="003A1918" w:rsidRPr="003A1918" w:rsidRDefault="003A1918" w:rsidP="003A191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proofErr w:type="spellStart"/>
            <w:r w:rsidRPr="003A1918">
              <w:rPr>
                <w:rFonts w:ascii="PT Astra Serif" w:eastAsia="Times New Roman" w:hAnsi="PT Astra Serif" w:cs="Times New Roman"/>
                <w:sz w:val="24"/>
                <w:szCs w:val="24"/>
              </w:rPr>
              <w:t>Qmin</w:t>
            </w:r>
            <w:proofErr w:type="spellEnd"/>
            <w:r w:rsidRPr="003A191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– общее минимальное количество мест в детских дошкольных</w:t>
            </w:r>
          </w:p>
          <w:p w:rsidR="003A1918" w:rsidRPr="003A1918" w:rsidRDefault="003A1918" w:rsidP="003A191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proofErr w:type="gramStart"/>
            <w:r w:rsidRPr="003A1918">
              <w:rPr>
                <w:rFonts w:ascii="PT Astra Serif" w:eastAsia="Times New Roman" w:hAnsi="PT Astra Serif" w:cs="Times New Roman"/>
                <w:sz w:val="24"/>
                <w:szCs w:val="24"/>
              </w:rPr>
              <w:t>учреждениях</w:t>
            </w:r>
            <w:proofErr w:type="gramEnd"/>
            <w:r w:rsidRPr="003A1918">
              <w:rPr>
                <w:rFonts w:ascii="PT Astra Serif" w:eastAsia="Times New Roman" w:hAnsi="PT Astra Serif" w:cs="Times New Roman"/>
                <w:sz w:val="24"/>
                <w:szCs w:val="24"/>
              </w:rPr>
              <w:t>;</w:t>
            </w:r>
          </w:p>
          <w:p w:rsidR="003A1918" w:rsidRPr="003A1918" w:rsidRDefault="003A1918" w:rsidP="003A191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A1918">
              <w:rPr>
                <w:rFonts w:ascii="PT Astra Serif" w:eastAsia="Times New Roman" w:hAnsi="PT Astra Serif" w:cs="Times New Roman"/>
                <w:sz w:val="24"/>
                <w:szCs w:val="24"/>
              </w:rPr>
              <w:t>N3-7 – численность детей в возрасте 3-7 лет, принята согласно официальному сайту Ф</w:t>
            </w:r>
            <w:r w:rsidRPr="003A1918">
              <w:rPr>
                <w:rFonts w:ascii="PT Astra Serif" w:eastAsia="Times New Roman" w:hAnsi="PT Astra Serif" w:cs="Times New Roman"/>
                <w:sz w:val="24"/>
                <w:szCs w:val="24"/>
              </w:rPr>
              <w:t>е</w:t>
            </w:r>
            <w:r w:rsidRPr="003A191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деральной службы государственной </w:t>
            </w:r>
            <w:proofErr w:type="gramStart"/>
            <w:r w:rsidRPr="003A1918">
              <w:rPr>
                <w:rFonts w:ascii="PT Astra Serif" w:eastAsia="Times New Roman" w:hAnsi="PT Astra Serif" w:cs="Times New Roman"/>
                <w:sz w:val="24"/>
                <w:szCs w:val="24"/>
              </w:rPr>
              <w:t>ста-</w:t>
            </w:r>
            <w:proofErr w:type="spellStart"/>
            <w:r w:rsidRPr="003A1918">
              <w:rPr>
                <w:rFonts w:ascii="PT Astra Serif" w:eastAsia="Times New Roman" w:hAnsi="PT Astra Serif" w:cs="Times New Roman"/>
                <w:sz w:val="24"/>
                <w:szCs w:val="24"/>
              </w:rPr>
              <w:t>тистики</w:t>
            </w:r>
            <w:proofErr w:type="spellEnd"/>
            <w:proofErr w:type="gramEnd"/>
            <w:r w:rsidRPr="003A191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</w:p>
          <w:p w:rsidR="003A1918" w:rsidRPr="003A1918" w:rsidRDefault="003A1918" w:rsidP="003A191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A191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k1 - коэффициент обеспеченности детей в возрастной группе местами в дошкольных образовательных организациях. </w:t>
            </w:r>
          </w:p>
          <w:p w:rsidR="003A1918" w:rsidRPr="003A1918" w:rsidRDefault="003A1918" w:rsidP="003A191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proofErr w:type="gramStart"/>
            <w:r w:rsidRPr="003A1918">
              <w:rPr>
                <w:rFonts w:ascii="PT Astra Serif" w:eastAsia="Times New Roman" w:hAnsi="PT Astra Serif" w:cs="Times New Roman"/>
                <w:sz w:val="24"/>
                <w:szCs w:val="24"/>
              </w:rPr>
              <w:t>Принят</w:t>
            </w:r>
            <w:proofErr w:type="gramEnd"/>
            <w:r w:rsidRPr="003A191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- 0,85;</w:t>
            </w:r>
          </w:p>
          <w:p w:rsidR="003A1918" w:rsidRPr="003A1918" w:rsidRDefault="003A1918" w:rsidP="003A191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A191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N0-3 – численность детей в возрасте 0-3 </w:t>
            </w:r>
            <w:proofErr w:type="spellStart"/>
            <w:proofErr w:type="gramStart"/>
            <w:r w:rsidRPr="003A1918">
              <w:rPr>
                <w:rFonts w:ascii="PT Astra Serif" w:eastAsia="Times New Roman" w:hAnsi="PT Astra Serif" w:cs="Times New Roman"/>
                <w:sz w:val="24"/>
                <w:szCs w:val="24"/>
              </w:rPr>
              <w:t>го</w:t>
            </w:r>
            <w:proofErr w:type="spellEnd"/>
            <w:r w:rsidRPr="003A1918">
              <w:rPr>
                <w:rFonts w:ascii="PT Astra Serif" w:eastAsia="Times New Roman" w:hAnsi="PT Astra Serif" w:cs="Times New Roman"/>
                <w:sz w:val="24"/>
                <w:szCs w:val="24"/>
              </w:rPr>
              <w:t>-да</w:t>
            </w:r>
            <w:proofErr w:type="gramEnd"/>
            <w:r w:rsidRPr="003A191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принята согласно официальному сайту Федеральной службы государственной ста-</w:t>
            </w:r>
            <w:proofErr w:type="spellStart"/>
            <w:r w:rsidRPr="003A1918">
              <w:rPr>
                <w:rFonts w:ascii="PT Astra Serif" w:eastAsia="Times New Roman" w:hAnsi="PT Astra Serif" w:cs="Times New Roman"/>
                <w:sz w:val="24"/>
                <w:szCs w:val="24"/>
              </w:rPr>
              <w:t>тистики</w:t>
            </w:r>
            <w:proofErr w:type="spellEnd"/>
            <w:r w:rsidRPr="003A1918">
              <w:rPr>
                <w:rFonts w:ascii="PT Astra Serif" w:eastAsia="Times New Roman" w:hAnsi="PT Astra Serif" w:cs="Times New Roman"/>
                <w:sz w:val="24"/>
                <w:szCs w:val="24"/>
              </w:rPr>
              <w:t>;</w:t>
            </w:r>
          </w:p>
          <w:p w:rsidR="003A1918" w:rsidRPr="003A1918" w:rsidRDefault="003A1918" w:rsidP="003A191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A191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k2 - коэффициент обеспеченности детей в возрастной группе местами в дошкольных образовательных организациях. </w:t>
            </w:r>
          </w:p>
          <w:p w:rsidR="003A1918" w:rsidRPr="003A1918" w:rsidRDefault="003A1918" w:rsidP="003A191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proofErr w:type="gramStart"/>
            <w:r w:rsidRPr="003A1918">
              <w:rPr>
                <w:rFonts w:ascii="PT Astra Serif" w:eastAsia="Times New Roman" w:hAnsi="PT Astra Serif" w:cs="Times New Roman"/>
                <w:sz w:val="24"/>
                <w:szCs w:val="24"/>
              </w:rPr>
              <w:t>Принят</w:t>
            </w:r>
            <w:proofErr w:type="gramEnd"/>
            <w:r w:rsidRPr="003A191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– 0,5.</w:t>
            </w:r>
          </w:p>
          <w:p w:rsidR="003A1918" w:rsidRPr="003A1918" w:rsidRDefault="003A1918" w:rsidP="003A191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proofErr w:type="spellStart"/>
            <w:r w:rsidRPr="003A1918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Qmin</w:t>
            </w:r>
            <w:proofErr w:type="spellEnd"/>
            <w:r w:rsidRPr="003A191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= 34026 * 0,75 + 21369 * 0,3 = 31930,2 человек</w:t>
            </w:r>
          </w:p>
          <w:p w:rsidR="00C01E99" w:rsidRPr="00BC70C0" w:rsidRDefault="003A1918" w:rsidP="003A191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FF0000"/>
                <w:sz w:val="24"/>
                <w:szCs w:val="24"/>
              </w:rPr>
            </w:pPr>
            <w:r w:rsidRPr="003A1918">
              <w:rPr>
                <w:rFonts w:ascii="PT Astra Serif" w:eastAsia="Times New Roman" w:hAnsi="PT Astra Serif" w:cs="Times New Roman"/>
                <w:sz w:val="24"/>
                <w:szCs w:val="24"/>
              </w:rPr>
              <w:t>При пересчете на 1000 жителей получаем значение показат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еля равное 50 чел/1000 </w:t>
            </w:r>
            <w:proofErr w:type="spellStart"/>
            <w:proofErr w:type="gramStart"/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жи-телей</w:t>
            </w:r>
            <w:proofErr w:type="spellEnd"/>
            <w:proofErr w:type="gramEnd"/>
          </w:p>
        </w:tc>
      </w:tr>
      <w:tr w:rsidR="00C01E99" w:rsidRPr="00BC70C0" w:rsidTr="005079B0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E99" w:rsidRPr="00C874F5" w:rsidRDefault="00C01E99" w:rsidP="00BC70C0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E99" w:rsidRPr="00BC70C0" w:rsidRDefault="00C01E99" w:rsidP="00BC70C0">
            <w:pPr>
              <w:spacing w:after="0" w:line="240" w:lineRule="auto"/>
              <w:rPr>
                <w:rFonts w:ascii="PT Astra Serif" w:eastAsia="Times New Roman" w:hAnsi="PT Astra Serif" w:cs="Times New Roman"/>
                <w:color w:val="FF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E99" w:rsidRPr="00C874F5" w:rsidRDefault="00C01E99" w:rsidP="00DC5991">
            <w:pPr>
              <w:spacing w:after="20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Расчётный пок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а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затель макс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и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мально доп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у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стимого уровня территориальной доступности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E99" w:rsidRPr="00C874F5" w:rsidRDefault="00C01E99" w:rsidP="00B41EBE">
            <w:pPr>
              <w:spacing w:after="20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Данный показатель принят в соответствии с СП 42.13330.2016 «СНиП 2.07.01-89* Гр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а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достроительство. Планировка и застройка городских и сельских поселений», утве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р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ждённым приказом </w:t>
            </w:r>
            <w:r w:rsidR="00B41EBE">
              <w:rPr>
                <w:rFonts w:ascii="PT Astra Serif" w:eastAsia="Times New Roman" w:hAnsi="PT Astra Serif" w:cs="Times New Roman"/>
                <w:sz w:val="24"/>
                <w:szCs w:val="24"/>
              </w:rPr>
              <w:t>Министерства стро</w:t>
            </w:r>
            <w:r w:rsidR="00B41EBE">
              <w:rPr>
                <w:rFonts w:ascii="PT Astra Serif" w:eastAsia="Times New Roman" w:hAnsi="PT Astra Serif" w:cs="Times New Roman"/>
                <w:sz w:val="24"/>
                <w:szCs w:val="24"/>
              </w:rPr>
              <w:t>и</w:t>
            </w:r>
            <w:r w:rsidR="00B41EBE">
              <w:rPr>
                <w:rFonts w:ascii="PT Astra Serif" w:eastAsia="Times New Roman" w:hAnsi="PT Astra Serif" w:cs="Times New Roman"/>
                <w:sz w:val="24"/>
                <w:szCs w:val="24"/>
              </w:rPr>
              <w:t>тельства и жилищно-коммунального хозя</w:t>
            </w:r>
            <w:r w:rsidR="00B41EBE">
              <w:rPr>
                <w:rFonts w:ascii="PT Astra Serif" w:eastAsia="Times New Roman" w:hAnsi="PT Astra Serif" w:cs="Times New Roman"/>
                <w:sz w:val="24"/>
                <w:szCs w:val="24"/>
              </w:rPr>
              <w:t>й</w:t>
            </w:r>
            <w:r w:rsidR="00B41EBE">
              <w:rPr>
                <w:rFonts w:ascii="PT Astra Serif" w:eastAsia="Times New Roman" w:hAnsi="PT Astra Serif" w:cs="Times New Roman"/>
                <w:sz w:val="24"/>
                <w:szCs w:val="24"/>
              </w:rPr>
              <w:t>ства Российской Федерации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от 30.12.2016</w:t>
            </w:r>
            <w:r w:rsidR="008D7A0C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№ 1034/</w:t>
            </w:r>
            <w:proofErr w:type="spellStart"/>
            <w:proofErr w:type="gramStart"/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</w:tr>
      <w:tr w:rsidR="00C01E99" w:rsidRPr="00BC70C0" w:rsidTr="005079B0">
        <w:trPr>
          <w:trHeight w:val="672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E99" w:rsidRPr="00C874F5" w:rsidRDefault="00C01E99" w:rsidP="00BC70C0">
            <w:pPr>
              <w:spacing w:after="20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3.2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E99" w:rsidRPr="00C874F5" w:rsidRDefault="00C01E99" w:rsidP="00BC70C0">
            <w:pPr>
              <w:spacing w:after="20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Общеобразов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а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тельные орган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и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зации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E99" w:rsidRPr="00C874F5" w:rsidRDefault="00C01E99" w:rsidP="00DC5991">
            <w:pPr>
              <w:spacing w:after="20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Расч</w:t>
            </w:r>
            <w:r w:rsidR="00DC5991">
              <w:rPr>
                <w:rFonts w:ascii="PT Astra Serif" w:eastAsia="Times New Roman" w:hAnsi="PT Astra Serif" w:cs="Times New Roman"/>
                <w:sz w:val="24"/>
                <w:szCs w:val="24"/>
              </w:rPr>
              <w:t>ё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тный пок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а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затель мин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и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мально доп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у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стимого уровня обеспеченности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18" w:rsidRPr="003A1918" w:rsidRDefault="003A1918" w:rsidP="003A191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13582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Показатель рассчитан по формуле </w:t>
            </w:r>
            <w:proofErr w:type="spellStart"/>
            <w:proofErr w:type="gramStart"/>
            <w:r w:rsidRPr="00E13582">
              <w:rPr>
                <w:rFonts w:ascii="PT Astra Serif" w:eastAsia="Times New Roman" w:hAnsi="PT Astra Serif" w:cs="Times New Roman"/>
                <w:sz w:val="24"/>
                <w:szCs w:val="24"/>
              </w:rPr>
              <w:t>Прило-жения</w:t>
            </w:r>
            <w:proofErr w:type="spellEnd"/>
            <w:proofErr w:type="gramEnd"/>
            <w:r w:rsidRPr="00E13582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7 Приказа Минэкономразвития Рос-сии от 15.02.2021 № 71 «Об утверждении Методических </w:t>
            </w:r>
            <w:r w:rsidRPr="003A1918">
              <w:rPr>
                <w:rFonts w:ascii="PT Astra Serif" w:eastAsia="Times New Roman" w:hAnsi="PT Astra Serif" w:cs="Times New Roman"/>
                <w:sz w:val="24"/>
                <w:szCs w:val="24"/>
              </w:rPr>
              <w:t>рекомендаций по подготовке нормативов градостроительного проектир</w:t>
            </w:r>
            <w:r w:rsidRPr="003A1918">
              <w:rPr>
                <w:rFonts w:ascii="PT Astra Serif" w:eastAsia="Times New Roman" w:hAnsi="PT Astra Serif" w:cs="Times New Roman"/>
                <w:sz w:val="24"/>
                <w:szCs w:val="24"/>
              </w:rPr>
              <w:t>о</w:t>
            </w:r>
            <w:r w:rsidRPr="003A1918">
              <w:rPr>
                <w:rFonts w:ascii="PT Astra Serif" w:eastAsia="Times New Roman" w:hAnsi="PT Astra Serif" w:cs="Times New Roman"/>
                <w:sz w:val="24"/>
                <w:szCs w:val="24"/>
              </w:rPr>
              <w:t>вания»</w:t>
            </w:r>
          </w:p>
          <w:p w:rsidR="003A1918" w:rsidRPr="003A1918" w:rsidRDefault="003A1918" w:rsidP="003A191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val="en-US"/>
              </w:rPr>
            </w:pPr>
            <w:proofErr w:type="spellStart"/>
            <w:r w:rsidRPr="003A1918">
              <w:rPr>
                <w:rFonts w:ascii="PT Astra Serif" w:eastAsia="Times New Roman" w:hAnsi="PT Astra Serif" w:cs="Times New Roman"/>
                <w:sz w:val="24"/>
                <w:szCs w:val="24"/>
                <w:lang w:val="en-US"/>
              </w:rPr>
              <w:t>Qmin</w:t>
            </w:r>
            <w:proofErr w:type="spellEnd"/>
            <w:r w:rsidRPr="003A1918">
              <w:rPr>
                <w:rFonts w:ascii="PT Astra Serif" w:eastAsia="Times New Roman" w:hAnsi="PT Astra Serif" w:cs="Times New Roman"/>
                <w:sz w:val="24"/>
                <w:szCs w:val="24"/>
                <w:lang w:val="en-US"/>
              </w:rPr>
              <w:t xml:space="preserve"> = N7-16 * k1 + N17-18 * k2</w:t>
            </w:r>
          </w:p>
          <w:p w:rsidR="003A1918" w:rsidRPr="003A1918" w:rsidRDefault="003A1918" w:rsidP="003A191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val="en-US"/>
              </w:rPr>
            </w:pPr>
            <w:r w:rsidRPr="003A1918">
              <w:rPr>
                <w:rFonts w:ascii="PT Astra Serif" w:eastAsia="Times New Roman" w:hAnsi="PT Astra Serif" w:cs="Times New Roman"/>
                <w:sz w:val="24"/>
                <w:szCs w:val="24"/>
              </w:rPr>
              <w:t>где</w:t>
            </w:r>
            <w:r w:rsidRPr="003A1918">
              <w:rPr>
                <w:rFonts w:ascii="PT Astra Serif" w:eastAsia="Times New Roman" w:hAnsi="PT Astra Serif" w:cs="Times New Roman"/>
                <w:sz w:val="24"/>
                <w:szCs w:val="24"/>
                <w:lang w:val="en-US"/>
              </w:rPr>
              <w:t>:</w:t>
            </w:r>
          </w:p>
          <w:p w:rsidR="003A1918" w:rsidRPr="003A1918" w:rsidRDefault="003A1918" w:rsidP="003A191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proofErr w:type="spellStart"/>
            <w:r w:rsidRPr="003A1918">
              <w:rPr>
                <w:rFonts w:ascii="PT Astra Serif" w:eastAsia="Times New Roman" w:hAnsi="PT Astra Serif" w:cs="Times New Roman"/>
                <w:sz w:val="24"/>
                <w:szCs w:val="24"/>
              </w:rPr>
              <w:t>Qmin</w:t>
            </w:r>
            <w:proofErr w:type="spellEnd"/>
            <w:r w:rsidRPr="003A191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– общее минимальное количество мест в детских дошкольных</w:t>
            </w:r>
          </w:p>
          <w:p w:rsidR="003A1918" w:rsidRPr="003A1918" w:rsidRDefault="003A1918" w:rsidP="003A191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proofErr w:type="gramStart"/>
            <w:r w:rsidRPr="003A1918">
              <w:rPr>
                <w:rFonts w:ascii="PT Astra Serif" w:eastAsia="Times New Roman" w:hAnsi="PT Astra Serif" w:cs="Times New Roman"/>
                <w:sz w:val="24"/>
                <w:szCs w:val="24"/>
              </w:rPr>
              <w:t>учреждениях</w:t>
            </w:r>
            <w:proofErr w:type="gramEnd"/>
            <w:r w:rsidRPr="003A1918">
              <w:rPr>
                <w:rFonts w:ascii="PT Astra Serif" w:eastAsia="Times New Roman" w:hAnsi="PT Astra Serif" w:cs="Times New Roman"/>
                <w:sz w:val="24"/>
                <w:szCs w:val="24"/>
              </w:rPr>
              <w:t>;</w:t>
            </w:r>
          </w:p>
          <w:p w:rsidR="00E13582" w:rsidRDefault="003A1918" w:rsidP="003A191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A191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N7-16 – численность детей в возрасте 7-16 лет, принята согласно официальному сайту Федеральной службы государственной </w:t>
            </w:r>
            <w:proofErr w:type="gramStart"/>
            <w:r w:rsidRPr="003A1918">
              <w:rPr>
                <w:rFonts w:ascii="PT Astra Serif" w:eastAsia="Times New Roman" w:hAnsi="PT Astra Serif" w:cs="Times New Roman"/>
                <w:sz w:val="24"/>
                <w:szCs w:val="24"/>
              </w:rPr>
              <w:t>ста-</w:t>
            </w:r>
            <w:proofErr w:type="spellStart"/>
            <w:r w:rsidRPr="003A1918">
              <w:rPr>
                <w:rFonts w:ascii="PT Astra Serif" w:eastAsia="Times New Roman" w:hAnsi="PT Astra Serif" w:cs="Times New Roman"/>
                <w:sz w:val="24"/>
                <w:szCs w:val="24"/>
              </w:rPr>
              <w:t>тистики</w:t>
            </w:r>
            <w:proofErr w:type="spellEnd"/>
            <w:proofErr w:type="gramEnd"/>
            <w:r w:rsidR="008D7A0C">
              <w:rPr>
                <w:rFonts w:ascii="PT Astra Serif" w:eastAsia="Times New Roman" w:hAnsi="PT Astra Serif" w:cs="Times New Roman"/>
                <w:sz w:val="24"/>
                <w:szCs w:val="24"/>
              </w:rPr>
              <w:t>;</w:t>
            </w:r>
            <w:r w:rsidRPr="003A191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</w:p>
          <w:p w:rsidR="003A1918" w:rsidRPr="003A1918" w:rsidRDefault="003A1918" w:rsidP="003A191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A191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k1 - коэффициент обеспеченности детей в возрастной группе местами в организациях среднего образования. </w:t>
            </w:r>
            <w:proofErr w:type="gramStart"/>
            <w:r w:rsidRPr="003A1918">
              <w:rPr>
                <w:rFonts w:ascii="PT Astra Serif" w:eastAsia="Times New Roman" w:hAnsi="PT Astra Serif" w:cs="Times New Roman"/>
                <w:sz w:val="24"/>
                <w:szCs w:val="24"/>
              </w:rPr>
              <w:t>Принят</w:t>
            </w:r>
            <w:proofErr w:type="gramEnd"/>
            <w:r w:rsidRPr="003A191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- 1,0;</w:t>
            </w:r>
          </w:p>
          <w:p w:rsidR="00E13582" w:rsidRDefault="003A1918" w:rsidP="003A191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A191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N17-18 – численность детей в возрасте 17-18 лет, принята согласно официальному сайту Федеральной службы </w:t>
            </w:r>
            <w:proofErr w:type="spellStart"/>
            <w:proofErr w:type="gramStart"/>
            <w:r w:rsidRPr="003A1918">
              <w:rPr>
                <w:rFonts w:ascii="PT Astra Serif" w:eastAsia="Times New Roman" w:hAnsi="PT Astra Serif" w:cs="Times New Roman"/>
                <w:sz w:val="24"/>
                <w:szCs w:val="24"/>
              </w:rPr>
              <w:t>государствен</w:t>
            </w:r>
            <w:proofErr w:type="spellEnd"/>
            <w:r w:rsidRPr="003A1918">
              <w:rPr>
                <w:rFonts w:ascii="PT Astra Serif" w:eastAsia="Times New Roman" w:hAnsi="PT Astra Serif" w:cs="Times New Roman"/>
                <w:sz w:val="24"/>
                <w:szCs w:val="24"/>
              </w:rPr>
              <w:t>-ной</w:t>
            </w:r>
            <w:proofErr w:type="gramEnd"/>
            <w:r w:rsidRPr="003A191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статистики</w:t>
            </w:r>
            <w:r w:rsidR="008D7A0C">
              <w:rPr>
                <w:rFonts w:ascii="PT Astra Serif" w:eastAsia="Times New Roman" w:hAnsi="PT Astra Serif" w:cs="Times New Roman"/>
                <w:sz w:val="24"/>
                <w:szCs w:val="24"/>
              </w:rPr>
              <w:t>;</w:t>
            </w:r>
            <w:r w:rsidRPr="003A191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</w:p>
          <w:p w:rsidR="003A1918" w:rsidRPr="003A1918" w:rsidRDefault="003A1918" w:rsidP="003A191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A191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k2 - коэффициент обеспеченности детей в возрастной группе местами в организациях среднего образования. </w:t>
            </w:r>
            <w:proofErr w:type="gramStart"/>
            <w:r w:rsidRPr="003A1918">
              <w:rPr>
                <w:rFonts w:ascii="PT Astra Serif" w:eastAsia="Times New Roman" w:hAnsi="PT Astra Serif" w:cs="Times New Roman"/>
                <w:sz w:val="24"/>
                <w:szCs w:val="24"/>
              </w:rPr>
              <w:t>Принят</w:t>
            </w:r>
            <w:proofErr w:type="gramEnd"/>
            <w:r w:rsidRPr="003A191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– 0,75.</w:t>
            </w:r>
          </w:p>
          <w:p w:rsidR="003A1918" w:rsidRPr="003A1918" w:rsidRDefault="003A1918" w:rsidP="003A191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proofErr w:type="spellStart"/>
            <w:r w:rsidRPr="003A1918">
              <w:rPr>
                <w:rFonts w:ascii="PT Astra Serif" w:eastAsia="Times New Roman" w:hAnsi="PT Astra Serif" w:cs="Times New Roman"/>
                <w:sz w:val="24"/>
                <w:szCs w:val="24"/>
              </w:rPr>
              <w:t>Qmin</w:t>
            </w:r>
            <w:proofErr w:type="spellEnd"/>
            <w:r w:rsidRPr="003A191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= 69297 * 1,0 + 11071 * 0,75 = 77600,25  человек</w:t>
            </w:r>
          </w:p>
          <w:p w:rsidR="00C01E99" w:rsidRPr="00BC70C0" w:rsidRDefault="003A1918" w:rsidP="003A191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FF0000"/>
                <w:sz w:val="24"/>
                <w:szCs w:val="24"/>
              </w:rPr>
            </w:pPr>
            <w:r w:rsidRPr="003A1918">
              <w:rPr>
                <w:rFonts w:ascii="PT Astra Serif" w:eastAsia="Times New Roman" w:hAnsi="PT Astra Serif" w:cs="Times New Roman"/>
                <w:sz w:val="24"/>
                <w:szCs w:val="24"/>
              </w:rPr>
              <w:t>При пересчете на 1000 жителей получаем значение показателя равное 123 чел/1000 жителей.</w:t>
            </w:r>
          </w:p>
        </w:tc>
      </w:tr>
      <w:tr w:rsidR="00C01E99" w:rsidRPr="00BC70C0" w:rsidTr="008D7A0C">
        <w:trPr>
          <w:trHeight w:val="262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E99" w:rsidRPr="00C874F5" w:rsidRDefault="00C01E99" w:rsidP="00BC70C0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E99" w:rsidRPr="00C874F5" w:rsidRDefault="00C01E99" w:rsidP="00BC70C0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E99" w:rsidRPr="00C874F5" w:rsidRDefault="00C01E99" w:rsidP="00DC5991">
            <w:pPr>
              <w:spacing w:after="20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Расчётный пок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а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затель макс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и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мально доп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у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стимого уровня территориальной доступности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E99" w:rsidRPr="00C874F5" w:rsidRDefault="00F067EE" w:rsidP="00B41EB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Данный показатель принят в соответствии с СП 42.13330.2016 «СНиП 2.07.01-89* Гр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а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достроительство. Планировка и застройка городских и сельских поселений», утве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р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ждённым приказом </w:t>
            </w:r>
            <w:r w:rsidR="00B41EBE" w:rsidRPr="00B41EBE">
              <w:rPr>
                <w:rFonts w:ascii="PT Astra Serif" w:eastAsia="Times New Roman" w:hAnsi="PT Astra Serif" w:cs="Times New Roman"/>
                <w:sz w:val="24"/>
                <w:szCs w:val="24"/>
              </w:rPr>
              <w:t>Министерства стро</w:t>
            </w:r>
            <w:r w:rsidR="00B41EBE" w:rsidRPr="00B41EBE">
              <w:rPr>
                <w:rFonts w:ascii="PT Astra Serif" w:eastAsia="Times New Roman" w:hAnsi="PT Astra Serif" w:cs="Times New Roman"/>
                <w:sz w:val="24"/>
                <w:szCs w:val="24"/>
              </w:rPr>
              <w:t>и</w:t>
            </w:r>
            <w:r w:rsidR="00B41EBE" w:rsidRPr="00B41EBE">
              <w:rPr>
                <w:rFonts w:ascii="PT Astra Serif" w:eastAsia="Times New Roman" w:hAnsi="PT Astra Serif" w:cs="Times New Roman"/>
                <w:sz w:val="24"/>
                <w:szCs w:val="24"/>
              </w:rPr>
              <w:t>тельства и жилищно-коммунального хозя</w:t>
            </w:r>
            <w:r w:rsidR="00B41EBE" w:rsidRPr="00B41EBE">
              <w:rPr>
                <w:rFonts w:ascii="PT Astra Serif" w:eastAsia="Times New Roman" w:hAnsi="PT Astra Serif" w:cs="Times New Roman"/>
                <w:sz w:val="24"/>
                <w:szCs w:val="24"/>
              </w:rPr>
              <w:t>й</w:t>
            </w:r>
            <w:r w:rsidR="00B41EBE" w:rsidRPr="00B41EBE">
              <w:rPr>
                <w:rFonts w:ascii="PT Astra Serif" w:eastAsia="Times New Roman" w:hAnsi="PT Astra Serif" w:cs="Times New Roman"/>
                <w:sz w:val="24"/>
                <w:szCs w:val="24"/>
              </w:rPr>
              <w:t>ства Российской Федерации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от 30.12.2016</w:t>
            </w:r>
            <w:r w:rsidR="008D7A0C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№ 1034/</w:t>
            </w:r>
            <w:proofErr w:type="spellStart"/>
            <w:proofErr w:type="gramStart"/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</w:tr>
      <w:tr w:rsidR="00693776" w:rsidRPr="00BC70C0" w:rsidTr="005079B0">
        <w:trPr>
          <w:trHeight w:val="81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776" w:rsidRPr="00C874F5" w:rsidRDefault="00693776" w:rsidP="00693776">
            <w:pPr>
              <w:spacing w:after="20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3.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776" w:rsidRPr="00C874F5" w:rsidRDefault="00693776" w:rsidP="00F27F49">
            <w:pPr>
              <w:spacing w:after="20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Объекты средн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е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го професси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о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нального обр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а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зования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776" w:rsidRPr="00C874F5" w:rsidRDefault="00693776" w:rsidP="00F27F49">
            <w:pPr>
              <w:spacing w:after="20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Расч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ё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тный пок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а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затель мин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и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мально доп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у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стимого уровня обеспеченности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776" w:rsidRPr="00C874F5" w:rsidRDefault="00693776" w:rsidP="00F27F4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proofErr w:type="gramStart"/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Данный показатель принят в соответствии с «Методическими рекомендациями по разв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и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тию сети образовательных организаций и обеспеченности населения услугами таких организаций, включающим требования по размещению организаций сферы образов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а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ния, в том числе в сельской местности, и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с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ходя из норм действующего законодател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ь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ства Российской Федерации, с учётом во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з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растного состава и плотности населения, транспортной инфраструктуры и других факторов, влияющих на доступность и обеспеченность населения услугами сферы образования</w:t>
            </w:r>
            <w:proofErr w:type="gramEnd"/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», </w:t>
            </w:r>
            <w:proofErr w:type="gramStart"/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утвержденными</w:t>
            </w:r>
            <w:proofErr w:type="gramEnd"/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заместит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е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лем Министра образования и науки Росси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й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ской Федерации Климовым А.А. (письмо Министерства образования и науки Росси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й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ской Федерации от 04.05.2016 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                               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№ АК-950/02)</w:t>
            </w:r>
          </w:p>
        </w:tc>
      </w:tr>
      <w:tr w:rsidR="00693776" w:rsidRPr="00BC70C0" w:rsidTr="005079B0">
        <w:trPr>
          <w:trHeight w:val="814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93776" w:rsidRPr="00C874F5" w:rsidRDefault="00693776" w:rsidP="00693776">
            <w:pPr>
              <w:spacing w:after="20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3.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93776" w:rsidRPr="00C874F5" w:rsidRDefault="00693776" w:rsidP="00F27F49">
            <w:pPr>
              <w:spacing w:after="20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Детские дома-интернаты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776" w:rsidRPr="00C874F5" w:rsidRDefault="00693776" w:rsidP="00F27F49">
            <w:pPr>
              <w:spacing w:after="20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Расчётный пок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а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затель мин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и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мально доп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у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стимого уровня обеспеченности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776" w:rsidRPr="00C874F5" w:rsidRDefault="00693776" w:rsidP="00F27F49">
            <w:pPr>
              <w:spacing w:after="20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Данный показатель принят в соответствии с таблицей Д.1 СП 42.13330.2016 «СНиП 2.07.01-89* Градостроительство. Планиро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в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ка и застройка городских и сельских пос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е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лений», утвержд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ё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нного приказом </w:t>
            </w:r>
            <w:r w:rsidRPr="00B41EBE">
              <w:rPr>
                <w:rFonts w:ascii="PT Astra Serif" w:eastAsia="Times New Roman" w:hAnsi="PT Astra Serif" w:cs="Times New Roman"/>
                <w:sz w:val="24"/>
                <w:szCs w:val="24"/>
              </w:rPr>
              <w:t>Мин</w:t>
            </w:r>
            <w:r w:rsidRPr="00B41EBE">
              <w:rPr>
                <w:rFonts w:ascii="PT Astra Serif" w:eastAsia="Times New Roman" w:hAnsi="PT Astra Serif" w:cs="Times New Roman"/>
                <w:sz w:val="24"/>
                <w:szCs w:val="24"/>
              </w:rPr>
              <w:t>и</w:t>
            </w:r>
            <w:r w:rsidRPr="00B41EBE">
              <w:rPr>
                <w:rFonts w:ascii="PT Astra Serif" w:eastAsia="Times New Roman" w:hAnsi="PT Astra Serif" w:cs="Times New Roman"/>
                <w:sz w:val="24"/>
                <w:szCs w:val="24"/>
              </w:rPr>
              <w:t>стерства строительства и жилищно-коммунального хозяйства Российской Ф</w:t>
            </w:r>
            <w:r w:rsidRPr="00B41EBE">
              <w:rPr>
                <w:rFonts w:ascii="PT Astra Serif" w:eastAsia="Times New Roman" w:hAnsi="PT Astra Serif" w:cs="Times New Roman"/>
                <w:sz w:val="24"/>
                <w:szCs w:val="24"/>
              </w:rPr>
              <w:t>е</w:t>
            </w:r>
            <w:r w:rsidRPr="00B41EBE">
              <w:rPr>
                <w:rFonts w:ascii="PT Astra Serif" w:eastAsia="Times New Roman" w:hAnsi="PT Astra Serif" w:cs="Times New Roman"/>
                <w:sz w:val="24"/>
                <w:szCs w:val="24"/>
              </w:rPr>
              <w:t>дерации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от 30.12.2016 № 1034/</w:t>
            </w:r>
            <w:proofErr w:type="spellStart"/>
            <w:proofErr w:type="gramStart"/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</w:tr>
      <w:tr w:rsidR="00693776" w:rsidRPr="00BC70C0" w:rsidTr="005079B0">
        <w:trPr>
          <w:trHeight w:val="814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776" w:rsidRPr="00C874F5" w:rsidRDefault="00693776" w:rsidP="00F27F49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776" w:rsidRPr="00C874F5" w:rsidRDefault="00693776" w:rsidP="00F27F4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776" w:rsidRPr="00C874F5" w:rsidRDefault="00693776" w:rsidP="00F27F4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Расчётный пок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а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затель макс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и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мально доп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у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стимого уровня территориальной доступности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776" w:rsidRPr="00C874F5" w:rsidRDefault="00693776" w:rsidP="00F27F49">
            <w:pPr>
              <w:spacing w:after="20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Не нормируется</w:t>
            </w:r>
          </w:p>
        </w:tc>
      </w:tr>
      <w:tr w:rsidR="0004310E" w:rsidRPr="00BC70C0" w:rsidTr="00693776">
        <w:trPr>
          <w:trHeight w:val="45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10E" w:rsidRPr="00C874F5" w:rsidRDefault="0004310E" w:rsidP="00BC70C0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8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10E" w:rsidRPr="00C874F5" w:rsidRDefault="0004310E" w:rsidP="005079B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Объекты</w:t>
            </w:r>
            <w:r w:rsidR="005079B0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местного значения 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в области дополнительного</w:t>
            </w:r>
            <w:r w:rsidRPr="0004310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образовани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я</w:t>
            </w:r>
          </w:p>
        </w:tc>
      </w:tr>
      <w:tr w:rsidR="00C01E99" w:rsidRPr="00C47B1B" w:rsidTr="005079B0">
        <w:trPr>
          <w:trHeight w:val="244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E99" w:rsidRPr="00C874F5" w:rsidRDefault="00693776" w:rsidP="00BC70C0">
            <w:pPr>
              <w:spacing w:after="20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4.1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E99" w:rsidRPr="00C874F5" w:rsidRDefault="00C01E99" w:rsidP="00DC5991">
            <w:pPr>
              <w:spacing w:after="20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Объекты орган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и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заций дополн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и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тельного образ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о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вания детей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E99" w:rsidRPr="00C874F5" w:rsidRDefault="00C01E99" w:rsidP="00DC5991">
            <w:pPr>
              <w:spacing w:after="20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Расчётный пок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а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затель мин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и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мально доп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у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стимого уровня обеспеченности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E99" w:rsidRPr="00C874F5" w:rsidRDefault="00C01E99" w:rsidP="00DC599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proofErr w:type="gramStart"/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Данный пока</w:t>
            </w:r>
            <w:r w:rsidR="00DC5991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затель принят в соответствии с 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Методическими рекомендациями по разв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и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тию сети образовательных организаций и обеспеченности населения услугами таких организаций, включающим</w:t>
            </w:r>
            <w:r w:rsidR="00DC5991">
              <w:rPr>
                <w:rFonts w:ascii="PT Astra Serif" w:eastAsia="Times New Roman" w:hAnsi="PT Astra Serif" w:cs="Times New Roman"/>
                <w:sz w:val="24"/>
                <w:szCs w:val="24"/>
              </w:rPr>
              <w:t>и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требования по размещению организаций сферы образов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а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ния, в том числе в сельской местности, и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с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ходя из норм действующего законодател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ь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ства Российской Федерации, с учётом во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з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растного состава и плотности населения, транспортной инфраструктуры и других факторов, влияющих на доступность и обеспеченность населения услуга</w:t>
            </w:r>
            <w:r w:rsidR="00DC5991">
              <w:rPr>
                <w:rFonts w:ascii="PT Astra Serif" w:eastAsia="Times New Roman" w:hAnsi="PT Astra Serif" w:cs="Times New Roman"/>
                <w:sz w:val="24"/>
                <w:szCs w:val="24"/>
              </w:rPr>
              <w:t>ми сферы образования</w:t>
            </w:r>
            <w:proofErr w:type="gramEnd"/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, </w:t>
            </w:r>
            <w:proofErr w:type="gramStart"/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утверждёнными</w:t>
            </w:r>
            <w:proofErr w:type="gramEnd"/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заместителем Министра образования и науки Российской 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Федерации Климовым А.А. (письмо Мин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и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стерства образования и науки Российской Федерации от 04.05.2016 № АК-950/02)</w:t>
            </w:r>
          </w:p>
        </w:tc>
      </w:tr>
      <w:tr w:rsidR="00C01E99" w:rsidRPr="00C47B1B" w:rsidTr="005079B0">
        <w:trPr>
          <w:trHeight w:val="5218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E99" w:rsidRPr="00C47B1B" w:rsidRDefault="00C01E99" w:rsidP="00BC70C0">
            <w:pPr>
              <w:spacing w:after="0" w:line="240" w:lineRule="auto"/>
              <w:rPr>
                <w:rFonts w:ascii="PT Astra Serif" w:eastAsia="Times New Roman" w:hAnsi="PT Astra Serif" w:cs="Times New Roman"/>
                <w:color w:val="7030A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E99" w:rsidRPr="00C47B1B" w:rsidRDefault="00C01E99" w:rsidP="00BC70C0">
            <w:pPr>
              <w:spacing w:after="0" w:line="240" w:lineRule="auto"/>
              <w:rPr>
                <w:rFonts w:ascii="PT Astra Serif" w:eastAsia="Times New Roman" w:hAnsi="PT Astra Serif" w:cs="Times New Roman"/>
                <w:color w:val="7030A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E99" w:rsidRPr="00C874F5" w:rsidRDefault="00C01E99" w:rsidP="00DC5991">
            <w:pPr>
              <w:spacing w:after="20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Расчётный пок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а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затель макс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и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мально доп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у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стимого уровня территориальной доступности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E99" w:rsidRPr="00C874F5" w:rsidRDefault="00C01E99" w:rsidP="00DC599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proofErr w:type="gramStart"/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Данный показатель принят в соответствии с «Методическими рекомендациями по разв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и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тию сети образовательных организаций и обеспеченности населения услугами таких организаций, включающим требования по размещению организаций сферы образов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а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ния, в том числе в сельской местности, и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с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ходя из норм действующего законодател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ь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ства Российской Федерации, с учётом во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з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растного состава и плотности населения, транспортной инфраструктуры и других факторов, влияющих на доступность и обеспеченность населения услугами сферы образования</w:t>
            </w:r>
            <w:proofErr w:type="gramEnd"/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», </w:t>
            </w:r>
            <w:proofErr w:type="gramStart"/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утвержд</w:t>
            </w:r>
            <w:r w:rsidR="00DC5991">
              <w:rPr>
                <w:rFonts w:ascii="PT Astra Serif" w:eastAsia="Times New Roman" w:hAnsi="PT Astra Serif" w:cs="Times New Roman"/>
                <w:sz w:val="24"/>
                <w:szCs w:val="24"/>
              </w:rPr>
              <w:t>ё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нными</w:t>
            </w:r>
            <w:proofErr w:type="gramEnd"/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заместит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е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лем Министра образования и науки Росси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й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ской Федерации Климовым А.А. (письмо Министерства образования и науки Росси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й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ской Федерации от 04.05.2016 </w:t>
            </w:r>
            <w:r w:rsidR="00DC5991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                      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№ АК-950/02)</w:t>
            </w:r>
          </w:p>
        </w:tc>
      </w:tr>
      <w:tr w:rsidR="00C01E99" w:rsidRPr="00C874F5" w:rsidTr="005F06D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E99" w:rsidRPr="00C874F5" w:rsidRDefault="00693776" w:rsidP="009102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8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E99" w:rsidRPr="00C874F5" w:rsidRDefault="00C01E99" w:rsidP="0069377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Объекты </w:t>
            </w:r>
            <w:r w:rsidR="00693776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местного значения в области 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физической культуры и спорта</w:t>
            </w:r>
          </w:p>
        </w:tc>
      </w:tr>
      <w:tr w:rsidR="00C01E99" w:rsidRPr="00C874F5" w:rsidTr="005079B0">
        <w:trPr>
          <w:trHeight w:val="995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E99" w:rsidRPr="00C874F5" w:rsidRDefault="00693776" w:rsidP="00BC70C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5</w:t>
            </w:r>
            <w:r w:rsidR="00C01E99"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.1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E99" w:rsidRPr="00C874F5" w:rsidRDefault="00C01E99" w:rsidP="0091025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Спортивные з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а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лы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E99" w:rsidRPr="00C874F5" w:rsidRDefault="00C01E99" w:rsidP="0091025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Расчётный пок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а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затель мин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и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мально доп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у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стимого уровня обеспеченности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E99" w:rsidRPr="00C874F5" w:rsidRDefault="00C01E99" w:rsidP="00BC70C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Данный показатель принят в соответствии с СП 42.13330.2016 «СНиП 2.07.01-89* Гр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а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достроительство. Планировка и застройка городских и сельских поселений», утве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р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жденного приказом </w:t>
            </w:r>
            <w:r w:rsidR="002A1F2F" w:rsidRPr="00B41EBE">
              <w:rPr>
                <w:rFonts w:ascii="PT Astra Serif" w:eastAsia="Times New Roman" w:hAnsi="PT Astra Serif" w:cs="Times New Roman"/>
                <w:sz w:val="24"/>
                <w:szCs w:val="24"/>
              </w:rPr>
              <w:t>Министерства стро</w:t>
            </w:r>
            <w:r w:rsidR="002A1F2F" w:rsidRPr="00B41EBE">
              <w:rPr>
                <w:rFonts w:ascii="PT Astra Serif" w:eastAsia="Times New Roman" w:hAnsi="PT Astra Serif" w:cs="Times New Roman"/>
                <w:sz w:val="24"/>
                <w:szCs w:val="24"/>
              </w:rPr>
              <w:t>и</w:t>
            </w:r>
            <w:r w:rsidR="002A1F2F" w:rsidRPr="00B41EBE">
              <w:rPr>
                <w:rFonts w:ascii="PT Astra Serif" w:eastAsia="Times New Roman" w:hAnsi="PT Astra Serif" w:cs="Times New Roman"/>
                <w:sz w:val="24"/>
                <w:szCs w:val="24"/>
              </w:rPr>
              <w:t>тельства и жилищно-коммунального хозя</w:t>
            </w:r>
            <w:r w:rsidR="002A1F2F" w:rsidRPr="00B41EBE">
              <w:rPr>
                <w:rFonts w:ascii="PT Astra Serif" w:eastAsia="Times New Roman" w:hAnsi="PT Astra Serif" w:cs="Times New Roman"/>
                <w:sz w:val="24"/>
                <w:szCs w:val="24"/>
              </w:rPr>
              <w:t>й</w:t>
            </w:r>
            <w:r w:rsidR="002A1F2F" w:rsidRPr="00B41EBE">
              <w:rPr>
                <w:rFonts w:ascii="PT Astra Serif" w:eastAsia="Times New Roman" w:hAnsi="PT Astra Serif" w:cs="Times New Roman"/>
                <w:sz w:val="24"/>
                <w:szCs w:val="24"/>
              </w:rPr>
              <w:t>ства Российской Федерации</w:t>
            </w:r>
            <w:r w:rsidR="002A1F2F"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от 30.12.2016</w:t>
            </w:r>
            <w:r w:rsidR="008D7A0C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№ 1034/пр</w:t>
            </w:r>
            <w:r w:rsidR="0091025D">
              <w:rPr>
                <w:rFonts w:ascii="PT Astra Serif" w:eastAsia="Times New Roman" w:hAnsi="PT Astra Serif" w:cs="Times New Roman"/>
                <w:sz w:val="24"/>
                <w:szCs w:val="24"/>
              </w:rPr>
              <w:t>.</w:t>
            </w:r>
          </w:p>
          <w:p w:rsidR="00C01E99" w:rsidRPr="00C874F5" w:rsidRDefault="00C01E99" w:rsidP="00BC70C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Площадь спортивных залов, находящихся в собственности муниципального образования «город Ульяновск» - 21</w:t>
            </w:r>
            <w:r w:rsidR="0091025D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655,05 кв.</w:t>
            </w:r>
            <w:r w:rsidR="0091025D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м.</w:t>
            </w:r>
          </w:p>
          <w:p w:rsidR="00C01E99" w:rsidRPr="00C874F5" w:rsidRDefault="00C01E99" w:rsidP="00BC70C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Существующая обеспеченность населения спортивными залами – 34,22 кв.</w:t>
            </w:r>
            <w:r w:rsidR="0091025D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м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на 1</w:t>
            </w:r>
            <w:r w:rsidR="0091025D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000 человек.</w:t>
            </w:r>
          </w:p>
          <w:p w:rsidR="00C01E99" w:rsidRPr="00C874F5" w:rsidRDefault="00C01E99" w:rsidP="00BC70C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Нормативный показатель предлагается пр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и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нять по верхней границе указанного в</w:t>
            </w:r>
            <w:r w:rsidR="008D7A0C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           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СП 42.13330.2016 значения – 80 кв.</w:t>
            </w:r>
            <w:r w:rsidR="0091025D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м</w:t>
            </w:r>
          </w:p>
        </w:tc>
      </w:tr>
      <w:tr w:rsidR="00C01E99" w:rsidRPr="00C874F5" w:rsidTr="005079B0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E99" w:rsidRPr="00C874F5" w:rsidRDefault="00C01E99" w:rsidP="00BC70C0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E99" w:rsidRPr="00C874F5" w:rsidRDefault="00C01E99" w:rsidP="0091025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E99" w:rsidRPr="00C874F5" w:rsidRDefault="00C01E99" w:rsidP="0091025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Расчётный пок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а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затель макс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и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мально доп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у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стимого уровня территориальной доступности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E99" w:rsidRPr="00C874F5" w:rsidRDefault="00C01E99" w:rsidP="0091025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Данный показатель принят в соответствии с таблицей Д.1 СП 42.13330.2016 «СНиП 2.07.01-89* Градостроительство. Планиро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в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ка и застройка городских и сельских пос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е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лений», утвержд</w:t>
            </w:r>
            <w:r w:rsidR="0091025D">
              <w:rPr>
                <w:rFonts w:ascii="PT Astra Serif" w:eastAsia="Times New Roman" w:hAnsi="PT Astra Serif" w:cs="Times New Roman"/>
                <w:sz w:val="24"/>
                <w:szCs w:val="24"/>
              </w:rPr>
              <w:t>ё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нного приказом </w:t>
            </w:r>
            <w:r w:rsidR="002A1F2F" w:rsidRPr="00B41EBE">
              <w:rPr>
                <w:rFonts w:ascii="PT Astra Serif" w:eastAsia="Times New Roman" w:hAnsi="PT Astra Serif" w:cs="Times New Roman"/>
                <w:sz w:val="24"/>
                <w:szCs w:val="24"/>
              </w:rPr>
              <w:t>Мин</w:t>
            </w:r>
            <w:r w:rsidR="002A1F2F" w:rsidRPr="00B41EBE">
              <w:rPr>
                <w:rFonts w:ascii="PT Astra Serif" w:eastAsia="Times New Roman" w:hAnsi="PT Astra Serif" w:cs="Times New Roman"/>
                <w:sz w:val="24"/>
                <w:szCs w:val="24"/>
              </w:rPr>
              <w:t>и</w:t>
            </w:r>
            <w:r w:rsidR="002A1F2F" w:rsidRPr="00B41EBE">
              <w:rPr>
                <w:rFonts w:ascii="PT Astra Serif" w:eastAsia="Times New Roman" w:hAnsi="PT Astra Serif" w:cs="Times New Roman"/>
                <w:sz w:val="24"/>
                <w:szCs w:val="24"/>
              </w:rPr>
              <w:t>стерства строительства и жилищно-коммунального хозяйства Российской Ф</w:t>
            </w:r>
            <w:r w:rsidR="002A1F2F" w:rsidRPr="00B41EBE">
              <w:rPr>
                <w:rFonts w:ascii="PT Astra Serif" w:eastAsia="Times New Roman" w:hAnsi="PT Astra Serif" w:cs="Times New Roman"/>
                <w:sz w:val="24"/>
                <w:szCs w:val="24"/>
              </w:rPr>
              <w:t>е</w:t>
            </w:r>
            <w:r w:rsidR="002A1F2F" w:rsidRPr="00B41EBE">
              <w:rPr>
                <w:rFonts w:ascii="PT Astra Serif" w:eastAsia="Times New Roman" w:hAnsi="PT Astra Serif" w:cs="Times New Roman"/>
                <w:sz w:val="24"/>
                <w:szCs w:val="24"/>
              </w:rPr>
              <w:t>дерации</w:t>
            </w:r>
            <w:r w:rsidR="002A1F2F"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от 30.12.2016 № 1034/</w:t>
            </w:r>
            <w:proofErr w:type="spellStart"/>
            <w:proofErr w:type="gramStart"/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</w:tr>
      <w:tr w:rsidR="00C01E99" w:rsidRPr="00C874F5" w:rsidTr="005079B0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E99" w:rsidRPr="00C874F5" w:rsidRDefault="00693776" w:rsidP="00BC70C0">
            <w:pPr>
              <w:spacing w:after="20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5</w:t>
            </w:r>
            <w:r w:rsidR="00C01E99"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.2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E99" w:rsidRPr="00C874F5" w:rsidRDefault="00C01E99" w:rsidP="0091025D">
            <w:pPr>
              <w:spacing w:after="20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Плоскостные сооружения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E99" w:rsidRPr="00C874F5" w:rsidRDefault="00C01E99" w:rsidP="0091025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Расчётный пок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а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затель мин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и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мально доп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у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стимого уровня обеспеченности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E99" w:rsidRPr="00C874F5" w:rsidRDefault="00C01E99" w:rsidP="002A1F2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Данный показатель принят в соответствии с приказом Мин</w:t>
            </w:r>
            <w:r w:rsidR="002A1F2F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истерства 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спорта Росс</w:t>
            </w:r>
            <w:r w:rsidR="002A1F2F">
              <w:rPr>
                <w:rFonts w:ascii="PT Astra Serif" w:eastAsia="Times New Roman" w:hAnsi="PT Astra Serif" w:cs="Times New Roman"/>
                <w:sz w:val="24"/>
                <w:szCs w:val="24"/>
              </w:rPr>
              <w:t>ийской Федерации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от 19.08.2021 № 649 «О рек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о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мендованных нормативах и нормах обесп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е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ченности населения объектами спортивной инфраструктуры».</w:t>
            </w:r>
          </w:p>
        </w:tc>
      </w:tr>
      <w:tr w:rsidR="00C01E99" w:rsidRPr="00C874F5" w:rsidTr="005079B0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E99" w:rsidRPr="00C874F5" w:rsidRDefault="00C01E99" w:rsidP="00BC70C0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E99" w:rsidRPr="00C874F5" w:rsidRDefault="00C01E99" w:rsidP="0091025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E99" w:rsidRPr="00C874F5" w:rsidRDefault="00C01E99" w:rsidP="0091025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Расчётный пок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а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затель макс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и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мально доп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у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стимого уровня территориальной доступности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E99" w:rsidRPr="00C874F5" w:rsidRDefault="00C01E99" w:rsidP="002A1F2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Данный показатель принят в соответствии с таблицей Д.1 СП 42.13330.2016 «СНиП 2.07.01-89* Градостроительство. Планиро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в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ка и застройка городских и сельских пос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е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лений», утвержд</w:t>
            </w:r>
            <w:r w:rsidR="0091025D">
              <w:rPr>
                <w:rFonts w:ascii="PT Astra Serif" w:eastAsia="Times New Roman" w:hAnsi="PT Astra Serif" w:cs="Times New Roman"/>
                <w:sz w:val="24"/>
                <w:szCs w:val="24"/>
              </w:rPr>
              <w:t>ё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нного приказом </w:t>
            </w:r>
            <w:r w:rsidR="002A1F2F" w:rsidRPr="00B41EBE">
              <w:rPr>
                <w:rFonts w:ascii="PT Astra Serif" w:eastAsia="Times New Roman" w:hAnsi="PT Astra Serif" w:cs="Times New Roman"/>
                <w:sz w:val="24"/>
                <w:szCs w:val="24"/>
              </w:rPr>
              <w:t>Мин</w:t>
            </w:r>
            <w:r w:rsidR="002A1F2F" w:rsidRPr="00B41EBE">
              <w:rPr>
                <w:rFonts w:ascii="PT Astra Serif" w:eastAsia="Times New Roman" w:hAnsi="PT Astra Serif" w:cs="Times New Roman"/>
                <w:sz w:val="24"/>
                <w:szCs w:val="24"/>
              </w:rPr>
              <w:t>и</w:t>
            </w:r>
            <w:r w:rsidR="002A1F2F" w:rsidRPr="00B41EBE">
              <w:rPr>
                <w:rFonts w:ascii="PT Astra Serif" w:eastAsia="Times New Roman" w:hAnsi="PT Astra Serif" w:cs="Times New Roman"/>
                <w:sz w:val="24"/>
                <w:szCs w:val="24"/>
              </w:rPr>
              <w:t>стерства строительства и жилищно-коммунального хозяйства Российской Ф</w:t>
            </w:r>
            <w:r w:rsidR="002A1F2F" w:rsidRPr="00B41EBE">
              <w:rPr>
                <w:rFonts w:ascii="PT Astra Serif" w:eastAsia="Times New Roman" w:hAnsi="PT Astra Serif" w:cs="Times New Roman"/>
                <w:sz w:val="24"/>
                <w:szCs w:val="24"/>
              </w:rPr>
              <w:t>е</w:t>
            </w:r>
            <w:r w:rsidR="002A1F2F" w:rsidRPr="00B41EBE">
              <w:rPr>
                <w:rFonts w:ascii="PT Astra Serif" w:eastAsia="Times New Roman" w:hAnsi="PT Astra Serif" w:cs="Times New Roman"/>
                <w:sz w:val="24"/>
                <w:szCs w:val="24"/>
              </w:rPr>
              <w:t>дерации</w:t>
            </w:r>
            <w:r w:rsidR="002A1F2F"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от 30.12.2016 № 1034/</w:t>
            </w:r>
            <w:proofErr w:type="spellStart"/>
            <w:proofErr w:type="gramStart"/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</w:tr>
      <w:tr w:rsidR="002D06C4" w:rsidRPr="00C874F5" w:rsidTr="005079B0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E99" w:rsidRPr="00C874F5" w:rsidRDefault="00693776" w:rsidP="00BC70C0">
            <w:pPr>
              <w:spacing w:after="20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5</w:t>
            </w:r>
            <w:r w:rsidR="00C01E99"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.3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E99" w:rsidRPr="00C874F5" w:rsidRDefault="00C01E99" w:rsidP="00BC70C0">
            <w:pPr>
              <w:spacing w:after="20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Объекты рекр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е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ационной и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н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фраструктуры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E99" w:rsidRPr="00C874F5" w:rsidRDefault="00C01E99" w:rsidP="0028534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Расчётный пок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а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затель мин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и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мально доп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у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стимого уровня обеспеченности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E99" w:rsidRPr="00C874F5" w:rsidRDefault="00C01E99" w:rsidP="002A1F2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Данный показатель принят в соответствии с приказом Мин</w:t>
            </w:r>
            <w:r w:rsidR="002A1F2F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истерства 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спорта Росси</w:t>
            </w:r>
            <w:r w:rsidR="002A1F2F">
              <w:rPr>
                <w:rFonts w:ascii="PT Astra Serif" w:eastAsia="Times New Roman" w:hAnsi="PT Astra Serif" w:cs="Times New Roman"/>
                <w:sz w:val="24"/>
                <w:szCs w:val="24"/>
              </w:rPr>
              <w:t>йской Федерации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от 19.08.2021 № 649 «О рек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о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мендованных нормативах и нормах обесп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е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ченности населения объектами спортивной инфраструктуры»</w:t>
            </w:r>
          </w:p>
        </w:tc>
      </w:tr>
      <w:tr w:rsidR="002D06C4" w:rsidRPr="00C874F5" w:rsidTr="005079B0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E99" w:rsidRPr="00C874F5" w:rsidRDefault="00C01E99" w:rsidP="00BC70C0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E99" w:rsidRPr="00C874F5" w:rsidRDefault="00C01E99" w:rsidP="00BC70C0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E99" w:rsidRPr="00C874F5" w:rsidRDefault="00C01E99" w:rsidP="0028534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Расчётный пок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а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затель макс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и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мально доп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у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стимого уровня территориальной доступности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E99" w:rsidRPr="00C874F5" w:rsidRDefault="00C01E99" w:rsidP="002A1F2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Данный показатель принят в соответствии с </w:t>
            </w:r>
            <w:r w:rsidR="0091025D">
              <w:rPr>
                <w:rFonts w:ascii="PT Astra Serif" w:eastAsia="Times New Roman" w:hAnsi="PT Astra Serif" w:cs="Times New Roman"/>
                <w:sz w:val="24"/>
                <w:szCs w:val="24"/>
              </w:rPr>
              <w:t>п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риложением № 4 приказа Мин</w:t>
            </w:r>
            <w:r w:rsidR="002A1F2F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истерства экономического 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развития Росси</w:t>
            </w:r>
            <w:r w:rsidR="002A1F2F">
              <w:rPr>
                <w:rFonts w:ascii="PT Astra Serif" w:eastAsia="Times New Roman" w:hAnsi="PT Astra Serif" w:cs="Times New Roman"/>
                <w:sz w:val="24"/>
                <w:szCs w:val="24"/>
              </w:rPr>
              <w:t>йской Фед</w:t>
            </w:r>
            <w:r w:rsidR="002A1F2F">
              <w:rPr>
                <w:rFonts w:ascii="PT Astra Serif" w:eastAsia="Times New Roman" w:hAnsi="PT Astra Serif" w:cs="Times New Roman"/>
                <w:sz w:val="24"/>
                <w:szCs w:val="24"/>
              </w:rPr>
              <w:t>е</w:t>
            </w:r>
            <w:r w:rsidR="002A1F2F">
              <w:rPr>
                <w:rFonts w:ascii="PT Astra Serif" w:eastAsia="Times New Roman" w:hAnsi="PT Astra Serif" w:cs="Times New Roman"/>
                <w:sz w:val="24"/>
                <w:szCs w:val="24"/>
              </w:rPr>
              <w:t>рации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от 15.02.2021 № 71 «Об утверждении Методических рекомендаций по подготовке нормативов градостроительного проектир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о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вания»</w:t>
            </w:r>
          </w:p>
        </w:tc>
      </w:tr>
      <w:tr w:rsidR="00C01E99" w:rsidRPr="00C874F5" w:rsidTr="005F06D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E99" w:rsidRPr="00C874F5" w:rsidRDefault="00693776" w:rsidP="009102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6</w:t>
            </w:r>
          </w:p>
        </w:tc>
        <w:tc>
          <w:tcPr>
            <w:tcW w:w="8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E99" w:rsidRPr="004C1DB8" w:rsidRDefault="00C01E99" w:rsidP="0069377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4C1DB8">
              <w:rPr>
                <w:rFonts w:ascii="PT Astra Serif" w:eastAsia="Times New Roman" w:hAnsi="PT Astra Serif" w:cs="Times New Roman"/>
                <w:sz w:val="24"/>
                <w:szCs w:val="24"/>
              </w:rPr>
              <w:t>Объекты</w:t>
            </w:r>
            <w:r w:rsidR="004C1DB8" w:rsidRPr="004C1DB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r w:rsidR="00693776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местного значения </w:t>
            </w:r>
            <w:r w:rsidR="004C1DB8" w:rsidRPr="004C1DB8">
              <w:rPr>
                <w:rFonts w:ascii="PT Astra Serif" w:eastAsia="Times New Roman" w:hAnsi="PT Astra Serif" w:cs="Times New Roman"/>
                <w:sz w:val="24"/>
                <w:szCs w:val="24"/>
              </w:rPr>
              <w:t>в област</w:t>
            </w:r>
            <w:r w:rsidR="00693776">
              <w:rPr>
                <w:rFonts w:ascii="PT Astra Serif" w:eastAsia="Times New Roman" w:hAnsi="PT Astra Serif" w:cs="Times New Roman"/>
                <w:sz w:val="24"/>
                <w:szCs w:val="24"/>
              </w:rPr>
              <w:t>ях</w:t>
            </w:r>
            <w:r w:rsidR="004C1DB8" w:rsidRPr="004C1DB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r w:rsidR="004C1DB8" w:rsidRPr="004C1DB8">
              <w:rPr>
                <w:rFonts w:ascii="PT Astra Serif" w:eastAsia="Calibri" w:hAnsi="PT Astra Serif" w:cs="Times New Roman"/>
                <w:sz w:val="24"/>
                <w:szCs w:val="24"/>
              </w:rPr>
              <w:t>организации и поддержки учреждений культуры и искусства, организации услуг в сфере культуры, организации библи</w:t>
            </w:r>
            <w:r w:rsidR="004C1DB8" w:rsidRPr="004C1DB8">
              <w:rPr>
                <w:rFonts w:ascii="PT Astra Serif" w:eastAsia="Calibri" w:hAnsi="PT Astra Serif" w:cs="Times New Roman"/>
                <w:sz w:val="24"/>
                <w:szCs w:val="24"/>
              </w:rPr>
              <w:t>о</w:t>
            </w:r>
            <w:r w:rsidR="004C1DB8" w:rsidRPr="004C1DB8">
              <w:rPr>
                <w:rFonts w:ascii="PT Astra Serif" w:eastAsia="Calibri" w:hAnsi="PT Astra Serif" w:cs="Times New Roman"/>
                <w:sz w:val="24"/>
                <w:szCs w:val="24"/>
              </w:rPr>
              <w:t>течного обслуживания объектами городского округа, создании и поддержки мун</w:t>
            </w:r>
            <w:r w:rsidR="004C1DB8" w:rsidRPr="004C1DB8">
              <w:rPr>
                <w:rFonts w:ascii="PT Astra Serif" w:eastAsia="Calibri" w:hAnsi="PT Astra Serif" w:cs="Times New Roman"/>
                <w:sz w:val="24"/>
                <w:szCs w:val="24"/>
              </w:rPr>
              <w:t>и</w:t>
            </w:r>
            <w:r w:rsidR="004C1DB8" w:rsidRPr="004C1DB8">
              <w:rPr>
                <w:rFonts w:ascii="PT Astra Serif" w:eastAsia="Calibri" w:hAnsi="PT Astra Serif" w:cs="Times New Roman"/>
                <w:sz w:val="24"/>
                <w:szCs w:val="24"/>
              </w:rPr>
              <w:t>ципальных музеев</w:t>
            </w:r>
            <w:r w:rsidRPr="004C1DB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</w:p>
        </w:tc>
      </w:tr>
      <w:tr w:rsidR="00C01E99" w:rsidRPr="00C874F5" w:rsidTr="005079B0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E99" w:rsidRPr="00C874F5" w:rsidRDefault="00693776" w:rsidP="00BC70C0">
            <w:pPr>
              <w:spacing w:after="20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6</w:t>
            </w:r>
            <w:r w:rsidR="00C01E99"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.1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E99" w:rsidRPr="00C874F5" w:rsidRDefault="00C01E99" w:rsidP="00BC70C0">
            <w:pPr>
              <w:spacing w:after="20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Библиотеки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E99" w:rsidRPr="00C874F5" w:rsidRDefault="00C01E99" w:rsidP="00285342">
            <w:pPr>
              <w:spacing w:after="20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Расчётный пок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а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затель мин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и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мально доп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у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стимого уровня обеспеченности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E99" w:rsidRPr="00C874F5" w:rsidRDefault="00C01E99" w:rsidP="0091025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Данный показатель принят в соответствии с Методическими рекомендациями органам государственной власти субъектов Росси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й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ской Федерации и органам местного сам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о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управления о применении нормативов и норм оптимального размещения организ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а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ций культуры и обеспеченности населения услугами организаций культуры, утве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р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жденными распоряжением Министерства культуры Российской Федерации </w:t>
            </w:r>
            <w:r w:rsidR="008D7A0C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                      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от 23.10.2023 № Р-2879.</w:t>
            </w:r>
          </w:p>
          <w:p w:rsidR="00C01E99" w:rsidRPr="00C874F5" w:rsidRDefault="00C01E99" w:rsidP="0028534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Расч</w:t>
            </w:r>
            <w:r w:rsidR="0091025D">
              <w:rPr>
                <w:rFonts w:ascii="PT Astra Serif" w:eastAsia="Times New Roman" w:hAnsi="PT Astra Serif" w:cs="Times New Roman"/>
                <w:sz w:val="24"/>
                <w:szCs w:val="24"/>
              </w:rPr>
              <w:t>ё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тный показатель для муниципального образования «город Ульяновск»: существ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у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ющих объектов МБУК «</w:t>
            </w:r>
            <w:r w:rsidR="0091025D">
              <w:rPr>
                <w:rFonts w:ascii="PT Astra Serif" w:eastAsia="Times New Roman" w:hAnsi="PT Astra Serif" w:cs="Times New Roman"/>
                <w:sz w:val="24"/>
                <w:szCs w:val="24"/>
              </w:rPr>
              <w:t>Ц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ентрализованная библиотечная система» - 34 (данный показ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а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тель </w:t>
            </w:r>
            <w:r w:rsidR="0091025D">
              <w:rPr>
                <w:rFonts w:ascii="PT Astra Serif" w:eastAsia="Times New Roman" w:hAnsi="PT Astra Serif" w:cs="Times New Roman"/>
                <w:sz w:val="24"/>
                <w:szCs w:val="24"/>
              </w:rPr>
              <w:t>приведен в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r w:rsidR="0091025D">
              <w:rPr>
                <w:rFonts w:ascii="PT Astra Serif" w:eastAsia="Times New Roman" w:hAnsi="PT Astra Serif" w:cs="Times New Roman"/>
                <w:sz w:val="24"/>
                <w:szCs w:val="24"/>
              </w:rPr>
              <w:t>информации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Управления культуры и организации досуга населения администрации города Ульяновска), нео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б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ходимое количество – 63 общедоступны</w:t>
            </w:r>
            <w:r w:rsidR="00285342">
              <w:rPr>
                <w:rFonts w:ascii="PT Astra Serif" w:eastAsia="Times New Roman" w:hAnsi="PT Astra Serif" w:cs="Times New Roman"/>
                <w:sz w:val="24"/>
                <w:szCs w:val="24"/>
              </w:rPr>
              <w:t>е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библиотеки и 91 детск</w:t>
            </w:r>
            <w:r w:rsidR="00285342">
              <w:rPr>
                <w:rFonts w:ascii="PT Astra Serif" w:eastAsia="Times New Roman" w:hAnsi="PT Astra Serif" w:cs="Times New Roman"/>
                <w:sz w:val="24"/>
                <w:szCs w:val="24"/>
              </w:rPr>
              <w:t>ая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библиотек</w:t>
            </w:r>
            <w:r w:rsidR="00285342">
              <w:rPr>
                <w:rFonts w:ascii="PT Astra Serif" w:eastAsia="Times New Roman" w:hAnsi="PT Astra Serif" w:cs="Times New Roman"/>
                <w:sz w:val="24"/>
                <w:szCs w:val="24"/>
              </w:rPr>
              <w:t>а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.</w:t>
            </w:r>
          </w:p>
        </w:tc>
      </w:tr>
      <w:tr w:rsidR="00C01E99" w:rsidRPr="00C874F5" w:rsidTr="005079B0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E99" w:rsidRPr="00C874F5" w:rsidRDefault="00C01E99" w:rsidP="00BC70C0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E99" w:rsidRPr="00C874F5" w:rsidRDefault="00C01E99" w:rsidP="00BC70C0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E99" w:rsidRPr="00C874F5" w:rsidRDefault="00C01E99" w:rsidP="00285342">
            <w:pPr>
              <w:spacing w:after="20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Расчётный пок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а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затель макс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и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мально доп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у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стимого уровня территориальной доступности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E99" w:rsidRPr="00C874F5" w:rsidRDefault="00C01E99" w:rsidP="008D7A0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Данный показатель принят в соответствии с Методическими рекомендациями органам государственной власти субъектов Росси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й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ской Федерации и органам местного сам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о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управления о применении нормативов и норм оптимального размещения организ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а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ций культуры и обеспеченности населения услугами организаций культуры, утве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р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жд</w:t>
            </w:r>
            <w:r w:rsidR="00285342">
              <w:rPr>
                <w:rFonts w:ascii="PT Astra Serif" w:eastAsia="Times New Roman" w:hAnsi="PT Astra Serif" w:cs="Times New Roman"/>
                <w:sz w:val="24"/>
                <w:szCs w:val="24"/>
              </w:rPr>
              <w:t>ё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нными распоряжением Министерства культуры Российской Федерации</w:t>
            </w:r>
            <w:r w:rsidR="008D7A0C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                      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от 23.10.2023 № Р-2879.</w:t>
            </w:r>
          </w:p>
        </w:tc>
      </w:tr>
      <w:tr w:rsidR="00C01E99" w:rsidRPr="00C874F5" w:rsidTr="005079B0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E99" w:rsidRPr="00C874F5" w:rsidRDefault="00693776" w:rsidP="00BC70C0">
            <w:pPr>
              <w:spacing w:after="20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6</w:t>
            </w:r>
            <w:r w:rsidR="00C01E99"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.2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E99" w:rsidRPr="00C874F5" w:rsidRDefault="00C01E99" w:rsidP="00BC70C0">
            <w:pPr>
              <w:spacing w:after="20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Театр по видам искусств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E99" w:rsidRPr="00C874F5" w:rsidRDefault="00C01E99" w:rsidP="00285342">
            <w:pPr>
              <w:spacing w:after="20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Расчётный пок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а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затель мин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и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мально доп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у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стимого уровня обеспеченности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E99" w:rsidRPr="00C874F5" w:rsidRDefault="00C01E99" w:rsidP="0028534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Данный показатель принят в соответствии с Методическими рекомендациями органам государственной власти субъектов Росси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й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ской Федерации и органам местного сам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о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управления о применении нормативов и норм оптимального размещения организ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а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ций культуры и обеспеченности населения услугами организаций культуры, утве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р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жд</w:t>
            </w:r>
            <w:r w:rsidR="00285342">
              <w:rPr>
                <w:rFonts w:ascii="PT Astra Serif" w:eastAsia="Times New Roman" w:hAnsi="PT Astra Serif" w:cs="Times New Roman"/>
                <w:sz w:val="24"/>
                <w:szCs w:val="24"/>
              </w:rPr>
              <w:t>ё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нными распоряжением Министерства культуры Российской Федерации </w:t>
            </w:r>
            <w:r w:rsidR="008D7A0C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                       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от 23.10.2023 № Р-2879.</w:t>
            </w:r>
          </w:p>
          <w:p w:rsidR="00C01E99" w:rsidRPr="00C874F5" w:rsidRDefault="00C01E99" w:rsidP="0028534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Театров, относящихся к объектам местного значения в муниципальном образовании «</w:t>
            </w:r>
            <w:r w:rsidR="00285342">
              <w:rPr>
                <w:rFonts w:ascii="PT Astra Serif" w:eastAsia="Times New Roman" w:hAnsi="PT Astra Serif" w:cs="Times New Roman"/>
                <w:sz w:val="24"/>
                <w:szCs w:val="24"/>
              </w:rPr>
              <w:t>город Ульяновск» нет (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согласно </w:t>
            </w:r>
            <w:r w:rsidR="00285342">
              <w:rPr>
                <w:rFonts w:ascii="PT Astra Serif" w:eastAsia="Times New Roman" w:hAnsi="PT Astra Serif" w:cs="Times New Roman"/>
                <w:sz w:val="24"/>
                <w:szCs w:val="24"/>
              </w:rPr>
              <w:t>информ</w:t>
            </w:r>
            <w:r w:rsidR="00285342">
              <w:rPr>
                <w:rFonts w:ascii="PT Astra Serif" w:eastAsia="Times New Roman" w:hAnsi="PT Astra Serif" w:cs="Times New Roman"/>
                <w:sz w:val="24"/>
                <w:szCs w:val="24"/>
              </w:rPr>
              <w:t>а</w:t>
            </w:r>
            <w:r w:rsidR="00285342">
              <w:rPr>
                <w:rFonts w:ascii="PT Astra Serif" w:eastAsia="Times New Roman" w:hAnsi="PT Astra Serif" w:cs="Times New Roman"/>
                <w:sz w:val="24"/>
                <w:szCs w:val="24"/>
              </w:rPr>
              <w:t>ции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Управления культуры и организации </w:t>
            </w:r>
            <w:proofErr w:type="gramStart"/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досуга населения администрации города Ульяновска</w:t>
            </w:r>
            <w:proofErr w:type="gramEnd"/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).</w:t>
            </w:r>
          </w:p>
        </w:tc>
      </w:tr>
      <w:tr w:rsidR="00C01E99" w:rsidRPr="00C874F5" w:rsidTr="005079B0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E99" w:rsidRPr="00C874F5" w:rsidRDefault="00C01E99" w:rsidP="00BC70C0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E99" w:rsidRPr="00C874F5" w:rsidRDefault="00C01E99" w:rsidP="00BC70C0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E99" w:rsidRPr="00C874F5" w:rsidRDefault="00C01E99" w:rsidP="00285342">
            <w:pPr>
              <w:spacing w:after="20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Расчётный пок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а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затель макс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и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мально доп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у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стимого уровня территориальной доступности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E99" w:rsidRPr="00C874F5" w:rsidRDefault="00C01E99" w:rsidP="0028534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Данный показатель принят в соответствии с Методическими рекомендациями органам государственной власти субъектов Росси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й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ской Федерации и органам местного сам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о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управления о применении нормативов и норм оптимального размещения организ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а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ций культуры и обеспеченности населения услугами организаций культуры, утве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р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жд</w:t>
            </w:r>
            <w:r w:rsidR="00285342">
              <w:rPr>
                <w:rFonts w:ascii="PT Astra Serif" w:eastAsia="Times New Roman" w:hAnsi="PT Astra Serif" w:cs="Times New Roman"/>
                <w:sz w:val="24"/>
                <w:szCs w:val="24"/>
              </w:rPr>
              <w:t>ё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нными распоряжением Министерства культуры Российской Федерации </w:t>
            </w:r>
            <w:r w:rsidR="008D7A0C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                        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от 23.10.2023 № Р-2879.</w:t>
            </w:r>
          </w:p>
        </w:tc>
      </w:tr>
      <w:tr w:rsidR="00C01E99" w:rsidRPr="00C874F5" w:rsidTr="005079B0">
        <w:trPr>
          <w:trHeight w:val="200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E99" w:rsidRPr="00C874F5" w:rsidRDefault="00693776" w:rsidP="00BC70C0">
            <w:pPr>
              <w:spacing w:after="200" w:line="240" w:lineRule="auto"/>
              <w:ind w:left="-4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6</w:t>
            </w:r>
            <w:r w:rsidR="00C01E99"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.3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E99" w:rsidRPr="00C874F5" w:rsidRDefault="00C01E99" w:rsidP="00BC70C0">
            <w:pPr>
              <w:spacing w:after="200" w:line="240" w:lineRule="auto"/>
              <w:ind w:left="-4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Дом культуры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E99" w:rsidRPr="00C874F5" w:rsidRDefault="00C01E99" w:rsidP="00BB0353">
            <w:pPr>
              <w:spacing w:after="20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Расчётный пок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а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затель мин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и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мально доп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у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стимого уровня обеспеченности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E99" w:rsidRPr="00C874F5" w:rsidRDefault="00C01E99" w:rsidP="004B2AD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Данный показатель принят в соответствии с Методическими рекомендациями органам государственной власти субъектов Росси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й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ской Федерации и органам местного сам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о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управления о применении нормативов и норм оптимального размещения организ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а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ций культуры и обеспеченности населения услугами организаций культуры, утве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р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жд</w:t>
            </w:r>
            <w:r w:rsidR="004B2AD8">
              <w:rPr>
                <w:rFonts w:ascii="PT Astra Serif" w:eastAsia="Times New Roman" w:hAnsi="PT Astra Serif" w:cs="Times New Roman"/>
                <w:sz w:val="24"/>
                <w:szCs w:val="24"/>
              </w:rPr>
              <w:t>ё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нными распоряжением Министерства культуры Российской Федерации</w:t>
            </w:r>
            <w:r w:rsidR="008D7A0C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                       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от 23.10.2023 № Р-2879.</w:t>
            </w:r>
          </w:p>
          <w:p w:rsidR="00C01E99" w:rsidRPr="00C874F5" w:rsidRDefault="00C01E99" w:rsidP="002F66D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Расч</w:t>
            </w:r>
            <w:r w:rsidR="004B2AD8">
              <w:rPr>
                <w:rFonts w:ascii="PT Astra Serif" w:eastAsia="Times New Roman" w:hAnsi="PT Astra Serif" w:cs="Times New Roman"/>
                <w:sz w:val="24"/>
                <w:szCs w:val="24"/>
              </w:rPr>
              <w:t>ё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тный показатель для муниципального образования «город Ульяновск»: существ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у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ющих объектов МБУК «</w:t>
            </w:r>
            <w:r w:rsidR="002F66DF">
              <w:rPr>
                <w:rFonts w:ascii="PT Astra Serif" w:eastAsia="Times New Roman" w:hAnsi="PT Astra Serif" w:cs="Times New Roman"/>
                <w:sz w:val="24"/>
                <w:szCs w:val="24"/>
              </w:rPr>
              <w:t>Ц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ентрализованная клубная система» </w:t>
            </w:r>
            <w:r w:rsidR="00F625BC"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- 14</w:t>
            </w:r>
            <w:r w:rsidR="00F95C82"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(данный показатель </w:t>
            </w:r>
            <w:r w:rsidR="002F66DF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приведен согласно информации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Управления культуры и организации досуга населения администрации города Ульяновска), нео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б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ходимое количество – 3.</w:t>
            </w:r>
          </w:p>
        </w:tc>
      </w:tr>
      <w:tr w:rsidR="00C01E99" w:rsidRPr="00C874F5" w:rsidTr="005079B0">
        <w:trPr>
          <w:trHeight w:val="200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E99" w:rsidRPr="00C874F5" w:rsidRDefault="00C01E99" w:rsidP="00BC70C0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E99" w:rsidRPr="00C874F5" w:rsidRDefault="00C01E99" w:rsidP="00BC70C0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E99" w:rsidRPr="00C874F5" w:rsidRDefault="00C01E99" w:rsidP="00BB0353">
            <w:pPr>
              <w:spacing w:after="20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Расчётный пок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а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затель макс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и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мально доп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у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стимого уровня территориальной доступности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E99" w:rsidRPr="00C874F5" w:rsidRDefault="00C01E99" w:rsidP="002F66D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Данный показатель принят в соответствии с Методическими рекомендациями органам государственной власти субъектов Росси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й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ской Федерации и органам местного сам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о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управления о применении нормативов и норм оптимального размещения организ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а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ций культуры и обеспеченности населения услугами организаций культуры, утве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р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жд</w:t>
            </w:r>
            <w:r w:rsidR="002F66DF">
              <w:rPr>
                <w:rFonts w:ascii="PT Astra Serif" w:eastAsia="Times New Roman" w:hAnsi="PT Astra Serif" w:cs="Times New Roman"/>
                <w:sz w:val="24"/>
                <w:szCs w:val="24"/>
              </w:rPr>
              <w:t>ё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нными распоряжением Министерства культуры Российской Федерации </w:t>
            </w:r>
            <w:r w:rsidR="008D7A0C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                       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от 23.10.2023 № Р-2879.</w:t>
            </w:r>
          </w:p>
        </w:tc>
      </w:tr>
      <w:tr w:rsidR="00C01E99" w:rsidRPr="00C874F5" w:rsidTr="005079B0">
        <w:trPr>
          <w:trHeight w:val="200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E99" w:rsidRPr="00C874F5" w:rsidRDefault="00693776" w:rsidP="00BC70C0">
            <w:pPr>
              <w:spacing w:after="200" w:line="240" w:lineRule="auto"/>
              <w:ind w:left="-4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6</w:t>
            </w:r>
            <w:r w:rsidR="00C01E99"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.4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E99" w:rsidRPr="00C874F5" w:rsidRDefault="00C01E99" w:rsidP="00BC70C0">
            <w:pPr>
              <w:spacing w:after="200" w:line="240" w:lineRule="auto"/>
              <w:ind w:left="-4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Тематический музей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E99" w:rsidRPr="00C874F5" w:rsidRDefault="00C01E99" w:rsidP="00BB0353">
            <w:pPr>
              <w:spacing w:after="20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Расчётный пок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а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затель мин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и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мально доп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у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стимого уровня обеспеченности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E99" w:rsidRPr="00C874F5" w:rsidRDefault="00C01E99" w:rsidP="00BB035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Данный показатель принят в соответствии с Методическими рекомендациями органам государственной власти субъектов Росси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й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ской Федерации и органам местного сам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о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управления о применении нормативов и норм оптимального размещения организ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а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ций культуры и обеспеченности населения услугами организаций культуры, утве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р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жд</w:t>
            </w:r>
            <w:r w:rsidR="00BB0353">
              <w:rPr>
                <w:rFonts w:ascii="PT Astra Serif" w:eastAsia="Times New Roman" w:hAnsi="PT Astra Serif" w:cs="Times New Roman"/>
                <w:sz w:val="24"/>
                <w:szCs w:val="24"/>
              </w:rPr>
              <w:t>ё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нными распоряжением Министерства культуры Российской Федерации </w:t>
            </w:r>
            <w:r w:rsidR="008D7A0C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                     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от 23.10.2023 № Р-2879.</w:t>
            </w:r>
          </w:p>
        </w:tc>
      </w:tr>
      <w:tr w:rsidR="00C01E99" w:rsidRPr="00C874F5" w:rsidTr="005079B0">
        <w:trPr>
          <w:trHeight w:val="200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E99" w:rsidRPr="00C874F5" w:rsidRDefault="00C01E99" w:rsidP="00BC70C0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E99" w:rsidRPr="00C874F5" w:rsidRDefault="00C01E99" w:rsidP="00BC70C0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E99" w:rsidRPr="00C874F5" w:rsidRDefault="00C01E99" w:rsidP="00BB0353">
            <w:pPr>
              <w:spacing w:after="20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Расчётный пок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а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затель макс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и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мально доп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у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стимого уровня территориальной доступности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E99" w:rsidRPr="00C874F5" w:rsidRDefault="00C01E99" w:rsidP="00BB035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Данный показатель принят в соответствии с Методическими рекомендациями органам государственной власти субъектов Росси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й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ской Федерации и органам местного сам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о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управления о применении нормативов и норм оптимального размещения организ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а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ций культуры и обеспеченности населения услугами организаций культуры, утве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р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жд</w:t>
            </w:r>
            <w:r w:rsidR="00BB0353">
              <w:rPr>
                <w:rFonts w:ascii="PT Astra Serif" w:eastAsia="Times New Roman" w:hAnsi="PT Astra Serif" w:cs="Times New Roman"/>
                <w:sz w:val="24"/>
                <w:szCs w:val="24"/>
              </w:rPr>
              <w:t>ё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нными распоряжением Министерства культуры Российской Федерации </w:t>
            </w:r>
            <w:r w:rsidR="008D7A0C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                      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от 23.10.2023 № Р-2879.</w:t>
            </w:r>
          </w:p>
          <w:p w:rsidR="00C01E99" w:rsidRPr="00C874F5" w:rsidRDefault="00C01E99" w:rsidP="00BB035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Музеев, относящихся к объектам местного значения</w:t>
            </w:r>
            <w:r w:rsidR="00BB0353">
              <w:rPr>
                <w:rFonts w:ascii="PT Astra Serif" w:eastAsia="Times New Roman" w:hAnsi="PT Astra Serif" w:cs="Times New Roman"/>
                <w:sz w:val="24"/>
                <w:szCs w:val="24"/>
              </w:rPr>
              <w:t>,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в муниципальном образовании «город Ульяновск» нет</w:t>
            </w:r>
            <w:r w:rsidR="00F95C82"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(согласно </w:t>
            </w:r>
            <w:r w:rsidR="00BB0353">
              <w:rPr>
                <w:rFonts w:ascii="PT Astra Serif" w:eastAsia="Times New Roman" w:hAnsi="PT Astra Serif" w:cs="Times New Roman"/>
                <w:sz w:val="24"/>
                <w:szCs w:val="24"/>
              </w:rPr>
              <w:t>информ</w:t>
            </w:r>
            <w:r w:rsidR="00BB0353">
              <w:rPr>
                <w:rFonts w:ascii="PT Astra Serif" w:eastAsia="Times New Roman" w:hAnsi="PT Astra Serif" w:cs="Times New Roman"/>
                <w:sz w:val="24"/>
                <w:szCs w:val="24"/>
              </w:rPr>
              <w:t>а</w:t>
            </w:r>
            <w:r w:rsidR="00BB0353">
              <w:rPr>
                <w:rFonts w:ascii="PT Astra Serif" w:eastAsia="Times New Roman" w:hAnsi="PT Astra Serif" w:cs="Times New Roman"/>
                <w:sz w:val="24"/>
                <w:szCs w:val="24"/>
              </w:rPr>
              <w:t>ции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Управления культуры и организации </w:t>
            </w:r>
            <w:proofErr w:type="gramStart"/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досуга населения администрации города Ульяновска</w:t>
            </w:r>
            <w:proofErr w:type="gramEnd"/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).</w:t>
            </w:r>
          </w:p>
        </w:tc>
      </w:tr>
      <w:tr w:rsidR="00C01E99" w:rsidRPr="00C874F5" w:rsidTr="005079B0">
        <w:trPr>
          <w:trHeight w:val="200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E99" w:rsidRPr="00C874F5" w:rsidRDefault="00693776" w:rsidP="00BC70C0">
            <w:pPr>
              <w:spacing w:after="200" w:line="240" w:lineRule="auto"/>
              <w:ind w:left="-4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6</w:t>
            </w:r>
            <w:r w:rsidR="00C01E99"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.5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E99" w:rsidRPr="00C874F5" w:rsidRDefault="00C01E99" w:rsidP="00BC70C0">
            <w:pPr>
              <w:spacing w:after="200" w:line="240" w:lineRule="auto"/>
              <w:ind w:left="-4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Краеведческий музей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E99" w:rsidRPr="00C874F5" w:rsidRDefault="00C01E99" w:rsidP="00BB0353">
            <w:pPr>
              <w:spacing w:after="20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Расчётный пок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а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затель мин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и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мально доп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у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стимого уровня обеспеченности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E99" w:rsidRPr="00C874F5" w:rsidRDefault="00C01E99" w:rsidP="00BB035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Данный показатель принят в соответствии с Методическими рекомендациями органам государственной власти субъектов Росси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й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ской Федерации и органам местного сам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о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управления о применении нормативов и норм оптимального размещения организ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а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ций культуры и обеспеченности населения услугами организаций культуры, утве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р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жд</w:t>
            </w:r>
            <w:r w:rsidR="00BB0353">
              <w:rPr>
                <w:rFonts w:ascii="PT Astra Serif" w:eastAsia="Times New Roman" w:hAnsi="PT Astra Serif" w:cs="Times New Roman"/>
                <w:sz w:val="24"/>
                <w:szCs w:val="24"/>
              </w:rPr>
              <w:t>ё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нными распоряжением Министерства культуры Российской Федерации </w:t>
            </w:r>
            <w:r w:rsidR="008D7A0C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                      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от 23.10.2023 № Р-2879.</w:t>
            </w:r>
          </w:p>
          <w:p w:rsidR="00C01E99" w:rsidRPr="00C874F5" w:rsidRDefault="00C01E99" w:rsidP="00BB035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Музеев, относящихся к объектам местного значения</w:t>
            </w:r>
            <w:r w:rsidR="00BB0353">
              <w:rPr>
                <w:rFonts w:ascii="PT Astra Serif" w:eastAsia="Times New Roman" w:hAnsi="PT Astra Serif" w:cs="Times New Roman"/>
                <w:sz w:val="24"/>
                <w:szCs w:val="24"/>
              </w:rPr>
              <w:t>,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в муниципальном образовании «город Ульяновск» нет (согласно </w:t>
            </w:r>
            <w:r w:rsidR="00BB0353">
              <w:rPr>
                <w:rFonts w:ascii="PT Astra Serif" w:eastAsia="Times New Roman" w:hAnsi="PT Astra Serif" w:cs="Times New Roman"/>
                <w:sz w:val="24"/>
                <w:szCs w:val="24"/>
              </w:rPr>
              <w:t>информ</w:t>
            </w:r>
            <w:r w:rsidR="00BB0353">
              <w:rPr>
                <w:rFonts w:ascii="PT Astra Serif" w:eastAsia="Times New Roman" w:hAnsi="PT Astra Serif" w:cs="Times New Roman"/>
                <w:sz w:val="24"/>
                <w:szCs w:val="24"/>
              </w:rPr>
              <w:t>а</w:t>
            </w:r>
            <w:r w:rsidR="00BB0353">
              <w:rPr>
                <w:rFonts w:ascii="PT Astra Serif" w:eastAsia="Times New Roman" w:hAnsi="PT Astra Serif" w:cs="Times New Roman"/>
                <w:sz w:val="24"/>
                <w:szCs w:val="24"/>
              </w:rPr>
              <w:t>ции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Управления культуры и организации </w:t>
            </w:r>
            <w:proofErr w:type="gramStart"/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досуга населения администрации города Ульяновска</w:t>
            </w:r>
            <w:proofErr w:type="gramEnd"/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).</w:t>
            </w:r>
          </w:p>
        </w:tc>
      </w:tr>
      <w:tr w:rsidR="00C01E99" w:rsidRPr="00C874F5" w:rsidTr="005079B0">
        <w:trPr>
          <w:trHeight w:val="200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E99" w:rsidRPr="00C874F5" w:rsidRDefault="00C01E99" w:rsidP="00BC70C0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E99" w:rsidRPr="00C874F5" w:rsidRDefault="00C01E99" w:rsidP="00BC70C0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E99" w:rsidRPr="00C874F5" w:rsidRDefault="00C01E99" w:rsidP="00BB0353">
            <w:pPr>
              <w:spacing w:after="20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Расчётный пок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а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затель макс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и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мально доп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у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стимого уровня территориальной доступности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E99" w:rsidRPr="00C874F5" w:rsidRDefault="00C01E99" w:rsidP="00BC70C0">
            <w:pPr>
              <w:spacing w:after="20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Данный показатель принят в соответствии с Методическими рекомендациями органам государственной власти субъектов Росси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й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ской Федерации и органам местного сам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о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управления о применении нормативов и норм оптимального размещения организ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а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ций культуры и обеспеченности населения услугами организаций культуры, утве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р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жденными распоряжением Министерства культуры Российской Федерации</w:t>
            </w:r>
            <w:r w:rsidR="008D7A0C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                         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от 23.10.2023 № Р-2879</w:t>
            </w:r>
          </w:p>
        </w:tc>
      </w:tr>
      <w:tr w:rsidR="00C01E99" w:rsidRPr="00C874F5" w:rsidTr="005079B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E99" w:rsidRPr="00C874F5" w:rsidRDefault="00693776" w:rsidP="00BC70C0">
            <w:pPr>
              <w:spacing w:after="20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E99" w:rsidRPr="00C874F5" w:rsidRDefault="00C01E99" w:rsidP="00BC70C0">
            <w:pPr>
              <w:spacing w:after="20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Обеспеченность населения усл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у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гами по сбору ТКО, кг в месяц на 1 жителя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E99" w:rsidRPr="00C874F5" w:rsidRDefault="00C01E99" w:rsidP="0068341A">
            <w:pPr>
              <w:spacing w:after="20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Расчётный пок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а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затель мин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и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мально доп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у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стимого уровня обеспеченности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E99" w:rsidRPr="00C874F5" w:rsidRDefault="00C01E99" w:rsidP="008925C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Данный показатель принят в соответствии с </w:t>
            </w:r>
            <w:r w:rsidR="008925C7">
              <w:rPr>
                <w:rFonts w:ascii="PT Astra Serif" w:eastAsia="Times New Roman" w:hAnsi="PT Astra Serif" w:cs="Times New Roman"/>
                <w:sz w:val="24"/>
                <w:szCs w:val="24"/>
              </w:rPr>
              <w:t>т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аблицей К.1 </w:t>
            </w:r>
            <w:r w:rsidR="008925C7">
              <w:rPr>
                <w:rFonts w:ascii="PT Astra Serif" w:eastAsia="Times New Roman" w:hAnsi="PT Astra Serif" w:cs="Times New Roman"/>
                <w:sz w:val="24"/>
                <w:szCs w:val="24"/>
              </w:rPr>
              <w:t>п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риложения К </w:t>
            </w:r>
            <w:r w:rsidR="008925C7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                                 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СП 42.13330.2016 «СНиП 2.07.01-89* Гр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а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достроительство. Планировка и застройка городских и сельских поселений», утве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р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ждённого приказом </w:t>
            </w:r>
            <w:r w:rsidR="002A1F2F" w:rsidRPr="00B41EBE">
              <w:rPr>
                <w:rFonts w:ascii="PT Astra Serif" w:eastAsia="Times New Roman" w:hAnsi="PT Astra Serif" w:cs="Times New Roman"/>
                <w:sz w:val="24"/>
                <w:szCs w:val="24"/>
              </w:rPr>
              <w:t>Министерства стро</w:t>
            </w:r>
            <w:r w:rsidR="002A1F2F" w:rsidRPr="00B41EBE">
              <w:rPr>
                <w:rFonts w:ascii="PT Astra Serif" w:eastAsia="Times New Roman" w:hAnsi="PT Astra Serif" w:cs="Times New Roman"/>
                <w:sz w:val="24"/>
                <w:szCs w:val="24"/>
              </w:rPr>
              <w:t>и</w:t>
            </w:r>
            <w:r w:rsidR="002A1F2F" w:rsidRPr="00B41EBE">
              <w:rPr>
                <w:rFonts w:ascii="PT Astra Serif" w:eastAsia="Times New Roman" w:hAnsi="PT Astra Serif" w:cs="Times New Roman"/>
                <w:sz w:val="24"/>
                <w:szCs w:val="24"/>
              </w:rPr>
              <w:t>тельства и жилищно-коммунального хозя</w:t>
            </w:r>
            <w:r w:rsidR="002A1F2F" w:rsidRPr="00B41EBE">
              <w:rPr>
                <w:rFonts w:ascii="PT Astra Serif" w:eastAsia="Times New Roman" w:hAnsi="PT Astra Serif" w:cs="Times New Roman"/>
                <w:sz w:val="24"/>
                <w:szCs w:val="24"/>
              </w:rPr>
              <w:t>й</w:t>
            </w:r>
            <w:r w:rsidR="002A1F2F" w:rsidRPr="00B41EBE">
              <w:rPr>
                <w:rFonts w:ascii="PT Astra Serif" w:eastAsia="Times New Roman" w:hAnsi="PT Astra Serif" w:cs="Times New Roman"/>
                <w:sz w:val="24"/>
                <w:szCs w:val="24"/>
              </w:rPr>
              <w:t>ства Российской Федерации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от 30.12.2016</w:t>
            </w:r>
            <w:r w:rsidR="008D7A0C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 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№ 1034/пр</w:t>
            </w:r>
            <w:r w:rsidR="008925C7">
              <w:rPr>
                <w:rFonts w:ascii="PT Astra Serif" w:eastAsia="Times New Roman" w:hAnsi="PT Astra Serif" w:cs="Times New Roman"/>
                <w:sz w:val="24"/>
                <w:szCs w:val="24"/>
              </w:rPr>
              <w:t>.</w:t>
            </w:r>
          </w:p>
          <w:p w:rsidR="00C01E99" w:rsidRPr="00C874F5" w:rsidRDefault="00C01E99" w:rsidP="008925C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Для расч</w:t>
            </w:r>
            <w:r w:rsidR="008925C7">
              <w:rPr>
                <w:rFonts w:ascii="PT Astra Serif" w:eastAsia="Times New Roman" w:hAnsi="PT Astra Serif" w:cs="Times New Roman"/>
                <w:sz w:val="24"/>
                <w:szCs w:val="24"/>
              </w:rPr>
              <w:t>ё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тов использовались верхние зн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а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чения показателей количества коммунал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ь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ных отходов, чел./год, которые были пер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е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считаны на </w:t>
            </w:r>
            <w:proofErr w:type="gramStart"/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кг</w:t>
            </w:r>
            <w:proofErr w:type="gramEnd"/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в месяц на 1 жителя.</w:t>
            </w:r>
          </w:p>
        </w:tc>
      </w:tr>
      <w:tr w:rsidR="00C01E99" w:rsidRPr="00C874F5" w:rsidTr="005F06D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E99" w:rsidRPr="00C874F5" w:rsidRDefault="00693776" w:rsidP="0068341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8</w:t>
            </w:r>
          </w:p>
        </w:tc>
        <w:tc>
          <w:tcPr>
            <w:tcW w:w="8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E99" w:rsidRPr="00C874F5" w:rsidRDefault="00C01E99" w:rsidP="005079B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Объекты</w:t>
            </w:r>
            <w:r w:rsidR="00693776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местного значения в области </w:t>
            </w:r>
            <w:r w:rsidR="00693776" w:rsidRPr="00693776">
              <w:rPr>
                <w:rFonts w:ascii="PT Astra Serif" w:eastAsia="Times New Roman" w:hAnsi="PT Astra Serif" w:cs="Times New Roman"/>
                <w:sz w:val="24"/>
                <w:szCs w:val="24"/>
              </w:rPr>
              <w:t>содержани</w:t>
            </w:r>
            <w:r w:rsidR="00693776">
              <w:rPr>
                <w:rFonts w:ascii="PT Astra Serif" w:eastAsia="Times New Roman" w:hAnsi="PT Astra Serif" w:cs="Times New Roman"/>
                <w:sz w:val="24"/>
                <w:szCs w:val="24"/>
              </w:rPr>
              <w:t>я</w:t>
            </w:r>
            <w:r w:rsidR="00693776" w:rsidRPr="00693776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мест захоронения, организаци</w:t>
            </w:r>
            <w:r w:rsidR="005079B0">
              <w:rPr>
                <w:rFonts w:ascii="PT Astra Serif" w:eastAsia="Times New Roman" w:hAnsi="PT Astra Serif" w:cs="Times New Roman"/>
                <w:sz w:val="24"/>
                <w:szCs w:val="24"/>
              </w:rPr>
              <w:t>и</w:t>
            </w:r>
            <w:r w:rsidR="00693776" w:rsidRPr="00693776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ритуальных услуг</w:t>
            </w:r>
          </w:p>
        </w:tc>
      </w:tr>
      <w:tr w:rsidR="00C01E99" w:rsidRPr="00C874F5" w:rsidTr="005079B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E99" w:rsidRPr="00C874F5" w:rsidRDefault="00693776" w:rsidP="0068341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8</w:t>
            </w:r>
            <w:r w:rsidR="00C01E99"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.1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E99" w:rsidRPr="00C874F5" w:rsidRDefault="00C01E99" w:rsidP="0068341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Кладбище тр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а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диционного з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а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хоронения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E99" w:rsidRPr="00C874F5" w:rsidRDefault="00C01E99" w:rsidP="0068341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Расчётный пок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а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затель мин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и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мально доп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у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стимого уровня обеспеченности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E99" w:rsidRPr="00C874F5" w:rsidRDefault="00C01E99" w:rsidP="0068341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Данный показатель принят в соответствии с </w:t>
            </w:r>
            <w:r w:rsidR="0068341A">
              <w:rPr>
                <w:rFonts w:ascii="PT Astra Serif" w:eastAsia="Times New Roman" w:hAnsi="PT Astra Serif" w:cs="Times New Roman"/>
                <w:sz w:val="24"/>
                <w:szCs w:val="24"/>
              </w:rPr>
              <w:t>п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риложением</w:t>
            </w:r>
            <w:proofErr w:type="gramStart"/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Д</w:t>
            </w:r>
            <w:proofErr w:type="gramEnd"/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СП 42.13330.2016 «СНиП 2.07.01-89* Градостроительство. Планиро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в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ка и застройка городских и сельских пос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е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лений», утверждённого приказом </w:t>
            </w:r>
            <w:r w:rsidR="002A1F2F" w:rsidRPr="00B41EBE">
              <w:rPr>
                <w:rFonts w:ascii="PT Astra Serif" w:eastAsia="Times New Roman" w:hAnsi="PT Astra Serif" w:cs="Times New Roman"/>
                <w:sz w:val="24"/>
                <w:szCs w:val="24"/>
              </w:rPr>
              <w:t>Мин</w:t>
            </w:r>
            <w:r w:rsidR="002A1F2F" w:rsidRPr="00B41EBE">
              <w:rPr>
                <w:rFonts w:ascii="PT Astra Serif" w:eastAsia="Times New Roman" w:hAnsi="PT Astra Serif" w:cs="Times New Roman"/>
                <w:sz w:val="24"/>
                <w:szCs w:val="24"/>
              </w:rPr>
              <w:t>и</w:t>
            </w:r>
            <w:r w:rsidR="002A1F2F" w:rsidRPr="00B41EBE">
              <w:rPr>
                <w:rFonts w:ascii="PT Astra Serif" w:eastAsia="Times New Roman" w:hAnsi="PT Astra Serif" w:cs="Times New Roman"/>
                <w:sz w:val="24"/>
                <w:szCs w:val="24"/>
              </w:rPr>
              <w:t>стерства строительства и жилищно-коммунального хозяйства Российской Ф</w:t>
            </w:r>
            <w:r w:rsidR="002A1F2F" w:rsidRPr="00B41EBE">
              <w:rPr>
                <w:rFonts w:ascii="PT Astra Serif" w:eastAsia="Times New Roman" w:hAnsi="PT Astra Serif" w:cs="Times New Roman"/>
                <w:sz w:val="24"/>
                <w:szCs w:val="24"/>
              </w:rPr>
              <w:t>е</w:t>
            </w:r>
            <w:r w:rsidR="002A1F2F" w:rsidRPr="00B41EBE">
              <w:rPr>
                <w:rFonts w:ascii="PT Astra Serif" w:eastAsia="Times New Roman" w:hAnsi="PT Astra Serif" w:cs="Times New Roman"/>
                <w:sz w:val="24"/>
                <w:szCs w:val="24"/>
              </w:rPr>
              <w:t>дерации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от 30.12.2016 № 1034/</w:t>
            </w:r>
            <w:proofErr w:type="spellStart"/>
            <w:proofErr w:type="gramStart"/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</w:tr>
      <w:tr w:rsidR="00C01E99" w:rsidRPr="00C874F5" w:rsidTr="005079B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E99" w:rsidRPr="00C874F5" w:rsidRDefault="00693776" w:rsidP="0068341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8</w:t>
            </w:r>
            <w:r w:rsidR="00C01E99"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.2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E99" w:rsidRPr="00C874F5" w:rsidRDefault="00C01E99" w:rsidP="0068341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Кладбище </w:t>
            </w:r>
            <w:proofErr w:type="spellStart"/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урн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о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вых</w:t>
            </w:r>
            <w:proofErr w:type="spellEnd"/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захоронения после кремации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E99" w:rsidRPr="00C874F5" w:rsidRDefault="00C01E99" w:rsidP="0068341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Расчётный пок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а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затель мин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и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мально доп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у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стимого уровня обеспеченности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E99" w:rsidRPr="00C874F5" w:rsidRDefault="00C01E99" w:rsidP="0068341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Данный показатель принят в соответствии с </w:t>
            </w:r>
            <w:r w:rsidR="0068341A">
              <w:rPr>
                <w:rFonts w:ascii="PT Astra Serif" w:eastAsia="Times New Roman" w:hAnsi="PT Astra Serif" w:cs="Times New Roman"/>
                <w:sz w:val="24"/>
                <w:szCs w:val="24"/>
              </w:rPr>
              <w:t>п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риложением</w:t>
            </w:r>
            <w:proofErr w:type="gramStart"/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Д</w:t>
            </w:r>
            <w:proofErr w:type="gramEnd"/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СП 42.13330.2016 «СНиП 2.07.01-89* Градостроительство. Планиро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в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ка и застройка городских и сельских пос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е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лений», утвержд</w:t>
            </w:r>
            <w:r w:rsidR="0068341A">
              <w:rPr>
                <w:rFonts w:ascii="PT Astra Serif" w:eastAsia="Times New Roman" w:hAnsi="PT Astra Serif" w:cs="Times New Roman"/>
                <w:sz w:val="24"/>
                <w:szCs w:val="24"/>
              </w:rPr>
              <w:t>ё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нного приказом Минстроя России от 30.12.2016 № 1034/</w:t>
            </w:r>
            <w:proofErr w:type="spellStart"/>
            <w:proofErr w:type="gramStart"/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</w:tr>
      <w:tr w:rsidR="00C01E99" w:rsidRPr="00C874F5" w:rsidTr="005079B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E99" w:rsidRPr="00C874F5" w:rsidRDefault="00693776" w:rsidP="0068341A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8</w:t>
            </w:r>
            <w:r w:rsidR="00C01E99"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.3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E99" w:rsidRPr="00C874F5" w:rsidRDefault="00C01E99" w:rsidP="0068341A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Бюро похоро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н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ного обслужив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а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E99" w:rsidRPr="00C874F5" w:rsidRDefault="00C01E99" w:rsidP="0068341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Расчётный пок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а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затель мин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и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мально доп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у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стимого уровня обеспеченности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E99" w:rsidRPr="00C874F5" w:rsidRDefault="00C01E99" w:rsidP="0068341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 xml:space="preserve">Данный показатель принят в соответствии с </w:t>
            </w:r>
            <w:r w:rsidR="0068341A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риложением</w:t>
            </w:r>
            <w:proofErr w:type="gramStart"/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Д</w:t>
            </w:r>
            <w:proofErr w:type="gramEnd"/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СП 42.13330.2016 «СНиП 2.07.01-89* Градостроительство. Планиро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в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ка и застройка городских и сельских пос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е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лений», утверждённого приказом </w:t>
            </w:r>
            <w:r w:rsidR="002A1F2F" w:rsidRPr="00B41EBE">
              <w:rPr>
                <w:rFonts w:ascii="PT Astra Serif" w:eastAsia="Times New Roman" w:hAnsi="PT Astra Serif" w:cs="Times New Roman"/>
                <w:sz w:val="24"/>
                <w:szCs w:val="24"/>
              </w:rPr>
              <w:t>Мин</w:t>
            </w:r>
            <w:r w:rsidR="002A1F2F" w:rsidRPr="00B41EBE">
              <w:rPr>
                <w:rFonts w:ascii="PT Astra Serif" w:eastAsia="Times New Roman" w:hAnsi="PT Astra Serif" w:cs="Times New Roman"/>
                <w:sz w:val="24"/>
                <w:szCs w:val="24"/>
              </w:rPr>
              <w:t>и</w:t>
            </w:r>
            <w:r w:rsidR="002A1F2F" w:rsidRPr="00B41EBE">
              <w:rPr>
                <w:rFonts w:ascii="PT Astra Serif" w:eastAsia="Times New Roman" w:hAnsi="PT Astra Serif" w:cs="Times New Roman"/>
                <w:sz w:val="24"/>
                <w:szCs w:val="24"/>
              </w:rPr>
              <w:t>стерства строительства и жилищно-коммунального хозяйства Российской Ф</w:t>
            </w:r>
            <w:r w:rsidR="002A1F2F" w:rsidRPr="00B41EBE">
              <w:rPr>
                <w:rFonts w:ascii="PT Astra Serif" w:eastAsia="Times New Roman" w:hAnsi="PT Astra Serif" w:cs="Times New Roman"/>
                <w:sz w:val="24"/>
                <w:szCs w:val="24"/>
              </w:rPr>
              <w:t>е</w:t>
            </w:r>
            <w:r w:rsidR="002A1F2F" w:rsidRPr="00B41EBE">
              <w:rPr>
                <w:rFonts w:ascii="PT Astra Serif" w:eastAsia="Times New Roman" w:hAnsi="PT Astra Serif" w:cs="Times New Roman"/>
                <w:sz w:val="24"/>
                <w:szCs w:val="24"/>
              </w:rPr>
              <w:t>дерации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от 30.12.2016 № 1034/</w:t>
            </w:r>
            <w:proofErr w:type="spellStart"/>
            <w:proofErr w:type="gramStart"/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</w:tr>
      <w:tr w:rsidR="00C01E99" w:rsidRPr="00C874F5" w:rsidTr="005F06D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E99" w:rsidRPr="00C874F5" w:rsidRDefault="00693776" w:rsidP="0068341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8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E99" w:rsidRPr="00C874F5" w:rsidRDefault="00C01E99" w:rsidP="0069377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Объекты в</w:t>
            </w:r>
            <w:r w:rsidR="005079B0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местного значения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области </w:t>
            </w:r>
            <w:r w:rsidR="00693776">
              <w:rPr>
                <w:rFonts w:ascii="PT Astra Serif" w:eastAsia="Times New Roman" w:hAnsi="PT Astra Serif" w:cs="Times New Roman"/>
                <w:sz w:val="24"/>
                <w:szCs w:val="24"/>
              </w:rPr>
              <w:t>накопления, сбо</w:t>
            </w:r>
            <w:r w:rsidR="00693776" w:rsidRPr="00693776">
              <w:rPr>
                <w:rFonts w:ascii="PT Astra Serif" w:eastAsia="Times New Roman" w:hAnsi="PT Astra Serif" w:cs="Times New Roman"/>
                <w:sz w:val="24"/>
                <w:szCs w:val="24"/>
              </w:rPr>
              <w:t>р</w:t>
            </w:r>
            <w:r w:rsidR="00693776">
              <w:rPr>
                <w:rFonts w:ascii="PT Astra Serif" w:eastAsia="Times New Roman" w:hAnsi="PT Astra Serif" w:cs="Times New Roman"/>
                <w:sz w:val="24"/>
                <w:szCs w:val="24"/>
              </w:rPr>
              <w:t>а, транспортирования</w:t>
            </w:r>
            <w:r w:rsidR="00693776" w:rsidRPr="00693776">
              <w:rPr>
                <w:rFonts w:ascii="PT Astra Serif" w:eastAsia="Times New Roman" w:hAnsi="PT Astra Serif" w:cs="Times New Roman"/>
                <w:sz w:val="24"/>
                <w:szCs w:val="24"/>
              </w:rPr>
              <w:t>, о</w:t>
            </w:r>
            <w:r w:rsidR="00693776" w:rsidRPr="00693776">
              <w:rPr>
                <w:rFonts w:ascii="PT Astra Serif" w:eastAsia="Times New Roman" w:hAnsi="PT Astra Serif" w:cs="Times New Roman"/>
                <w:sz w:val="24"/>
                <w:szCs w:val="24"/>
              </w:rPr>
              <w:t>б</w:t>
            </w:r>
            <w:r w:rsidR="00693776" w:rsidRPr="00693776">
              <w:rPr>
                <w:rFonts w:ascii="PT Astra Serif" w:eastAsia="Times New Roman" w:hAnsi="PT Astra Serif" w:cs="Times New Roman"/>
                <w:sz w:val="24"/>
                <w:szCs w:val="24"/>
              </w:rPr>
              <w:t>работк</w:t>
            </w:r>
            <w:r w:rsidR="00693776">
              <w:rPr>
                <w:rFonts w:ascii="PT Astra Serif" w:eastAsia="Times New Roman" w:hAnsi="PT Astra Serif" w:cs="Times New Roman"/>
                <w:sz w:val="24"/>
                <w:szCs w:val="24"/>
              </w:rPr>
              <w:t>и</w:t>
            </w:r>
            <w:r w:rsidR="00693776" w:rsidRPr="00693776">
              <w:rPr>
                <w:rFonts w:ascii="PT Astra Serif" w:eastAsia="Times New Roman" w:hAnsi="PT Astra Serif" w:cs="Times New Roman"/>
                <w:sz w:val="24"/>
                <w:szCs w:val="24"/>
              </w:rPr>
              <w:t>, утилиза</w:t>
            </w:r>
            <w:r w:rsidR="00693776">
              <w:rPr>
                <w:rFonts w:ascii="PT Astra Serif" w:eastAsia="Times New Roman" w:hAnsi="PT Astra Serif" w:cs="Times New Roman"/>
                <w:sz w:val="24"/>
                <w:szCs w:val="24"/>
              </w:rPr>
              <w:t>ции</w:t>
            </w:r>
            <w:r w:rsidR="00693776" w:rsidRPr="00693776">
              <w:rPr>
                <w:rFonts w:ascii="PT Astra Serif" w:eastAsia="Times New Roman" w:hAnsi="PT Astra Serif" w:cs="Times New Roman"/>
                <w:sz w:val="24"/>
                <w:szCs w:val="24"/>
              </w:rPr>
              <w:t>, обезвреживани</w:t>
            </w:r>
            <w:r w:rsidR="00693776">
              <w:rPr>
                <w:rFonts w:ascii="PT Astra Serif" w:eastAsia="Times New Roman" w:hAnsi="PT Astra Serif" w:cs="Times New Roman"/>
                <w:sz w:val="24"/>
                <w:szCs w:val="24"/>
              </w:rPr>
              <w:t>я</w:t>
            </w:r>
            <w:r w:rsidR="00693776" w:rsidRPr="00693776">
              <w:rPr>
                <w:rFonts w:ascii="PT Astra Serif" w:eastAsia="Times New Roman" w:hAnsi="PT Astra Serif" w:cs="Times New Roman"/>
                <w:sz w:val="24"/>
                <w:szCs w:val="24"/>
              </w:rPr>
              <w:t>, размещени</w:t>
            </w:r>
            <w:r w:rsidR="00693776">
              <w:rPr>
                <w:rFonts w:ascii="PT Astra Serif" w:eastAsia="Times New Roman" w:hAnsi="PT Astra Serif" w:cs="Times New Roman"/>
                <w:sz w:val="24"/>
                <w:szCs w:val="24"/>
              </w:rPr>
              <w:t>я</w:t>
            </w:r>
            <w:r w:rsidR="00693776" w:rsidRPr="00693776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твёрдых коммунальных отх</w:t>
            </w:r>
            <w:r w:rsidR="00693776" w:rsidRPr="00693776">
              <w:rPr>
                <w:rFonts w:ascii="PT Astra Serif" w:eastAsia="Times New Roman" w:hAnsi="PT Astra Serif" w:cs="Times New Roman"/>
                <w:sz w:val="24"/>
                <w:szCs w:val="24"/>
              </w:rPr>
              <w:t>о</w:t>
            </w:r>
            <w:r w:rsidR="00693776" w:rsidRPr="00693776">
              <w:rPr>
                <w:rFonts w:ascii="PT Astra Serif" w:eastAsia="Times New Roman" w:hAnsi="PT Astra Serif" w:cs="Times New Roman"/>
                <w:sz w:val="24"/>
                <w:szCs w:val="24"/>
              </w:rPr>
              <w:t>дов</w:t>
            </w:r>
          </w:p>
        </w:tc>
      </w:tr>
      <w:tr w:rsidR="00C01E99" w:rsidRPr="00C874F5" w:rsidTr="005079B0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E99" w:rsidRPr="00C874F5" w:rsidRDefault="00693776" w:rsidP="00BC70C0">
            <w:pPr>
              <w:spacing w:after="20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9</w:t>
            </w:r>
            <w:r w:rsidR="00C01E99"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.1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E99" w:rsidRPr="00C874F5" w:rsidRDefault="00C01E99" w:rsidP="00BC70C0">
            <w:pPr>
              <w:spacing w:after="20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Полигон ТКО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E99" w:rsidRPr="00C874F5" w:rsidRDefault="00C01E99" w:rsidP="0068341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Расчётный пок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а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затель мин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и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мально доп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у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стимого уровня обеспеченности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E99" w:rsidRPr="00C874F5" w:rsidRDefault="00C01E99" w:rsidP="0068341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Данный показатель принят в соответствии с таблицей 12.3 СП 42.13330.2016 «СНиП 2.07.01-89* Градостроительство. Планиро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в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ка и застройка городских и сельских пос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е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лений», утвержд</w:t>
            </w:r>
            <w:r w:rsidR="0068341A">
              <w:rPr>
                <w:rFonts w:ascii="PT Astra Serif" w:eastAsia="Times New Roman" w:hAnsi="PT Astra Serif" w:cs="Times New Roman"/>
                <w:sz w:val="24"/>
                <w:szCs w:val="24"/>
              </w:rPr>
              <w:t>ё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нного приказом Минстроя России от 30.12.2016 № 1034/</w:t>
            </w:r>
            <w:proofErr w:type="spellStart"/>
            <w:proofErr w:type="gramStart"/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</w:tr>
      <w:tr w:rsidR="00C01E99" w:rsidRPr="00C874F5" w:rsidTr="005079B0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E99" w:rsidRPr="00C874F5" w:rsidRDefault="00C01E99" w:rsidP="00BC70C0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E99" w:rsidRPr="00C874F5" w:rsidRDefault="00C01E99" w:rsidP="00BC70C0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E99" w:rsidRPr="00C874F5" w:rsidRDefault="00C01E99" w:rsidP="0068341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Расчётный пок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а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затель макс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и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мально доп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у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стимого уровня территориальной доступности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E99" w:rsidRPr="00C874F5" w:rsidRDefault="00C01E99" w:rsidP="002A1F2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Данный показатель принят в соответствии с </w:t>
            </w:r>
            <w:r w:rsidR="0068341A">
              <w:rPr>
                <w:rFonts w:ascii="PT Astra Serif" w:eastAsia="Times New Roman" w:hAnsi="PT Astra Serif" w:cs="Times New Roman"/>
                <w:sz w:val="24"/>
                <w:szCs w:val="24"/>
              </w:rPr>
              <w:t>п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риложением № 4 приказа Мин</w:t>
            </w:r>
            <w:r w:rsidR="002A1F2F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истерства 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эконом</w:t>
            </w:r>
            <w:r w:rsidR="002A1F2F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ического 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развития Росси</w:t>
            </w:r>
            <w:r w:rsidR="002A1F2F">
              <w:rPr>
                <w:rFonts w:ascii="PT Astra Serif" w:eastAsia="Times New Roman" w:hAnsi="PT Astra Serif" w:cs="Times New Roman"/>
                <w:sz w:val="24"/>
                <w:szCs w:val="24"/>
              </w:rPr>
              <w:t>йской Фед</w:t>
            </w:r>
            <w:r w:rsidR="002A1F2F">
              <w:rPr>
                <w:rFonts w:ascii="PT Astra Serif" w:eastAsia="Times New Roman" w:hAnsi="PT Astra Serif" w:cs="Times New Roman"/>
                <w:sz w:val="24"/>
                <w:szCs w:val="24"/>
              </w:rPr>
              <w:t>е</w:t>
            </w:r>
            <w:r w:rsidR="002A1F2F">
              <w:rPr>
                <w:rFonts w:ascii="PT Astra Serif" w:eastAsia="Times New Roman" w:hAnsi="PT Astra Serif" w:cs="Times New Roman"/>
                <w:sz w:val="24"/>
                <w:szCs w:val="24"/>
              </w:rPr>
              <w:t>рации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от 15.02.2021 № 71 «Об утверждении Методических рекомендаций по подготовке нормативов градостроительного проектир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о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вания»</w:t>
            </w:r>
          </w:p>
        </w:tc>
      </w:tr>
      <w:tr w:rsidR="00C01E99" w:rsidRPr="00C874F5" w:rsidTr="005079B0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E99" w:rsidRPr="00C874F5" w:rsidRDefault="00693776" w:rsidP="00BC70C0">
            <w:pPr>
              <w:spacing w:after="20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9</w:t>
            </w:r>
            <w:r w:rsidR="00C01E99"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.2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E99" w:rsidRPr="00C874F5" w:rsidRDefault="00C01E99" w:rsidP="00BC70C0">
            <w:pPr>
              <w:spacing w:after="20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Площадки для установки ко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н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тейнеров для сбора мусора; точки раздел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ь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ного сбора ТКО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E99" w:rsidRPr="00C874F5" w:rsidRDefault="00C01E99" w:rsidP="0068341A">
            <w:pPr>
              <w:spacing w:after="20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Расчётный пок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а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затель мин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и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мально доп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у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стимого уровня обеспеченности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E99" w:rsidRPr="00C874F5" w:rsidRDefault="00C01E99" w:rsidP="008D496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proofErr w:type="gramStart"/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Данный показатель принят в соответствии с </w:t>
            </w:r>
            <w:r w:rsidR="0068341A">
              <w:rPr>
                <w:rFonts w:ascii="PT Astra Serif" w:eastAsia="Times New Roman" w:hAnsi="PT Astra Serif" w:cs="Times New Roman"/>
                <w:sz w:val="24"/>
                <w:szCs w:val="24"/>
              </w:rPr>
              <w:t>п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остановлением Главного государственного санитарного врача РФ от 28.01.2021 № 3 «Об утверждении санитарных правил и норм СанПиН 2.1.3684-21 «Санитарно-эпидемиологические требования к содерж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а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нию территорий городских и сельских пос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е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лений, к водным объектам, питьевой воде и питьевому водоснабжению, атмосферному воздуху, почвам, жилым помещениям, эк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с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плуатации производственных, обществе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н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ных помещений, организации и проведению санитарно-</w:t>
            </w:r>
            <w:proofErr w:type="spellStart"/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противоэпидеми</w:t>
            </w:r>
            <w:proofErr w:type="spellEnd"/>
            <w:r w:rsidR="008D496C">
              <w:rPr>
                <w:rFonts w:ascii="PT Astra Serif" w:eastAsia="Times New Roman" w:hAnsi="PT Astra Serif" w:cs="Times New Roman"/>
                <w:sz w:val="24"/>
                <w:szCs w:val="24"/>
              </w:rPr>
              <w:t>-</w:t>
            </w:r>
            <w:proofErr w:type="spellStart"/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ческих</w:t>
            </w:r>
            <w:proofErr w:type="spellEnd"/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(проф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и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лактических) мероприятий»</w:t>
            </w:r>
            <w:proofErr w:type="gramEnd"/>
          </w:p>
        </w:tc>
      </w:tr>
      <w:tr w:rsidR="00C01E99" w:rsidRPr="00C874F5" w:rsidTr="005079B0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E99" w:rsidRPr="00C874F5" w:rsidRDefault="00C01E99" w:rsidP="00BC70C0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E99" w:rsidRPr="00C874F5" w:rsidRDefault="00C01E99" w:rsidP="00BC70C0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E99" w:rsidRPr="008D496C" w:rsidRDefault="00C01E99" w:rsidP="008D496C">
            <w:pPr>
              <w:spacing w:after="20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D496C">
              <w:rPr>
                <w:rFonts w:ascii="PT Astra Serif" w:eastAsia="Times New Roman" w:hAnsi="PT Astra Serif" w:cs="Times New Roman"/>
                <w:sz w:val="24"/>
                <w:szCs w:val="24"/>
              </w:rPr>
              <w:t>Расчётный пок</w:t>
            </w:r>
            <w:r w:rsidRPr="008D496C">
              <w:rPr>
                <w:rFonts w:ascii="PT Astra Serif" w:eastAsia="Times New Roman" w:hAnsi="PT Astra Serif" w:cs="Times New Roman"/>
                <w:sz w:val="24"/>
                <w:szCs w:val="24"/>
              </w:rPr>
              <w:t>а</w:t>
            </w:r>
            <w:r w:rsidRPr="008D496C">
              <w:rPr>
                <w:rFonts w:ascii="PT Astra Serif" w:eastAsia="Times New Roman" w:hAnsi="PT Astra Serif" w:cs="Times New Roman"/>
                <w:sz w:val="24"/>
                <w:szCs w:val="24"/>
              </w:rPr>
              <w:t>затель макс</w:t>
            </w:r>
            <w:r w:rsidRPr="008D496C">
              <w:rPr>
                <w:rFonts w:ascii="PT Astra Serif" w:eastAsia="Times New Roman" w:hAnsi="PT Astra Serif" w:cs="Times New Roman"/>
                <w:sz w:val="24"/>
                <w:szCs w:val="24"/>
              </w:rPr>
              <w:t>и</w:t>
            </w:r>
            <w:r w:rsidRPr="008D496C">
              <w:rPr>
                <w:rFonts w:ascii="PT Astra Serif" w:eastAsia="Times New Roman" w:hAnsi="PT Astra Serif" w:cs="Times New Roman"/>
                <w:sz w:val="24"/>
                <w:szCs w:val="24"/>
              </w:rPr>
              <w:t>мально доп</w:t>
            </w:r>
            <w:r w:rsidRPr="008D496C">
              <w:rPr>
                <w:rFonts w:ascii="PT Astra Serif" w:eastAsia="Times New Roman" w:hAnsi="PT Astra Serif" w:cs="Times New Roman"/>
                <w:sz w:val="24"/>
                <w:szCs w:val="24"/>
              </w:rPr>
              <w:t>у</w:t>
            </w:r>
            <w:r w:rsidRPr="008D496C">
              <w:rPr>
                <w:rFonts w:ascii="PT Astra Serif" w:eastAsia="Times New Roman" w:hAnsi="PT Astra Serif" w:cs="Times New Roman"/>
                <w:sz w:val="24"/>
                <w:szCs w:val="24"/>
              </w:rPr>
              <w:t>стимого уровня территориальной доступности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E99" w:rsidRPr="008D496C" w:rsidRDefault="00C01E99" w:rsidP="008D496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proofErr w:type="gramStart"/>
            <w:r w:rsidRPr="008D496C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Данный показатель принят в соответствии с </w:t>
            </w:r>
            <w:r w:rsidR="0068341A" w:rsidRPr="008D496C">
              <w:rPr>
                <w:rFonts w:ascii="PT Astra Serif" w:eastAsia="Times New Roman" w:hAnsi="PT Astra Serif" w:cs="Times New Roman"/>
                <w:sz w:val="24"/>
                <w:szCs w:val="24"/>
              </w:rPr>
              <w:t>п</w:t>
            </w:r>
            <w:r w:rsidRPr="008D496C">
              <w:rPr>
                <w:rFonts w:ascii="PT Astra Serif" w:eastAsia="Times New Roman" w:hAnsi="PT Astra Serif" w:cs="Times New Roman"/>
                <w:sz w:val="24"/>
                <w:szCs w:val="24"/>
              </w:rPr>
              <w:t>остановлением Главного государственного санитарного врача РФ от 28.01.2021 № 3 «Об утверждении санитарных правил и норм СанПиН 2.1.3684-21 «Санитарно-эпидемиологические требования к содерж</w:t>
            </w:r>
            <w:r w:rsidRPr="008D496C">
              <w:rPr>
                <w:rFonts w:ascii="PT Astra Serif" w:eastAsia="Times New Roman" w:hAnsi="PT Astra Serif" w:cs="Times New Roman"/>
                <w:sz w:val="24"/>
                <w:szCs w:val="24"/>
              </w:rPr>
              <w:t>а</w:t>
            </w:r>
            <w:r w:rsidRPr="008D496C">
              <w:rPr>
                <w:rFonts w:ascii="PT Astra Serif" w:eastAsia="Times New Roman" w:hAnsi="PT Astra Serif" w:cs="Times New Roman"/>
                <w:sz w:val="24"/>
                <w:szCs w:val="24"/>
              </w:rPr>
              <w:t>нию территорий городских и сельских пос</w:t>
            </w:r>
            <w:r w:rsidRPr="008D496C">
              <w:rPr>
                <w:rFonts w:ascii="PT Astra Serif" w:eastAsia="Times New Roman" w:hAnsi="PT Astra Serif" w:cs="Times New Roman"/>
                <w:sz w:val="24"/>
                <w:szCs w:val="24"/>
              </w:rPr>
              <w:t>е</w:t>
            </w:r>
            <w:r w:rsidRPr="008D496C">
              <w:rPr>
                <w:rFonts w:ascii="PT Astra Serif" w:eastAsia="Times New Roman" w:hAnsi="PT Astra Serif" w:cs="Times New Roman"/>
                <w:sz w:val="24"/>
                <w:szCs w:val="24"/>
              </w:rPr>
              <w:t>лений, к водным объектам, питьевой воде и питьевому водоснабжению, атмосферному воздуху, почвам, жилым помещениям, эк</w:t>
            </w:r>
            <w:r w:rsidRPr="008D496C">
              <w:rPr>
                <w:rFonts w:ascii="PT Astra Serif" w:eastAsia="Times New Roman" w:hAnsi="PT Astra Serif" w:cs="Times New Roman"/>
                <w:sz w:val="24"/>
                <w:szCs w:val="24"/>
              </w:rPr>
              <w:t>с</w:t>
            </w:r>
            <w:r w:rsidRPr="008D496C">
              <w:rPr>
                <w:rFonts w:ascii="PT Astra Serif" w:eastAsia="Times New Roman" w:hAnsi="PT Astra Serif" w:cs="Times New Roman"/>
                <w:sz w:val="24"/>
                <w:szCs w:val="24"/>
              </w:rPr>
              <w:t>плуатации производственных, обществе</w:t>
            </w:r>
            <w:r w:rsidRPr="008D496C">
              <w:rPr>
                <w:rFonts w:ascii="PT Astra Serif" w:eastAsia="Times New Roman" w:hAnsi="PT Astra Serif" w:cs="Times New Roman"/>
                <w:sz w:val="24"/>
                <w:szCs w:val="24"/>
              </w:rPr>
              <w:t>н</w:t>
            </w:r>
            <w:r w:rsidRPr="008D496C">
              <w:rPr>
                <w:rFonts w:ascii="PT Astra Serif" w:eastAsia="Times New Roman" w:hAnsi="PT Astra Serif" w:cs="Times New Roman"/>
                <w:sz w:val="24"/>
                <w:szCs w:val="24"/>
              </w:rPr>
              <w:t>ных помещений, организации и проведению санитарно-</w:t>
            </w:r>
            <w:proofErr w:type="spellStart"/>
            <w:r w:rsidRPr="008D496C">
              <w:rPr>
                <w:rFonts w:ascii="PT Astra Serif" w:eastAsia="Times New Roman" w:hAnsi="PT Astra Serif" w:cs="Times New Roman"/>
                <w:sz w:val="24"/>
                <w:szCs w:val="24"/>
              </w:rPr>
              <w:t>противоэпидеми</w:t>
            </w:r>
            <w:proofErr w:type="spellEnd"/>
            <w:r w:rsidR="008D496C">
              <w:rPr>
                <w:rFonts w:ascii="PT Astra Serif" w:eastAsia="Times New Roman" w:hAnsi="PT Astra Serif" w:cs="Times New Roman"/>
                <w:sz w:val="24"/>
                <w:szCs w:val="24"/>
              </w:rPr>
              <w:t>-</w:t>
            </w:r>
            <w:proofErr w:type="spellStart"/>
            <w:r w:rsidRPr="008D496C">
              <w:rPr>
                <w:rFonts w:ascii="PT Astra Serif" w:eastAsia="Times New Roman" w:hAnsi="PT Astra Serif" w:cs="Times New Roman"/>
                <w:sz w:val="24"/>
                <w:szCs w:val="24"/>
              </w:rPr>
              <w:t>ческих</w:t>
            </w:r>
            <w:proofErr w:type="spellEnd"/>
            <w:r w:rsidRPr="008D496C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(проф</w:t>
            </w:r>
            <w:r w:rsidRPr="008D496C">
              <w:rPr>
                <w:rFonts w:ascii="PT Astra Serif" w:eastAsia="Times New Roman" w:hAnsi="PT Astra Serif" w:cs="Times New Roman"/>
                <w:sz w:val="24"/>
                <w:szCs w:val="24"/>
              </w:rPr>
              <w:t>и</w:t>
            </w:r>
            <w:r w:rsidRPr="008D496C">
              <w:rPr>
                <w:rFonts w:ascii="PT Astra Serif" w:eastAsia="Times New Roman" w:hAnsi="PT Astra Serif" w:cs="Times New Roman"/>
                <w:sz w:val="24"/>
                <w:szCs w:val="24"/>
              </w:rPr>
              <w:t>лактических) мероприятий»</w:t>
            </w:r>
            <w:proofErr w:type="gramEnd"/>
          </w:p>
        </w:tc>
      </w:tr>
      <w:tr w:rsidR="00C01E99" w:rsidRPr="00C874F5" w:rsidTr="005079B0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E99" w:rsidRPr="00C874F5" w:rsidRDefault="00693776" w:rsidP="00BC70C0">
            <w:pPr>
              <w:spacing w:after="20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9</w:t>
            </w:r>
            <w:r w:rsidR="00C01E99"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.3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E99" w:rsidRPr="00C874F5" w:rsidRDefault="00C01E99" w:rsidP="00BC70C0">
            <w:pPr>
              <w:spacing w:after="20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Установки те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р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мической утил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и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зации биолог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и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ческих отходов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E99" w:rsidRPr="00C874F5" w:rsidRDefault="00C01E99" w:rsidP="008D496C">
            <w:pPr>
              <w:spacing w:after="20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Расчётный пок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а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затель мин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и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мально доп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у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стимого уровня обеспеченности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E99" w:rsidRPr="00C874F5" w:rsidRDefault="00C01E99" w:rsidP="00E16C3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В соответствии с </w:t>
            </w:r>
            <w:r w:rsidR="008D496C">
              <w:rPr>
                <w:rFonts w:ascii="PT Astra Serif" w:eastAsia="Times New Roman" w:hAnsi="PT Astra Serif" w:cs="Times New Roman"/>
                <w:sz w:val="24"/>
                <w:szCs w:val="24"/>
              </w:rPr>
              <w:t>п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риложением</w:t>
            </w:r>
            <w:proofErr w:type="gramStart"/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А</w:t>
            </w:r>
            <w:proofErr w:type="gramEnd"/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r w:rsidR="008D7A0C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                      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СП 289.1325800.2017 «Сооружения живо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т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новодческих, птицеводческих и звероводч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е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ских предприятий. Правила проектиров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а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ния», утвержд</w:t>
            </w:r>
            <w:r w:rsidR="008D496C">
              <w:rPr>
                <w:rFonts w:ascii="PT Astra Serif" w:eastAsia="Times New Roman" w:hAnsi="PT Astra Serif" w:cs="Times New Roman"/>
                <w:sz w:val="24"/>
                <w:szCs w:val="24"/>
              </w:rPr>
              <w:t>ё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нным приказом Министе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р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ства строительства и жилищно-коммунального хозяйства Российской Ф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е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дерации от 21</w:t>
            </w:r>
            <w:r w:rsidR="00E16C3D">
              <w:rPr>
                <w:rFonts w:ascii="PT Astra Serif" w:eastAsia="Times New Roman" w:hAnsi="PT Astra Serif" w:cs="Times New Roman"/>
                <w:sz w:val="24"/>
                <w:szCs w:val="24"/>
              </w:rPr>
              <w:t>.04.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2017 № 721/</w:t>
            </w:r>
            <w:proofErr w:type="spellStart"/>
            <w:proofErr w:type="gramStart"/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пр</w:t>
            </w:r>
            <w:proofErr w:type="spellEnd"/>
            <w:proofErr w:type="gramEnd"/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, расч</w:t>
            </w:r>
            <w:r w:rsidR="008D496C">
              <w:rPr>
                <w:rFonts w:ascii="PT Astra Serif" w:eastAsia="Times New Roman" w:hAnsi="PT Astra Serif" w:cs="Times New Roman"/>
                <w:sz w:val="24"/>
                <w:szCs w:val="24"/>
              </w:rPr>
              <w:t>ё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тный показатель определяется с уч</w:t>
            </w:r>
            <w:r w:rsidR="008D496C">
              <w:rPr>
                <w:rFonts w:ascii="PT Astra Serif" w:eastAsia="Times New Roman" w:hAnsi="PT Astra Serif" w:cs="Times New Roman"/>
                <w:sz w:val="24"/>
                <w:szCs w:val="24"/>
              </w:rPr>
              <w:t>ё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том исходных данных, указанных в задании на проектир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о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вание</w:t>
            </w:r>
          </w:p>
        </w:tc>
      </w:tr>
      <w:tr w:rsidR="00C01E99" w:rsidRPr="00C874F5" w:rsidTr="005079B0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E99" w:rsidRPr="00C874F5" w:rsidRDefault="00C01E99" w:rsidP="00BC70C0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E99" w:rsidRPr="00C874F5" w:rsidRDefault="00C01E99" w:rsidP="00BC70C0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E99" w:rsidRPr="00C874F5" w:rsidRDefault="00C01E99" w:rsidP="008D496C">
            <w:pPr>
              <w:spacing w:after="20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Расчётный пок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а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затель макс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и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мально доп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у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стимого уровня территориальной доступности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BB6" w:rsidRPr="00C874F5" w:rsidRDefault="00C01E99" w:rsidP="008D496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Данный показатель принят в соответствии с</w:t>
            </w:r>
            <w:r w:rsidR="008D496C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подпунктом 5.8 пункта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5 </w:t>
            </w:r>
            <w:r w:rsidR="00E16C3D">
              <w:rPr>
                <w:rFonts w:ascii="PT Astra Serif" w:eastAsia="Times New Roman" w:hAnsi="PT Astra Serif" w:cs="Times New Roman"/>
                <w:sz w:val="24"/>
                <w:szCs w:val="24"/>
              </w:rPr>
              <w:t>раздела</w:t>
            </w:r>
            <w:r w:rsidR="004C1DB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5</w:t>
            </w:r>
            <w:r w:rsidR="008D496C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                                      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СП 289.1325800.2017 «Сооружения живо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т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новодческих, птицеводческих и звероводч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е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ских предприятий. Правила проектиров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а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ния», утверждённого приказом Министе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р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ства строительства и жилищно-коммунального хозяйства Российской Ф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е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дерации от 21.04.2017 № 721/</w:t>
            </w:r>
            <w:proofErr w:type="spellStart"/>
            <w:proofErr w:type="gramStart"/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пр</w:t>
            </w:r>
            <w:proofErr w:type="spellEnd"/>
            <w:proofErr w:type="gramEnd"/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</w:p>
        </w:tc>
      </w:tr>
      <w:tr w:rsidR="00C01E99" w:rsidRPr="00C874F5" w:rsidTr="005F06DE">
        <w:trPr>
          <w:trHeight w:val="44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E99" w:rsidRPr="00C874F5" w:rsidRDefault="00693776" w:rsidP="008D496C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10</w:t>
            </w:r>
          </w:p>
        </w:tc>
        <w:tc>
          <w:tcPr>
            <w:tcW w:w="8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E99" w:rsidRPr="00C874F5" w:rsidRDefault="00693776" w:rsidP="005079B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Объекты</w:t>
            </w:r>
            <w:r w:rsidR="005079B0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местного значения 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в области </w:t>
            </w:r>
            <w:r w:rsidRPr="00693776">
              <w:rPr>
                <w:rFonts w:ascii="PT Astra Serif" w:eastAsia="Times New Roman" w:hAnsi="PT Astra Serif" w:cs="Times New Roman"/>
                <w:sz w:val="24"/>
                <w:szCs w:val="24"/>
              </w:rPr>
              <w:t>жилищно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го</w:t>
            </w:r>
            <w:r w:rsidRPr="00693776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строительств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а</w:t>
            </w:r>
            <w:r w:rsidRPr="00693776">
              <w:rPr>
                <w:rFonts w:ascii="PT Astra Serif" w:eastAsia="Times New Roman" w:hAnsi="PT Astra Serif" w:cs="Times New Roman"/>
                <w:sz w:val="24"/>
                <w:szCs w:val="24"/>
              </w:rPr>
              <w:t>, в том числе ж</w:t>
            </w:r>
            <w:r w:rsidRPr="00693776">
              <w:rPr>
                <w:rFonts w:ascii="PT Astra Serif" w:eastAsia="Times New Roman" w:hAnsi="PT Astra Serif" w:cs="Times New Roman"/>
                <w:sz w:val="24"/>
                <w:szCs w:val="24"/>
              </w:rPr>
              <w:t>и</w:t>
            </w:r>
            <w:r w:rsidRPr="00693776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лого фонда социального использования </w:t>
            </w:r>
          </w:p>
        </w:tc>
      </w:tr>
      <w:tr w:rsidR="00C01E99" w:rsidRPr="00C874F5" w:rsidTr="005079B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E99" w:rsidRPr="00C874F5" w:rsidRDefault="00693776" w:rsidP="007735BA">
            <w:pPr>
              <w:widowControl w:val="0"/>
              <w:spacing w:after="20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10</w:t>
            </w:r>
            <w:r w:rsidR="00C01E99"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.</w:t>
            </w:r>
            <w:r w:rsidR="007735BA"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E99" w:rsidRPr="00C874F5" w:rsidRDefault="00041CCF" w:rsidP="00BC70C0">
            <w:pPr>
              <w:widowControl w:val="0"/>
              <w:spacing w:after="20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Нормативы ра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с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пределения об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ъ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ектов жилищн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о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го строительства по типам жилья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E99" w:rsidRPr="00C874F5" w:rsidRDefault="00C01E99" w:rsidP="008D496C">
            <w:pPr>
              <w:spacing w:after="20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Минимальная площадь жилого помещения на 1 человека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E99" w:rsidRPr="00C874F5" w:rsidRDefault="00C01E99" w:rsidP="00BC70C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Данный показатель принят с учётом нормы предоставления площади жилого помещ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е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ния, учётной нормы площади жилого пом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е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щения, средними значениями жилищной обеспеченности в Российской Федерации и существующей жилищной обеспеченностью в муниципальном образовании «город Ул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ь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яновск» (22,6 кв.</w:t>
            </w:r>
            <w:r w:rsidR="008D496C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м/чел.)</w:t>
            </w:r>
          </w:p>
          <w:p w:rsidR="00C01E99" w:rsidRPr="00C874F5" w:rsidRDefault="00C01E99" w:rsidP="00BC70C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Планируемая численность населения в квартале, жилом районе определяется как сумма количества жителей в существующей (сохраняемой) застройке и количества пр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о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гнозируемых жителей в проектируемой многоквартирной жилой застройке</w:t>
            </w:r>
          </w:p>
        </w:tc>
      </w:tr>
      <w:tr w:rsidR="004D6715" w:rsidRPr="00C874F5" w:rsidTr="005F06DE">
        <w:trPr>
          <w:trHeight w:val="15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E99" w:rsidRPr="00C874F5" w:rsidRDefault="00C01E99" w:rsidP="00693776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1</w:t>
            </w:r>
            <w:r w:rsidR="00693776">
              <w:rPr>
                <w:rFonts w:ascii="PT Astra Serif" w:eastAsia="Times New Roman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8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E99" w:rsidRPr="00C874F5" w:rsidRDefault="00693776" w:rsidP="004A6834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Объекты</w:t>
            </w:r>
            <w:r w:rsidR="005079B0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местного значения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в иных</w:t>
            </w:r>
            <w:r w:rsidR="00C01E99"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област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ях</w:t>
            </w:r>
            <w:r w:rsidR="00C01E99"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, связанны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х</w:t>
            </w:r>
            <w:r w:rsidR="00C01E99"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с решени</w:t>
            </w:r>
            <w:r w:rsidR="004A6834">
              <w:rPr>
                <w:rFonts w:ascii="PT Astra Serif" w:eastAsia="Times New Roman" w:hAnsi="PT Astra Serif" w:cs="Times New Roman"/>
                <w:sz w:val="24"/>
                <w:szCs w:val="24"/>
              </w:rPr>
              <w:t>ем</w:t>
            </w:r>
            <w:r w:rsidR="00C01E99"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вопросов местного значения</w:t>
            </w:r>
          </w:p>
        </w:tc>
      </w:tr>
      <w:tr w:rsidR="00113F96" w:rsidRPr="00C874F5" w:rsidTr="005079B0">
        <w:trPr>
          <w:trHeight w:val="200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01E99" w:rsidRPr="00C874F5" w:rsidRDefault="00C01E99" w:rsidP="00693776">
            <w:pPr>
              <w:spacing w:after="20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1</w:t>
            </w:r>
            <w:r w:rsidR="00693776">
              <w:rPr>
                <w:rFonts w:ascii="PT Astra Serif" w:eastAsia="Times New Roman" w:hAnsi="PT Astra Serif" w:cs="Times New Roman"/>
                <w:sz w:val="24"/>
                <w:szCs w:val="24"/>
              </w:rPr>
              <w:t>1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.1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01E99" w:rsidRPr="00C874F5" w:rsidRDefault="00C01E99" w:rsidP="00BC70C0">
            <w:pPr>
              <w:spacing w:after="20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Системы опов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е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щения населения об опасности возникновения чрезвычайных ситуаций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E99" w:rsidRPr="00C874F5" w:rsidRDefault="00C01E99" w:rsidP="008D496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Расчётный пок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а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затель мин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и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мально доп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у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стимого уровня обеспеченности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E99" w:rsidRPr="00C874F5" w:rsidRDefault="00C01E99" w:rsidP="008D496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Данный показатель принят в соответствии с приказом Министерства Российской Фед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е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рации по делам гражданской обороны, чре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з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вычайным ситуациям и ликвидации после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д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ствий стихийных бедствий и Министерства цифрового развития, связи и массовых ко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м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муникаций Российской Федерации от 31.07.2020 № 578/365 «Об утверждении П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о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ложения о системах оповещения населения»</w:t>
            </w:r>
          </w:p>
        </w:tc>
      </w:tr>
      <w:tr w:rsidR="00113F96" w:rsidRPr="00C874F5" w:rsidTr="005079B0">
        <w:trPr>
          <w:trHeight w:val="791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01E99" w:rsidRPr="00C874F5" w:rsidRDefault="00C01E99" w:rsidP="00BC70C0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01E99" w:rsidRPr="00C874F5" w:rsidRDefault="00C01E99" w:rsidP="00BC70C0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01E99" w:rsidRPr="00C874F5" w:rsidRDefault="00C01E99" w:rsidP="008D496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Расчётный пок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а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затель макс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и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мально доп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у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стимого уровня 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территориальной доступности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01E99" w:rsidRPr="00C874F5" w:rsidRDefault="00C01E99" w:rsidP="008D496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Не нормируется</w:t>
            </w:r>
          </w:p>
        </w:tc>
      </w:tr>
      <w:tr w:rsidR="00042DEA" w:rsidRPr="00C874F5" w:rsidTr="005079B0">
        <w:trPr>
          <w:trHeight w:val="161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EA" w:rsidRPr="00C874F5" w:rsidRDefault="00042DEA" w:rsidP="00693776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1</w:t>
            </w:r>
            <w:r w:rsidR="00693776">
              <w:rPr>
                <w:rFonts w:ascii="PT Astra Serif" w:eastAsia="Times New Roman" w:hAnsi="PT Astra Serif" w:cs="Times New Roman"/>
                <w:sz w:val="24"/>
                <w:szCs w:val="24"/>
              </w:rPr>
              <w:t>1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EA" w:rsidRPr="00C874F5" w:rsidRDefault="00042DEA" w:rsidP="00042DEA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Объекты пожа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р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ной охраны (п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о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жарные депо)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2DEA" w:rsidRPr="00C874F5" w:rsidRDefault="00042DEA" w:rsidP="00042DE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Расчётный пок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а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затель макс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и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мально доп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у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стимого уровня территориальной доступности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2DEA" w:rsidRPr="00C874F5" w:rsidRDefault="00042DEA" w:rsidP="00042DE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42DEA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Данный показатель следует приниматься в соответствии Федеральным законом </w:t>
            </w:r>
            <w:r w:rsidR="008D7A0C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                  </w:t>
            </w:r>
            <w:r w:rsidRPr="00042DEA">
              <w:rPr>
                <w:rFonts w:ascii="PT Astra Serif" w:eastAsia="Times New Roman" w:hAnsi="PT Astra Serif" w:cs="Times New Roman"/>
                <w:sz w:val="24"/>
                <w:szCs w:val="24"/>
              </w:rPr>
              <w:t>от 22.07.2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008 N 123-ФЗ «Технический р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е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гла</w:t>
            </w:r>
            <w:r w:rsidRPr="00042DEA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мент о требованиях пожарной 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безопасн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о</w:t>
            </w:r>
            <w:r w:rsidRPr="00042DEA">
              <w:rPr>
                <w:rFonts w:ascii="PT Astra Serif" w:eastAsia="Times New Roman" w:hAnsi="PT Astra Serif" w:cs="Times New Roman"/>
                <w:sz w:val="24"/>
                <w:szCs w:val="24"/>
              </w:rPr>
              <w:t>сти»</w:t>
            </w:r>
          </w:p>
        </w:tc>
      </w:tr>
      <w:tr w:rsidR="00630541" w:rsidRPr="00C874F5" w:rsidTr="005079B0">
        <w:trPr>
          <w:trHeight w:val="95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E99" w:rsidRPr="00C874F5" w:rsidRDefault="00C01E99" w:rsidP="00693776">
            <w:pPr>
              <w:spacing w:after="20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1</w:t>
            </w:r>
            <w:r w:rsidR="00693776">
              <w:rPr>
                <w:rFonts w:ascii="PT Astra Serif" w:eastAsia="Times New Roman" w:hAnsi="PT Astra Serif" w:cs="Times New Roman"/>
                <w:sz w:val="24"/>
                <w:szCs w:val="24"/>
              </w:rPr>
              <w:t>1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E99" w:rsidRPr="00C874F5" w:rsidRDefault="00C01E99" w:rsidP="00BC70C0">
            <w:pPr>
              <w:spacing w:after="20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Базы аварийно-спасательных служб и (или) </w:t>
            </w:r>
            <w:proofErr w:type="gramStart"/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аварийно-спаса</w:t>
            </w:r>
            <w:r w:rsidR="00C55860">
              <w:rPr>
                <w:rFonts w:ascii="PT Astra Serif" w:eastAsia="Times New Roman" w:hAnsi="PT Astra Serif" w:cs="Times New Roman"/>
                <w:sz w:val="24"/>
                <w:szCs w:val="24"/>
              </w:rPr>
              <w:t>-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тельных</w:t>
            </w:r>
            <w:proofErr w:type="gramEnd"/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форм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и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рований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E99" w:rsidRPr="00C874F5" w:rsidRDefault="00C01E99" w:rsidP="00C5586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Расчётный пок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а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затель мин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и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мально доп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у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стимого уровня обеспеченности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01E99" w:rsidRPr="00C874F5" w:rsidRDefault="00C01E99" w:rsidP="00E16C3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Данный показатель принят в  соответствии с приказом Мин</w:t>
            </w:r>
            <w:r w:rsidR="00E16C3D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истерства экономического развития 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Росси</w:t>
            </w:r>
            <w:r w:rsidR="00E16C3D">
              <w:rPr>
                <w:rFonts w:ascii="PT Astra Serif" w:eastAsia="Times New Roman" w:hAnsi="PT Astra Serif" w:cs="Times New Roman"/>
                <w:sz w:val="24"/>
                <w:szCs w:val="24"/>
              </w:rPr>
              <w:t>йской Федерации</w:t>
            </w:r>
            <w:r w:rsidR="008D7A0C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                       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от 15.02.2021 № 71 «Об утверждении Мет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о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дических рекомендаций по подготовке но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р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мативов градостроительного проектиров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а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ния»</w:t>
            </w:r>
          </w:p>
        </w:tc>
      </w:tr>
      <w:tr w:rsidR="00630541" w:rsidRPr="00C874F5" w:rsidTr="005079B0">
        <w:trPr>
          <w:trHeight w:val="200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E99" w:rsidRPr="00C874F5" w:rsidRDefault="00C01E99" w:rsidP="00693776">
            <w:pPr>
              <w:spacing w:after="20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1</w:t>
            </w:r>
            <w:r w:rsidR="00693776">
              <w:rPr>
                <w:rFonts w:ascii="PT Astra Serif" w:eastAsia="Times New Roman" w:hAnsi="PT Astra Serif" w:cs="Times New Roman"/>
                <w:sz w:val="24"/>
                <w:szCs w:val="24"/>
              </w:rPr>
              <w:t>1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.4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E99" w:rsidRPr="00C874F5" w:rsidRDefault="00C01E99" w:rsidP="00BC70C0">
            <w:pPr>
              <w:spacing w:after="20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Противоопол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з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невые, </w:t>
            </w:r>
            <w:proofErr w:type="spellStart"/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против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о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лавинные</w:t>
            </w:r>
            <w:proofErr w:type="spellEnd"/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, бер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е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гоукрепител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ь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ные сооружения, валы, дамбы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E99" w:rsidRPr="00C874F5" w:rsidRDefault="00C01E99" w:rsidP="00C55860">
            <w:pPr>
              <w:spacing w:after="20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Расчётный пок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а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затель мин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и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мально доп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у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стимого уровня обеспеченности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E99" w:rsidRPr="00C874F5" w:rsidRDefault="00C01E99" w:rsidP="00E16C3D">
            <w:pPr>
              <w:spacing w:after="20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Данный показатель принят в соответствии с приказом Мин</w:t>
            </w:r>
            <w:r w:rsidR="00E16C3D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истерства экономического развития 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Рос</w:t>
            </w:r>
            <w:r w:rsidR="00E16C3D">
              <w:rPr>
                <w:rFonts w:ascii="PT Astra Serif" w:eastAsia="Times New Roman" w:hAnsi="PT Astra Serif" w:cs="Times New Roman"/>
                <w:sz w:val="24"/>
                <w:szCs w:val="24"/>
              </w:rPr>
              <w:t>сийской Федерации</w:t>
            </w:r>
            <w:r w:rsidR="008D7A0C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                         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от 15.02.2021 № 71 «Об утверждении Мет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о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дических рекомендаций по подготовке но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р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мативов градостроительного проектиров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а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ния»</w:t>
            </w:r>
          </w:p>
        </w:tc>
      </w:tr>
      <w:tr w:rsidR="00C21FD4" w:rsidRPr="00C874F5" w:rsidTr="005079B0">
        <w:trPr>
          <w:trHeight w:val="200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E99" w:rsidRPr="00C874F5" w:rsidRDefault="00C01E99" w:rsidP="00693776">
            <w:pPr>
              <w:spacing w:after="20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1</w:t>
            </w:r>
            <w:r w:rsidR="00693776">
              <w:rPr>
                <w:rFonts w:ascii="PT Astra Serif" w:eastAsia="Times New Roman" w:hAnsi="PT Astra Serif" w:cs="Times New Roman"/>
                <w:sz w:val="24"/>
                <w:szCs w:val="24"/>
              </w:rPr>
              <w:t>1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.5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E99" w:rsidRPr="00C874F5" w:rsidRDefault="00C01E99" w:rsidP="00BC70C0">
            <w:pPr>
              <w:spacing w:after="20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Пожарные вод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о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ёмы, пожарные хранилища, ги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д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ранты пожарн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о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го водопровода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1E99" w:rsidRPr="00C874F5" w:rsidRDefault="00C01E99" w:rsidP="00C55860">
            <w:pPr>
              <w:spacing w:after="20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Расчётный пок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а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затель мин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и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мально доп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у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стимого уровня обеспеченности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01E99" w:rsidRPr="00C874F5" w:rsidRDefault="00C01E99" w:rsidP="00BC70C0">
            <w:pPr>
              <w:spacing w:after="20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В соответствии с СП 8.13130.2020 «Системы противопожарной защиты. Наружное пр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о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тивопожарное водоснабжение. Требования пожарной безопасности» (</w:t>
            </w:r>
            <w:proofErr w:type="gramStart"/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утверждён</w:t>
            </w:r>
            <w:proofErr w:type="gramEnd"/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и вв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е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дён в действие приказом Министерства Ро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с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сийской Федерации по делам гражданской обороны, чрезвычайным ситуациям и ли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к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видации последствий стихийных бедствий </w:t>
            </w:r>
            <w:r w:rsidR="00C55860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от 30.03.2020 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№ 225)</w:t>
            </w:r>
          </w:p>
        </w:tc>
      </w:tr>
      <w:tr w:rsidR="00C21FD4" w:rsidRPr="00C874F5" w:rsidTr="005079B0">
        <w:trPr>
          <w:trHeight w:val="200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E99" w:rsidRPr="00C874F5" w:rsidRDefault="00C01E99" w:rsidP="00BC70C0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E99" w:rsidRPr="00C874F5" w:rsidRDefault="00C01E99" w:rsidP="00BC70C0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1E99" w:rsidRPr="00C874F5" w:rsidRDefault="00C01E99" w:rsidP="00C55860">
            <w:pPr>
              <w:spacing w:after="20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Расчётный пок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а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затель макс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и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мально доп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у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стимого уровня территориальной доступности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01E99" w:rsidRPr="00C874F5" w:rsidRDefault="00C01E99" w:rsidP="00C55860">
            <w:pPr>
              <w:spacing w:after="20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В соответствии с СП 8.13130.2020 «Системы противопожарной защиты. Наружное пр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о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тивопожарное водоснабжение. Требования пожарной безопасности» (</w:t>
            </w:r>
            <w:proofErr w:type="gramStart"/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утверждён</w:t>
            </w:r>
            <w:proofErr w:type="gramEnd"/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и вв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е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дён в действие приказом Министерства Ро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с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сийской Федерации по делам гражданской обороны, чрезвычайным ситуациям и ли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к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видации последствий стихийных бедствий от 30</w:t>
            </w:r>
            <w:r w:rsidR="00C55860">
              <w:rPr>
                <w:rFonts w:ascii="PT Astra Serif" w:eastAsia="Times New Roman" w:hAnsi="PT Astra Serif" w:cs="Times New Roman"/>
                <w:sz w:val="24"/>
                <w:szCs w:val="24"/>
              </w:rPr>
              <w:t>.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03.2020 № 225)</w:t>
            </w:r>
          </w:p>
        </w:tc>
      </w:tr>
      <w:tr w:rsidR="00C01E99" w:rsidRPr="00C874F5" w:rsidTr="005079B0">
        <w:trPr>
          <w:trHeight w:val="200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E99" w:rsidRPr="00C874F5" w:rsidRDefault="00C01E99" w:rsidP="00693776">
            <w:pPr>
              <w:spacing w:after="20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1</w:t>
            </w:r>
            <w:r w:rsidR="00693776">
              <w:rPr>
                <w:rFonts w:ascii="PT Astra Serif" w:eastAsia="Times New Roman" w:hAnsi="PT Astra Serif" w:cs="Times New Roman"/>
                <w:sz w:val="24"/>
                <w:szCs w:val="24"/>
              </w:rPr>
              <w:t>1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.6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E99" w:rsidRPr="00C874F5" w:rsidRDefault="00C01E99" w:rsidP="00C55860">
            <w:pPr>
              <w:spacing w:after="20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Защитные с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о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оружения гра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ж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данской обор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о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ны (убежища и 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укрытия)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E99" w:rsidRPr="00C874F5" w:rsidRDefault="00C01E99" w:rsidP="00C55860">
            <w:pPr>
              <w:spacing w:after="20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Расчётный пок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а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затель мин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и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мально доп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у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стимого уровня 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обеспеченности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E99" w:rsidRDefault="00C01E99" w:rsidP="00940AC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Данный показатель принят в соо</w:t>
            </w:r>
            <w:r w:rsidR="00E16C3D">
              <w:rPr>
                <w:rFonts w:ascii="PT Astra Serif" w:eastAsia="Times New Roman" w:hAnsi="PT Astra Serif" w:cs="Times New Roman"/>
                <w:sz w:val="24"/>
                <w:szCs w:val="24"/>
              </w:rPr>
              <w:t>тветствии с п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остановлением Правительства РФ от 29.11.1999 № 1309 «О порядке создания убежищ и иных объектов гражданской об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о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роны», СП 88.13330.2022 «СНиП II-01-77* 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Защитные сооружения гражданской обор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о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ны»</w:t>
            </w:r>
          </w:p>
          <w:p w:rsidR="00940AC1" w:rsidRPr="00C874F5" w:rsidRDefault="00940AC1" w:rsidP="00940AC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40AC1">
              <w:rPr>
                <w:rFonts w:ascii="PT Astra Serif" w:eastAsia="Times New Roman" w:hAnsi="PT Astra Serif" w:cs="Times New Roman"/>
                <w:sz w:val="24"/>
                <w:szCs w:val="24"/>
              </w:rPr>
              <w:t>Предлага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ется установить показатель обе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с</w:t>
            </w:r>
            <w:r w:rsidRPr="00940AC1">
              <w:rPr>
                <w:rFonts w:ascii="PT Astra Serif" w:eastAsia="Times New Roman" w:hAnsi="PT Astra Serif" w:cs="Times New Roman"/>
                <w:sz w:val="24"/>
                <w:szCs w:val="24"/>
              </w:rPr>
              <w:t>печен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ности объектами сооружений гра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ж</w:t>
            </w:r>
            <w:r w:rsidRPr="00940AC1">
              <w:rPr>
                <w:rFonts w:ascii="PT Astra Serif" w:eastAsia="Times New Roman" w:hAnsi="PT Astra Serif" w:cs="Times New Roman"/>
                <w:sz w:val="24"/>
                <w:szCs w:val="24"/>
              </w:rPr>
              <w:t>данс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кой обороны, 100 % </w:t>
            </w:r>
            <w:proofErr w:type="gramStart"/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от обшей</w:t>
            </w:r>
            <w:proofErr w:type="gramEnd"/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чис</w:t>
            </w:r>
            <w:r w:rsidRPr="00940AC1">
              <w:rPr>
                <w:rFonts w:ascii="PT Astra Serif" w:eastAsia="Times New Roman" w:hAnsi="PT Astra Serif" w:cs="Times New Roman"/>
                <w:sz w:val="24"/>
                <w:szCs w:val="24"/>
              </w:rPr>
              <w:t>ле</w:t>
            </w:r>
            <w:r w:rsidRPr="00940AC1">
              <w:rPr>
                <w:rFonts w:ascii="PT Astra Serif" w:eastAsia="Times New Roman" w:hAnsi="PT Astra Serif" w:cs="Times New Roman"/>
                <w:sz w:val="24"/>
                <w:szCs w:val="24"/>
              </w:rPr>
              <w:t>н</w:t>
            </w:r>
            <w:r w:rsidRPr="00940AC1">
              <w:rPr>
                <w:rFonts w:ascii="PT Astra Serif" w:eastAsia="Times New Roman" w:hAnsi="PT Astra Serif" w:cs="Times New Roman"/>
                <w:sz w:val="24"/>
                <w:szCs w:val="24"/>
              </w:rPr>
              <w:t>ности постоянного населения</w:t>
            </w:r>
          </w:p>
        </w:tc>
      </w:tr>
      <w:tr w:rsidR="00C01E99" w:rsidRPr="00C874F5" w:rsidTr="005079B0">
        <w:trPr>
          <w:trHeight w:val="200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E99" w:rsidRPr="00C874F5" w:rsidRDefault="00C01E99" w:rsidP="00BC70C0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E99" w:rsidRPr="00C874F5" w:rsidRDefault="00C01E99" w:rsidP="00C5586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E99" w:rsidRPr="00C874F5" w:rsidRDefault="00C01E99" w:rsidP="00C55860">
            <w:pPr>
              <w:spacing w:after="20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Расчётный пок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а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затель макс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и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мально доп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у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стимого уровня территориальной доступности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01E99" w:rsidRPr="00C874F5" w:rsidRDefault="00C01E99" w:rsidP="00C55860">
            <w:pPr>
              <w:spacing w:after="20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Данный показатель принят в соответствии с Постановлением Правительства РФ </w:t>
            </w:r>
            <w:r w:rsidR="008D7A0C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                     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от 29.11.1999 № 1309 «О порядке создания убежищ и иных объектов гражданской об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о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роны», СП 88.13330.2022 «СНиП II-01-77* Защитные сооружения гражданской обор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о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ны»</w:t>
            </w:r>
          </w:p>
        </w:tc>
      </w:tr>
      <w:tr w:rsidR="004B2ECA" w:rsidRPr="00C874F5" w:rsidTr="005079B0">
        <w:trPr>
          <w:trHeight w:val="88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E99" w:rsidRPr="00C874F5" w:rsidRDefault="00C01E99" w:rsidP="00693776">
            <w:pPr>
              <w:spacing w:after="20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1</w:t>
            </w:r>
            <w:r w:rsidR="00693776">
              <w:rPr>
                <w:rFonts w:ascii="PT Astra Serif" w:eastAsia="Times New Roman" w:hAnsi="PT Astra Serif" w:cs="Times New Roman"/>
                <w:sz w:val="24"/>
                <w:szCs w:val="24"/>
              </w:rPr>
              <w:t>1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.7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E99" w:rsidRPr="00C874F5" w:rsidRDefault="00C01E99" w:rsidP="00C5586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Сооружения и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н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женерной защ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и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ты от затопления и подтопления (обвалование, искусственная подсыпка гру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н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та, сооружения регулирования отвода повер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х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ностного стока)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1E99" w:rsidRPr="00C874F5" w:rsidRDefault="00C01E99" w:rsidP="00BC70C0">
            <w:pPr>
              <w:spacing w:after="20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Расчётный пок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а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затель мин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и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мально доп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у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стимого уровня обеспеченности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01E99" w:rsidRPr="00C874F5" w:rsidRDefault="00C01E99" w:rsidP="00E16C3D">
            <w:pPr>
              <w:spacing w:after="20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Данный показатель принят в соответствии с приказом Мин</w:t>
            </w:r>
            <w:r w:rsidR="00E16C3D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истерства экономического 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развития Росси</w:t>
            </w:r>
            <w:r w:rsidR="00E16C3D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йской Федерации                         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от 15.02.2021 № 71 «Об утверждении Мет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о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дических рекомендаций по подготовке но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р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мативов градостроительного проектиров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а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ния»</w:t>
            </w:r>
          </w:p>
        </w:tc>
      </w:tr>
      <w:tr w:rsidR="00D86E16" w:rsidRPr="00C874F5" w:rsidTr="005079B0">
        <w:trPr>
          <w:trHeight w:val="883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6E16" w:rsidRPr="00C874F5" w:rsidRDefault="00D86E16" w:rsidP="00693776">
            <w:pPr>
              <w:spacing w:after="20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11.8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6E16" w:rsidRPr="00C874F5" w:rsidRDefault="00D86E16" w:rsidP="00F27F4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Участковые пункты полиции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6E16" w:rsidRPr="00C874F5" w:rsidRDefault="00D86E16" w:rsidP="00F27F4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Расчётный пок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а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затель мин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и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мально доп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у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стимого уровня обеспеченности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6E16" w:rsidRPr="00940AC1" w:rsidRDefault="00D86E16" w:rsidP="00F27F4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40AC1">
              <w:rPr>
                <w:rFonts w:ascii="PT Astra Serif" w:eastAsia="Times New Roman" w:hAnsi="PT Astra Serif" w:cs="Times New Roman"/>
                <w:sz w:val="24"/>
                <w:szCs w:val="24"/>
              </w:rPr>
              <w:t>Данный показатель принят в соответствии с СП 42.13330.2016 «СНиП 2.07.01-89* Гр</w:t>
            </w:r>
            <w:r w:rsidRPr="00940AC1">
              <w:rPr>
                <w:rFonts w:ascii="PT Astra Serif" w:eastAsia="Times New Roman" w:hAnsi="PT Astra Serif" w:cs="Times New Roman"/>
                <w:sz w:val="24"/>
                <w:szCs w:val="24"/>
              </w:rPr>
              <w:t>а</w:t>
            </w:r>
            <w:r w:rsidRPr="00940AC1">
              <w:rPr>
                <w:rFonts w:ascii="PT Astra Serif" w:eastAsia="Times New Roman" w:hAnsi="PT Astra Serif" w:cs="Times New Roman"/>
                <w:sz w:val="24"/>
                <w:szCs w:val="24"/>
              </w:rPr>
              <w:t>д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остроительство. Планировка и за</w:t>
            </w:r>
            <w:r w:rsidRPr="00940AC1">
              <w:rPr>
                <w:rFonts w:ascii="PT Astra Serif" w:eastAsia="Times New Roman" w:hAnsi="PT Astra Serif" w:cs="Times New Roman"/>
                <w:sz w:val="24"/>
                <w:szCs w:val="24"/>
              </w:rPr>
              <w:t>стройка городских и сельских поселений», утве</w:t>
            </w:r>
            <w:r w:rsidRPr="00940AC1">
              <w:rPr>
                <w:rFonts w:ascii="PT Astra Serif" w:eastAsia="Times New Roman" w:hAnsi="PT Astra Serif" w:cs="Times New Roman"/>
                <w:sz w:val="24"/>
                <w:szCs w:val="24"/>
              </w:rPr>
              <w:t>р</w:t>
            </w:r>
            <w:r w:rsidRPr="00940AC1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ждённым приказом </w:t>
            </w:r>
            <w:r w:rsidRPr="00B41EBE">
              <w:rPr>
                <w:rFonts w:ascii="PT Astra Serif" w:eastAsia="Times New Roman" w:hAnsi="PT Astra Serif" w:cs="Times New Roman"/>
                <w:sz w:val="24"/>
                <w:szCs w:val="24"/>
              </w:rPr>
              <w:t>Министерства стро</w:t>
            </w:r>
            <w:r w:rsidRPr="00B41EBE">
              <w:rPr>
                <w:rFonts w:ascii="PT Astra Serif" w:eastAsia="Times New Roman" w:hAnsi="PT Astra Serif" w:cs="Times New Roman"/>
                <w:sz w:val="24"/>
                <w:szCs w:val="24"/>
              </w:rPr>
              <w:t>и</w:t>
            </w:r>
            <w:r w:rsidRPr="00B41EBE">
              <w:rPr>
                <w:rFonts w:ascii="PT Astra Serif" w:eastAsia="Times New Roman" w:hAnsi="PT Astra Serif" w:cs="Times New Roman"/>
                <w:sz w:val="24"/>
                <w:szCs w:val="24"/>
              </w:rPr>
              <w:t>тельства и жилищно-коммунального хозя</w:t>
            </w:r>
            <w:r w:rsidRPr="00B41EBE">
              <w:rPr>
                <w:rFonts w:ascii="PT Astra Serif" w:eastAsia="Times New Roman" w:hAnsi="PT Astra Serif" w:cs="Times New Roman"/>
                <w:sz w:val="24"/>
                <w:szCs w:val="24"/>
              </w:rPr>
              <w:t>й</w:t>
            </w:r>
            <w:r w:rsidRPr="00B41EBE">
              <w:rPr>
                <w:rFonts w:ascii="PT Astra Serif" w:eastAsia="Times New Roman" w:hAnsi="PT Astra Serif" w:cs="Times New Roman"/>
                <w:sz w:val="24"/>
                <w:szCs w:val="24"/>
              </w:rPr>
              <w:t>ства Российской Федерации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r w:rsidRPr="00940AC1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от 30.12.2016 </w:t>
            </w:r>
            <w:r w:rsidR="008D7A0C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r w:rsidRPr="00940AC1">
              <w:rPr>
                <w:rFonts w:ascii="PT Astra Serif" w:eastAsia="Times New Roman" w:hAnsi="PT Astra Serif" w:cs="Times New Roman"/>
                <w:sz w:val="24"/>
                <w:szCs w:val="24"/>
              </w:rPr>
              <w:t>№ 1034/пр.</w:t>
            </w:r>
          </w:p>
          <w:p w:rsidR="00D86E16" w:rsidRPr="00C874F5" w:rsidRDefault="00D86E16" w:rsidP="00F27F4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40AC1">
              <w:rPr>
                <w:rFonts w:ascii="PT Astra Serif" w:eastAsia="Times New Roman" w:hAnsi="PT Astra Serif" w:cs="Times New Roman"/>
                <w:sz w:val="24"/>
                <w:szCs w:val="24"/>
              </w:rPr>
              <w:t>В муниципальном образовании «город Ул</w:t>
            </w:r>
            <w:r w:rsidRPr="00940AC1">
              <w:rPr>
                <w:rFonts w:ascii="PT Astra Serif" w:eastAsia="Times New Roman" w:hAnsi="PT Astra Serif" w:cs="Times New Roman"/>
                <w:sz w:val="24"/>
                <w:szCs w:val="24"/>
              </w:rPr>
              <w:t>ь</w:t>
            </w:r>
            <w:r w:rsidRPr="00940AC1">
              <w:rPr>
                <w:rFonts w:ascii="PT Astra Serif" w:eastAsia="Times New Roman" w:hAnsi="PT Astra Serif" w:cs="Times New Roman"/>
                <w:sz w:val="24"/>
                <w:szCs w:val="24"/>
              </w:rPr>
              <w:t>яновск» действуе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т 40 участковых пунктов полиции,</w:t>
            </w:r>
            <w:r w:rsidRPr="00940AC1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1 участковый пункт полиции на </w:t>
            </w:r>
            <w:r w:rsidR="008D7A0C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r w:rsidRPr="00940AC1">
              <w:rPr>
                <w:rFonts w:ascii="PT Astra Serif" w:eastAsia="Times New Roman" w:hAnsi="PT Astra Serif" w:cs="Times New Roman"/>
                <w:sz w:val="24"/>
                <w:szCs w:val="24"/>
              </w:rPr>
              <w:t>15 тыс. человек.</w:t>
            </w:r>
          </w:p>
        </w:tc>
      </w:tr>
      <w:tr w:rsidR="00D86E16" w:rsidRPr="00C874F5" w:rsidTr="005079B0">
        <w:trPr>
          <w:trHeight w:val="883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E16" w:rsidRPr="00C874F5" w:rsidRDefault="00D86E16" w:rsidP="00693776">
            <w:pPr>
              <w:spacing w:after="20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E16" w:rsidRPr="00C874F5" w:rsidRDefault="00D86E16" w:rsidP="00F27F4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6E16" w:rsidRPr="00C874F5" w:rsidRDefault="00D86E16" w:rsidP="00F27F4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Расчётный пок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а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затель макс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и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мально доп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у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стимого уровня тер</w:t>
            </w:r>
            <w:r w:rsidRPr="00940AC1">
              <w:rPr>
                <w:rFonts w:ascii="PT Astra Serif" w:eastAsia="Times New Roman" w:hAnsi="PT Astra Serif" w:cs="Times New Roman"/>
                <w:sz w:val="24"/>
                <w:szCs w:val="24"/>
              </w:rPr>
              <w:t>риториальной доступности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6E16" w:rsidRPr="00940AC1" w:rsidRDefault="00D86E16" w:rsidP="00F27F4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40AC1">
              <w:rPr>
                <w:rFonts w:ascii="PT Astra Serif" w:eastAsia="Times New Roman" w:hAnsi="PT Astra Serif" w:cs="Times New Roman"/>
                <w:sz w:val="24"/>
                <w:szCs w:val="24"/>
              </w:rPr>
              <w:t>Данный показатель принят в соответствии с СП 42.13330.2016 «СНиП 2.07.01-89* Гр</w:t>
            </w:r>
            <w:r w:rsidRPr="00940AC1">
              <w:rPr>
                <w:rFonts w:ascii="PT Astra Serif" w:eastAsia="Times New Roman" w:hAnsi="PT Astra Serif" w:cs="Times New Roman"/>
                <w:sz w:val="24"/>
                <w:szCs w:val="24"/>
              </w:rPr>
              <w:t>а</w:t>
            </w:r>
            <w:r w:rsidRPr="00940AC1">
              <w:rPr>
                <w:rFonts w:ascii="PT Astra Serif" w:eastAsia="Times New Roman" w:hAnsi="PT Astra Serif" w:cs="Times New Roman"/>
                <w:sz w:val="24"/>
                <w:szCs w:val="24"/>
              </w:rPr>
              <w:t>достроительство. Планировка и за-стройка городских и сельских поселений», утве</w:t>
            </w:r>
            <w:r w:rsidRPr="00940AC1">
              <w:rPr>
                <w:rFonts w:ascii="PT Astra Serif" w:eastAsia="Times New Roman" w:hAnsi="PT Astra Serif" w:cs="Times New Roman"/>
                <w:sz w:val="24"/>
                <w:szCs w:val="24"/>
              </w:rPr>
              <w:t>р</w:t>
            </w:r>
            <w:r w:rsidRPr="00940AC1">
              <w:rPr>
                <w:rFonts w:ascii="PT Astra Serif" w:eastAsia="Times New Roman" w:hAnsi="PT Astra Serif" w:cs="Times New Roman"/>
                <w:sz w:val="24"/>
                <w:szCs w:val="24"/>
              </w:rPr>
              <w:t>ждённым приказом Минстроя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России </w:t>
            </w:r>
            <w:r w:rsidR="008D7A0C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                  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от 30.12.2016 № 1034/</w:t>
            </w:r>
            <w:proofErr w:type="spellStart"/>
            <w:proofErr w:type="gramStart"/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</w:tr>
      <w:tr w:rsidR="006D230F" w:rsidRPr="00C874F5" w:rsidTr="005F06DE">
        <w:trPr>
          <w:trHeight w:val="46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E99" w:rsidRPr="00C874F5" w:rsidRDefault="00C01E99" w:rsidP="0069377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1</w:t>
            </w:r>
            <w:r w:rsidR="00693776">
              <w:rPr>
                <w:rFonts w:ascii="PT Astra Serif" w:eastAsia="Times New Roman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8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E99" w:rsidRPr="00C874F5" w:rsidRDefault="00D86E16" w:rsidP="00D86E1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Объекты</w:t>
            </w:r>
            <w:r w:rsidR="004A6834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местного значения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в области о</w:t>
            </w:r>
            <w:r w:rsidR="00C01E99"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беспеченност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и</w:t>
            </w:r>
            <w:r w:rsidR="00C01E99"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и интенсивности использ</w:t>
            </w:r>
            <w:r w:rsidR="00C01E99"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о</w:t>
            </w:r>
            <w:r w:rsidR="00C01E99"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вания территорий с учётом потребностей маломобильных групп населения</w:t>
            </w:r>
          </w:p>
        </w:tc>
      </w:tr>
      <w:tr w:rsidR="008D7A0C" w:rsidRPr="00C874F5" w:rsidTr="005079B0">
        <w:trPr>
          <w:trHeight w:val="2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A0C" w:rsidRPr="00C874F5" w:rsidRDefault="008D7A0C" w:rsidP="00BC70C0">
            <w:pPr>
              <w:spacing w:after="20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12.1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A0C" w:rsidRPr="00C874F5" w:rsidRDefault="008D7A0C" w:rsidP="000512E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Площадки для остановки сп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е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циализирова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н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ных средств о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б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щественного транспорта, п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е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ревозящих тол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ь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ко инвалидов (социальное та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к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си)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A0C" w:rsidRPr="00C874F5" w:rsidRDefault="008D7A0C" w:rsidP="000512E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Минимальное расстояние от остановок сп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е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циализирова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н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 xml:space="preserve">ного транспорта, перевозящих 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  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только инвал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и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дов, до входов в общественные здания, </w:t>
            </w:r>
            <w:proofErr w:type="gramStart"/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A0C" w:rsidRPr="00C874F5" w:rsidRDefault="008D7A0C" w:rsidP="000512E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 xml:space="preserve">Данный показатель принят в 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соответствии с приказом Министерства транспорта Р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осси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й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ской 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Ф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едерации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от 20.09.2021 № 321 «Об утверждении Порядка обеспечения условий 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доступности для пассажиров из числа инв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а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лидов объектов транспортной инфрастру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к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туры и услуг автомобильного транспорта и городского наземного электрического транспорта, а также оказания им при этом необходимой помощи» </w:t>
            </w:r>
          </w:p>
        </w:tc>
      </w:tr>
      <w:tr w:rsidR="006D230F" w:rsidRPr="00C874F5" w:rsidTr="005079B0">
        <w:trPr>
          <w:trHeight w:val="200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E99" w:rsidRPr="00C874F5" w:rsidRDefault="00C01E99" w:rsidP="00BC70C0">
            <w:pPr>
              <w:spacing w:after="20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1</w:t>
            </w:r>
            <w:r w:rsidR="00693776">
              <w:rPr>
                <w:rFonts w:ascii="PT Astra Serif" w:eastAsia="Times New Roman" w:hAnsi="PT Astra Serif" w:cs="Times New Roman"/>
                <w:sz w:val="24"/>
                <w:szCs w:val="24"/>
              </w:rPr>
              <w:t>2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.2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E99" w:rsidRPr="00C874F5" w:rsidRDefault="00C01E99" w:rsidP="00BC70C0">
            <w:pPr>
              <w:spacing w:after="20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Индивидуальные автостоянки для транспорта и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н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валидов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E99" w:rsidRPr="00C874F5" w:rsidRDefault="00C01E99" w:rsidP="00C55860">
            <w:pPr>
              <w:spacing w:after="20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Расчётный пок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а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затель мин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и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мально доп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у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стимого уровня обеспеченности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E99" w:rsidRPr="00C874F5" w:rsidRDefault="00C01E99" w:rsidP="00BC70C0">
            <w:pPr>
              <w:spacing w:after="20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Данный показатель принят в  соответствии с СП 59.13330.2020 «СНиП 35-01-2001 Д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о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ступность зданий и сооружений для мал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о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мобильных групп населения»</w:t>
            </w:r>
          </w:p>
        </w:tc>
      </w:tr>
      <w:tr w:rsidR="006D230F" w:rsidRPr="00C874F5" w:rsidTr="005079B0">
        <w:trPr>
          <w:trHeight w:val="1806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E99" w:rsidRPr="00C874F5" w:rsidRDefault="00C01E99" w:rsidP="00BC70C0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E99" w:rsidRPr="00C874F5" w:rsidRDefault="00C01E99" w:rsidP="00BC70C0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E99" w:rsidRPr="00C874F5" w:rsidRDefault="00C01E99" w:rsidP="00C55860">
            <w:pPr>
              <w:spacing w:after="20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Расчётный пок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а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затель макс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и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мально доп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у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стимого уровня территориальной доступности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E99" w:rsidRPr="00C874F5" w:rsidRDefault="00C01E99" w:rsidP="00BC70C0">
            <w:pPr>
              <w:spacing w:after="20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Данный показатель принят в  соответствии с СП 59.13330.2020 «СНиП 35-01-2001 Д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о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ступность зданий и сооружений для мал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о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мобильных групп населения»</w:t>
            </w:r>
          </w:p>
        </w:tc>
      </w:tr>
      <w:tr w:rsidR="00521E4A" w:rsidRPr="00C874F5" w:rsidTr="005079B0">
        <w:trPr>
          <w:trHeight w:val="476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E99" w:rsidRPr="00C874F5" w:rsidRDefault="00C01E99" w:rsidP="00693776">
            <w:pPr>
              <w:spacing w:after="20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1</w:t>
            </w:r>
            <w:r w:rsidR="00693776">
              <w:rPr>
                <w:rFonts w:ascii="PT Astra Serif" w:eastAsia="Times New Roman" w:hAnsi="PT Astra Serif" w:cs="Times New Roman"/>
                <w:sz w:val="24"/>
                <w:szCs w:val="24"/>
              </w:rPr>
              <w:t>2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.3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E99" w:rsidRPr="00C874F5" w:rsidRDefault="00C01E99" w:rsidP="00C55860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Общественные здания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E99" w:rsidRPr="00C874F5" w:rsidRDefault="00C01E99" w:rsidP="00C5586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Места для людей </w:t>
            </w:r>
            <w:r w:rsidR="00C55860">
              <w:rPr>
                <w:rFonts w:ascii="PT Astra Serif" w:eastAsia="Times New Roman" w:hAnsi="PT Astra Serif" w:cs="Times New Roman"/>
                <w:sz w:val="24"/>
                <w:szCs w:val="24"/>
              </w:rPr>
              <w:t>в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креслах-колясках в зр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и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тельных залах, на трибунах спортивно-зрели</w:t>
            </w:r>
            <w:r w:rsidR="00C55860">
              <w:rPr>
                <w:rFonts w:ascii="PT Astra Serif" w:eastAsia="Times New Roman" w:hAnsi="PT Astra Serif" w:cs="Times New Roman"/>
                <w:sz w:val="24"/>
                <w:szCs w:val="24"/>
              </w:rPr>
              <w:t>-</w:t>
            </w:r>
            <w:proofErr w:type="spellStart"/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щных</w:t>
            </w:r>
            <w:proofErr w:type="spellEnd"/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с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о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оружений и др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у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гих зрелищных объектах со ст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а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ционарными м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е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стами</w:t>
            </w:r>
          </w:p>
        </w:tc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E99" w:rsidRPr="00C874F5" w:rsidRDefault="00C01E99" w:rsidP="00C5586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Данный показатель принят в  соответствии с СП 59.13330.2020 «СНиП 35-01-2001 Д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о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ступность зданий и сооружений для мал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о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мобильных групп населения»</w:t>
            </w:r>
          </w:p>
        </w:tc>
      </w:tr>
      <w:tr w:rsidR="00C01E99" w:rsidRPr="00C874F5" w:rsidTr="005079B0">
        <w:trPr>
          <w:trHeight w:val="2829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E99" w:rsidRPr="00C874F5" w:rsidRDefault="00C01E99" w:rsidP="00BC70C0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E99" w:rsidRPr="00C874F5" w:rsidRDefault="00C01E99" w:rsidP="00BC70C0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E99" w:rsidRPr="00C874F5" w:rsidRDefault="00C01E99" w:rsidP="00BC70C0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E99" w:rsidRPr="00C874F5" w:rsidRDefault="00C01E99" w:rsidP="00BC70C0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521E4A" w:rsidRPr="00C874F5" w:rsidTr="005F06DE">
        <w:trPr>
          <w:trHeight w:val="2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E99" w:rsidRPr="00C874F5" w:rsidRDefault="00C01E99" w:rsidP="0069377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1</w:t>
            </w:r>
            <w:r w:rsidR="00693776">
              <w:rPr>
                <w:rFonts w:ascii="PT Astra Serif" w:eastAsia="Times New Roman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8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E99" w:rsidRPr="00862ADB" w:rsidRDefault="00862ADB" w:rsidP="00D86E1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62ADB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Объекты </w:t>
            </w:r>
            <w:r w:rsidR="004A6834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местного значения </w:t>
            </w:r>
            <w:r w:rsidRPr="00862ADB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в области </w:t>
            </w:r>
            <w:r w:rsidRPr="00862ADB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благоустройства территории, в том числе озеленения территории, создания условий для массового отдыха</w:t>
            </w:r>
            <w:r w:rsidR="00D86E16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D86E16" w:rsidRPr="00D86E16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и обустройств</w:t>
            </w:r>
            <w:r w:rsidR="00D86E16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а</w:t>
            </w:r>
            <w:r w:rsidR="00D86E16" w:rsidRPr="00D86E16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 мест массового отдыха населения</w:t>
            </w:r>
          </w:p>
        </w:tc>
      </w:tr>
      <w:tr w:rsidR="00521E4A" w:rsidRPr="00C874F5" w:rsidTr="005079B0">
        <w:trPr>
          <w:trHeight w:val="2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E99" w:rsidRPr="00C874F5" w:rsidRDefault="00C01E99" w:rsidP="0069377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1</w:t>
            </w:r>
            <w:r w:rsidR="00693776">
              <w:rPr>
                <w:rFonts w:ascii="PT Astra Serif" w:eastAsia="Times New Roman" w:hAnsi="PT Astra Serif" w:cs="Times New Roman"/>
                <w:sz w:val="24"/>
                <w:szCs w:val="24"/>
              </w:rPr>
              <w:t>3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.1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E99" w:rsidRPr="00C874F5" w:rsidRDefault="00C01E99" w:rsidP="00C55860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Объекты озел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е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нения общего пользования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01E99" w:rsidRPr="00C874F5" w:rsidRDefault="00C01E99" w:rsidP="000149D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Расчётный пок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а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затель мин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и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мально доп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у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стимого уровня обеспеченности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01E99" w:rsidRPr="00C874F5" w:rsidRDefault="00C01E99" w:rsidP="00C5586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Данный показатель принят в соответствии с СП 42.13330.2016 «СНиП 2.07.01-89* Гр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а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достроительство. Планировка и застройка городских и сельских поселений», утве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р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ждённым приказом Минстроя России </w:t>
            </w:r>
            <w:r w:rsidR="006C637F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              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от 30.12.2016 № 1034/пр.</w:t>
            </w:r>
          </w:p>
          <w:p w:rsidR="00C01E99" w:rsidRPr="00C874F5" w:rsidRDefault="00C01E99" w:rsidP="000149D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Согласно данным на 2024 год площадь г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о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родских зел</w:t>
            </w:r>
            <w:r w:rsidR="000149DA">
              <w:rPr>
                <w:rFonts w:ascii="PT Astra Serif" w:eastAsia="Times New Roman" w:hAnsi="PT Astra Serif" w:cs="Times New Roman"/>
                <w:sz w:val="24"/>
                <w:szCs w:val="24"/>
              </w:rPr>
              <w:t>ё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ных насаждений – 966,79 кв.</w:t>
            </w:r>
            <w:r w:rsidR="000149DA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м. Удельный показатель обеспеченности на </w:t>
            </w:r>
            <w:r w:rsidR="006C637F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              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1 человека – 15,2 кв.</w:t>
            </w:r>
            <w:r w:rsidR="000149DA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м.</w:t>
            </w:r>
          </w:p>
        </w:tc>
      </w:tr>
      <w:tr w:rsidR="000149DA" w:rsidRPr="00C874F5" w:rsidTr="005079B0">
        <w:trPr>
          <w:trHeight w:val="2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9DA" w:rsidRPr="00C874F5" w:rsidRDefault="000149DA" w:rsidP="0069377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1</w:t>
            </w:r>
            <w:r w:rsidR="00693776">
              <w:rPr>
                <w:rFonts w:ascii="PT Astra Serif" w:eastAsia="Times New Roman" w:hAnsi="PT Astra Serif" w:cs="Times New Roman"/>
                <w:sz w:val="24"/>
                <w:szCs w:val="24"/>
              </w:rPr>
              <w:t>3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.2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9DA" w:rsidRPr="00C874F5" w:rsidRDefault="000149DA" w:rsidP="00C55860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Объекты благ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о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устройства и озеленения ж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и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лых районов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49DA" w:rsidRPr="00C874F5" w:rsidRDefault="000149DA" w:rsidP="000149D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Расчётный пок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а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затель мин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и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мально доп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у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стимого уровня обеспеченности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49DA" w:rsidRPr="00C874F5" w:rsidRDefault="000149DA" w:rsidP="00C5586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Данный показатель принят в соответствии с СП 42.13330.2016 «СНиП 2.07.01-89* Гр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а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достроительство. Планировка и застройка городских и сельских поселений», утве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р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ждённым приказом </w:t>
            </w:r>
            <w:r w:rsidR="00E16C3D" w:rsidRPr="00B41EBE">
              <w:rPr>
                <w:rFonts w:ascii="PT Astra Serif" w:eastAsia="Times New Roman" w:hAnsi="PT Astra Serif" w:cs="Times New Roman"/>
                <w:sz w:val="24"/>
                <w:szCs w:val="24"/>
              </w:rPr>
              <w:t>Министерства стро</w:t>
            </w:r>
            <w:r w:rsidR="00E16C3D" w:rsidRPr="00B41EBE">
              <w:rPr>
                <w:rFonts w:ascii="PT Astra Serif" w:eastAsia="Times New Roman" w:hAnsi="PT Astra Serif" w:cs="Times New Roman"/>
                <w:sz w:val="24"/>
                <w:szCs w:val="24"/>
              </w:rPr>
              <w:t>и</w:t>
            </w:r>
            <w:r w:rsidR="00E16C3D" w:rsidRPr="00B41EBE">
              <w:rPr>
                <w:rFonts w:ascii="PT Astra Serif" w:eastAsia="Times New Roman" w:hAnsi="PT Astra Serif" w:cs="Times New Roman"/>
                <w:sz w:val="24"/>
                <w:szCs w:val="24"/>
              </w:rPr>
              <w:t>тельства и жилищно-коммунального хозя</w:t>
            </w:r>
            <w:r w:rsidR="00E16C3D" w:rsidRPr="00B41EBE">
              <w:rPr>
                <w:rFonts w:ascii="PT Astra Serif" w:eastAsia="Times New Roman" w:hAnsi="PT Astra Serif" w:cs="Times New Roman"/>
                <w:sz w:val="24"/>
                <w:szCs w:val="24"/>
              </w:rPr>
              <w:t>й</w:t>
            </w:r>
            <w:r w:rsidR="00E16C3D" w:rsidRPr="00B41EBE">
              <w:rPr>
                <w:rFonts w:ascii="PT Astra Serif" w:eastAsia="Times New Roman" w:hAnsi="PT Astra Serif" w:cs="Times New Roman"/>
                <w:sz w:val="24"/>
                <w:szCs w:val="24"/>
              </w:rPr>
              <w:t>ства Российской Федерации</w:t>
            </w:r>
            <w:r w:rsidR="00E16C3D"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от 30.12.2016</w:t>
            </w:r>
            <w:r w:rsidR="006C637F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№ 1034/пр.</w:t>
            </w:r>
          </w:p>
        </w:tc>
      </w:tr>
      <w:tr w:rsidR="00C01E99" w:rsidRPr="00C874F5" w:rsidTr="005079B0">
        <w:trPr>
          <w:trHeight w:val="200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E99" w:rsidRPr="00C874F5" w:rsidRDefault="00C01E99" w:rsidP="00693776">
            <w:pPr>
              <w:spacing w:after="20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1</w:t>
            </w:r>
            <w:r w:rsidR="00693776">
              <w:rPr>
                <w:rFonts w:ascii="PT Astra Serif" w:eastAsia="Times New Roman" w:hAnsi="PT Astra Serif" w:cs="Times New Roman"/>
                <w:sz w:val="24"/>
                <w:szCs w:val="24"/>
              </w:rPr>
              <w:t>3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.3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1E99" w:rsidRPr="00C874F5" w:rsidRDefault="00C01E99" w:rsidP="00BC70C0">
            <w:pPr>
              <w:spacing w:after="20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Общественные туалеты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E99" w:rsidRPr="00C874F5" w:rsidRDefault="00C01E99" w:rsidP="000149D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Расчётный пок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а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затель мин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и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мально доп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у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стимого уровня обеспеченности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01E99" w:rsidRPr="00C874F5" w:rsidRDefault="000149DA" w:rsidP="00E16C3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Данный показатель принят в </w:t>
            </w:r>
            <w:r w:rsidR="00C01E99"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соответствии с приказом Мин</w:t>
            </w:r>
            <w:r w:rsidR="00E16C3D">
              <w:rPr>
                <w:rFonts w:ascii="PT Astra Serif" w:eastAsia="Times New Roman" w:hAnsi="PT Astra Serif" w:cs="Times New Roman"/>
                <w:sz w:val="24"/>
                <w:szCs w:val="24"/>
              </w:rPr>
              <w:t>истерства экономического р</w:t>
            </w:r>
            <w:r w:rsidR="00C01E99"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азвития Росси</w:t>
            </w:r>
            <w:r w:rsidR="00E16C3D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йской Федерации                         </w:t>
            </w:r>
            <w:r w:rsidR="00C01E99"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от 15.02.2021 № 71 «Об утверждении Мет</w:t>
            </w:r>
            <w:r w:rsidR="00C01E99"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о</w:t>
            </w:r>
            <w:r w:rsidR="00C01E99"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дических рекомендаций по подготовке но</w:t>
            </w:r>
            <w:r w:rsidR="00C01E99"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р</w:t>
            </w:r>
            <w:r w:rsidR="00C01E99"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мативов градостроительного проектиров</w:t>
            </w:r>
            <w:r w:rsidR="00C01E99"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а</w:t>
            </w:r>
            <w:r w:rsidR="00C01E99"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ния»</w:t>
            </w:r>
          </w:p>
        </w:tc>
      </w:tr>
      <w:tr w:rsidR="00C01E99" w:rsidRPr="00C874F5" w:rsidTr="005079B0">
        <w:trPr>
          <w:trHeight w:val="200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E99" w:rsidRPr="00C874F5" w:rsidRDefault="00C01E99" w:rsidP="00BC70C0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1E99" w:rsidRPr="00C874F5" w:rsidRDefault="00C01E99" w:rsidP="00BC70C0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E99" w:rsidRPr="00C874F5" w:rsidRDefault="00C01E99" w:rsidP="000149D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Расчётный пок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а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затель макс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и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мально доп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у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стимого уровня территориальной доступности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01E99" w:rsidRPr="00C874F5" w:rsidRDefault="00C01E99" w:rsidP="00E16C3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Данный показатель принят в соответствии с </w:t>
            </w:r>
            <w:r w:rsidR="007E6084"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п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риказом </w:t>
            </w:r>
            <w:r w:rsidR="00E16C3D"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Мин</w:t>
            </w:r>
            <w:r w:rsidR="00E16C3D">
              <w:rPr>
                <w:rFonts w:ascii="PT Astra Serif" w:eastAsia="Times New Roman" w:hAnsi="PT Astra Serif" w:cs="Times New Roman"/>
                <w:sz w:val="24"/>
                <w:szCs w:val="24"/>
              </w:rPr>
              <w:t>истерства экономического р</w:t>
            </w:r>
            <w:r w:rsidR="00E16C3D"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азвития Росси</w:t>
            </w:r>
            <w:r w:rsidR="00E16C3D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йской Федерации                         </w:t>
            </w:r>
            <w:r w:rsidR="00E16C3D"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от 15.02.2021 № 71 «Об утверждении Мет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о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дических рекомендаций по подготовке но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р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мативов градостроительного проектиров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а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ния»</w:t>
            </w:r>
          </w:p>
        </w:tc>
      </w:tr>
      <w:tr w:rsidR="00C01E99" w:rsidRPr="00C874F5" w:rsidTr="005F06DE">
        <w:trPr>
          <w:trHeight w:val="2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E99" w:rsidRPr="00C874F5" w:rsidRDefault="00C01E99" w:rsidP="0069377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1</w:t>
            </w:r>
            <w:r w:rsidR="00693776">
              <w:rPr>
                <w:rFonts w:ascii="PT Astra Serif" w:eastAsia="Times New Roman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8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E99" w:rsidRPr="00C874F5" w:rsidRDefault="00C01E99" w:rsidP="000149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Лечебно-оздоровительные местности и курорты на территории городского округа</w:t>
            </w:r>
          </w:p>
        </w:tc>
      </w:tr>
      <w:tr w:rsidR="00C01E99" w:rsidRPr="00C874F5" w:rsidTr="005079B0">
        <w:trPr>
          <w:trHeight w:val="200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E99" w:rsidRPr="00C874F5" w:rsidRDefault="00C01E99" w:rsidP="00693776">
            <w:pPr>
              <w:spacing w:after="20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1</w:t>
            </w:r>
            <w:r w:rsidR="00693776">
              <w:rPr>
                <w:rFonts w:ascii="PT Astra Serif" w:eastAsia="Times New Roman" w:hAnsi="PT Astra Serif" w:cs="Times New Roman"/>
                <w:sz w:val="24"/>
                <w:szCs w:val="24"/>
              </w:rPr>
              <w:t>4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.1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E99" w:rsidRPr="00C874F5" w:rsidRDefault="00C01E99" w:rsidP="00BC70C0">
            <w:pPr>
              <w:spacing w:after="20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Зоны отдыха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E99" w:rsidRPr="00C874F5" w:rsidRDefault="00C01E99" w:rsidP="000149D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Расчётный пок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а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затель мин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и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мально доп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у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стимого уровня обеспеченности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E99" w:rsidRPr="00C874F5" w:rsidRDefault="00C01E99" w:rsidP="000149D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Данный показатель принят в соответствии с СП 42.13330.2016 «СНиП 2.07.01-89* Гр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а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достроительство. Планировка и застройка городских и сельских поселений», утве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р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ждённым </w:t>
            </w:r>
            <w:r w:rsidR="007E6084"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п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риказом </w:t>
            </w:r>
            <w:r w:rsidR="006C637F" w:rsidRPr="00B41EBE">
              <w:rPr>
                <w:rFonts w:ascii="PT Astra Serif" w:eastAsia="Times New Roman" w:hAnsi="PT Astra Serif" w:cs="Times New Roman"/>
                <w:sz w:val="24"/>
                <w:szCs w:val="24"/>
              </w:rPr>
              <w:t>Министерства стро</w:t>
            </w:r>
            <w:r w:rsidR="006C637F" w:rsidRPr="00B41EBE">
              <w:rPr>
                <w:rFonts w:ascii="PT Astra Serif" w:eastAsia="Times New Roman" w:hAnsi="PT Astra Serif" w:cs="Times New Roman"/>
                <w:sz w:val="24"/>
                <w:szCs w:val="24"/>
              </w:rPr>
              <w:t>и</w:t>
            </w:r>
            <w:r w:rsidR="006C637F" w:rsidRPr="00B41EBE">
              <w:rPr>
                <w:rFonts w:ascii="PT Astra Serif" w:eastAsia="Times New Roman" w:hAnsi="PT Astra Serif" w:cs="Times New Roman"/>
                <w:sz w:val="24"/>
                <w:szCs w:val="24"/>
              </w:rPr>
              <w:t>тельства и жилищно-коммунального хозя</w:t>
            </w:r>
            <w:r w:rsidR="006C637F" w:rsidRPr="00B41EBE">
              <w:rPr>
                <w:rFonts w:ascii="PT Astra Serif" w:eastAsia="Times New Roman" w:hAnsi="PT Astra Serif" w:cs="Times New Roman"/>
                <w:sz w:val="24"/>
                <w:szCs w:val="24"/>
              </w:rPr>
              <w:t>й</w:t>
            </w:r>
            <w:r w:rsidR="006C637F" w:rsidRPr="00B41EBE">
              <w:rPr>
                <w:rFonts w:ascii="PT Astra Serif" w:eastAsia="Times New Roman" w:hAnsi="PT Astra Serif" w:cs="Times New Roman"/>
                <w:sz w:val="24"/>
                <w:szCs w:val="24"/>
              </w:rPr>
              <w:t>ства Российской Федерации</w:t>
            </w:r>
            <w:r w:rsidR="006C637F"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от 30.12.2016</w:t>
            </w:r>
            <w:r w:rsidR="006C637F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 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№ 1034/</w:t>
            </w:r>
            <w:proofErr w:type="spellStart"/>
            <w:proofErr w:type="gramStart"/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</w:tr>
      <w:tr w:rsidR="00C01E99" w:rsidRPr="00C874F5" w:rsidTr="005079B0">
        <w:trPr>
          <w:trHeight w:val="200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E99" w:rsidRPr="00C874F5" w:rsidRDefault="00C01E99" w:rsidP="00BC70C0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E99" w:rsidRPr="00C874F5" w:rsidRDefault="00C01E99" w:rsidP="00BC70C0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E99" w:rsidRPr="00C874F5" w:rsidRDefault="00C01E99" w:rsidP="000149D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Расчётный пок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а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затель макс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и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мально доп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у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стимого уровня территориальной доступности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E99" w:rsidRPr="00C874F5" w:rsidRDefault="00C01E99" w:rsidP="000149D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Данный показатель принят в соответствии с СП 42.13330.2016 «СНиП 2.07.01-89* Гр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а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достроительство. Планировка и застройка городских и сельских поселений», утве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р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ждённым приказом </w:t>
            </w:r>
            <w:r w:rsidR="00E16C3D" w:rsidRPr="00B41EBE">
              <w:rPr>
                <w:rFonts w:ascii="PT Astra Serif" w:eastAsia="Times New Roman" w:hAnsi="PT Astra Serif" w:cs="Times New Roman"/>
                <w:sz w:val="24"/>
                <w:szCs w:val="24"/>
              </w:rPr>
              <w:t>Министерства стро</w:t>
            </w:r>
            <w:r w:rsidR="00E16C3D" w:rsidRPr="00B41EBE">
              <w:rPr>
                <w:rFonts w:ascii="PT Astra Serif" w:eastAsia="Times New Roman" w:hAnsi="PT Astra Serif" w:cs="Times New Roman"/>
                <w:sz w:val="24"/>
                <w:szCs w:val="24"/>
              </w:rPr>
              <w:t>и</w:t>
            </w:r>
            <w:r w:rsidR="00E16C3D" w:rsidRPr="00B41EBE">
              <w:rPr>
                <w:rFonts w:ascii="PT Astra Serif" w:eastAsia="Times New Roman" w:hAnsi="PT Astra Serif" w:cs="Times New Roman"/>
                <w:sz w:val="24"/>
                <w:szCs w:val="24"/>
              </w:rPr>
              <w:t>тельства и жилищно-коммунального хозя</w:t>
            </w:r>
            <w:r w:rsidR="00E16C3D" w:rsidRPr="00B41EBE">
              <w:rPr>
                <w:rFonts w:ascii="PT Astra Serif" w:eastAsia="Times New Roman" w:hAnsi="PT Astra Serif" w:cs="Times New Roman"/>
                <w:sz w:val="24"/>
                <w:szCs w:val="24"/>
              </w:rPr>
              <w:t>й</w:t>
            </w:r>
            <w:r w:rsidR="00E16C3D" w:rsidRPr="00B41EBE">
              <w:rPr>
                <w:rFonts w:ascii="PT Astra Serif" w:eastAsia="Times New Roman" w:hAnsi="PT Astra Serif" w:cs="Times New Roman"/>
                <w:sz w:val="24"/>
                <w:szCs w:val="24"/>
              </w:rPr>
              <w:t>ства Российской Федерации</w:t>
            </w:r>
            <w:r w:rsidR="00E16C3D"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от 30.12.2016 </w:t>
            </w:r>
            <w:r w:rsidR="00E16C3D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 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№ 1034/</w:t>
            </w:r>
            <w:proofErr w:type="spellStart"/>
            <w:proofErr w:type="gramStart"/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</w:tr>
      <w:tr w:rsidR="00C01E99" w:rsidRPr="00C874F5" w:rsidTr="005079B0">
        <w:trPr>
          <w:trHeight w:val="200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E99" w:rsidRPr="00C874F5" w:rsidRDefault="00C01E99" w:rsidP="00693776">
            <w:pPr>
              <w:spacing w:after="20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1</w:t>
            </w:r>
            <w:r w:rsidR="00693776">
              <w:rPr>
                <w:rFonts w:ascii="PT Astra Serif" w:eastAsia="Times New Roman" w:hAnsi="PT Astra Serif" w:cs="Times New Roman"/>
                <w:sz w:val="24"/>
                <w:szCs w:val="24"/>
              </w:rPr>
              <w:t>4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.2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E99" w:rsidRPr="00C874F5" w:rsidRDefault="00C01E99" w:rsidP="00BC70C0">
            <w:pPr>
              <w:spacing w:after="20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Пляж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E99" w:rsidRPr="00C874F5" w:rsidRDefault="00C01E99" w:rsidP="000149D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Расчётный пок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а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затель мин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и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мально доп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у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стимого уровня обеспеченности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E99" w:rsidRPr="00C874F5" w:rsidRDefault="00C01E99" w:rsidP="000149D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Данный показатель принят в соответствии с СП 42.13330.2016 «СНиП 2.07.01-89* Гр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а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достроительство. Планировка и застройка городских и сельских поселений», утве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р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ждённым приказом </w:t>
            </w:r>
            <w:r w:rsidR="00E16C3D" w:rsidRPr="00B41EBE">
              <w:rPr>
                <w:rFonts w:ascii="PT Astra Serif" w:eastAsia="Times New Roman" w:hAnsi="PT Astra Serif" w:cs="Times New Roman"/>
                <w:sz w:val="24"/>
                <w:szCs w:val="24"/>
              </w:rPr>
              <w:t>Министерства стро</w:t>
            </w:r>
            <w:r w:rsidR="00E16C3D" w:rsidRPr="00B41EBE">
              <w:rPr>
                <w:rFonts w:ascii="PT Astra Serif" w:eastAsia="Times New Roman" w:hAnsi="PT Astra Serif" w:cs="Times New Roman"/>
                <w:sz w:val="24"/>
                <w:szCs w:val="24"/>
              </w:rPr>
              <w:t>и</w:t>
            </w:r>
            <w:r w:rsidR="00E16C3D" w:rsidRPr="00B41EBE">
              <w:rPr>
                <w:rFonts w:ascii="PT Astra Serif" w:eastAsia="Times New Roman" w:hAnsi="PT Astra Serif" w:cs="Times New Roman"/>
                <w:sz w:val="24"/>
                <w:szCs w:val="24"/>
              </w:rPr>
              <w:t>тельства и жилищно-коммунального хозя</w:t>
            </w:r>
            <w:r w:rsidR="00E16C3D" w:rsidRPr="00B41EBE">
              <w:rPr>
                <w:rFonts w:ascii="PT Astra Serif" w:eastAsia="Times New Roman" w:hAnsi="PT Astra Serif" w:cs="Times New Roman"/>
                <w:sz w:val="24"/>
                <w:szCs w:val="24"/>
              </w:rPr>
              <w:t>й</w:t>
            </w:r>
            <w:r w:rsidR="00E16C3D" w:rsidRPr="00B41EBE">
              <w:rPr>
                <w:rFonts w:ascii="PT Astra Serif" w:eastAsia="Times New Roman" w:hAnsi="PT Astra Serif" w:cs="Times New Roman"/>
                <w:sz w:val="24"/>
                <w:szCs w:val="24"/>
              </w:rPr>
              <w:t>ства Российской Федерации</w:t>
            </w:r>
            <w:r w:rsidR="00E16C3D"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от 30.12.2016</w:t>
            </w:r>
            <w:r w:rsidR="00E16C3D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 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№ 1034/</w:t>
            </w:r>
            <w:proofErr w:type="spellStart"/>
            <w:proofErr w:type="gramStart"/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</w:tr>
      <w:tr w:rsidR="00C01E99" w:rsidRPr="00C874F5" w:rsidTr="005079B0">
        <w:trPr>
          <w:trHeight w:val="200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E99" w:rsidRPr="00C874F5" w:rsidRDefault="00C01E99" w:rsidP="00BC70C0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E99" w:rsidRPr="00C874F5" w:rsidRDefault="00C01E99" w:rsidP="00BC70C0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E99" w:rsidRPr="00C874F5" w:rsidRDefault="00C01E99" w:rsidP="000149D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Расчётный пок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а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затель макс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и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мально доп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у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стимого уровня территориальной доступности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E99" w:rsidRPr="00C874F5" w:rsidRDefault="00C01E99" w:rsidP="000149D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Данный показатель принят в соответствии с СП 42.13330.2016 «СНиП 2.07.01-89* Гр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а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достроительство. Планировка и застройка городских и сельских поселений», утве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р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ждённым приказом </w:t>
            </w:r>
            <w:r w:rsidR="00E16C3D" w:rsidRPr="00B41EBE">
              <w:rPr>
                <w:rFonts w:ascii="PT Astra Serif" w:eastAsia="Times New Roman" w:hAnsi="PT Astra Serif" w:cs="Times New Roman"/>
                <w:sz w:val="24"/>
                <w:szCs w:val="24"/>
              </w:rPr>
              <w:t>Министерства стро</w:t>
            </w:r>
            <w:r w:rsidR="00E16C3D" w:rsidRPr="00B41EBE">
              <w:rPr>
                <w:rFonts w:ascii="PT Astra Serif" w:eastAsia="Times New Roman" w:hAnsi="PT Astra Serif" w:cs="Times New Roman"/>
                <w:sz w:val="24"/>
                <w:szCs w:val="24"/>
              </w:rPr>
              <w:t>и</w:t>
            </w:r>
            <w:r w:rsidR="00E16C3D" w:rsidRPr="00B41EBE">
              <w:rPr>
                <w:rFonts w:ascii="PT Astra Serif" w:eastAsia="Times New Roman" w:hAnsi="PT Astra Serif" w:cs="Times New Roman"/>
                <w:sz w:val="24"/>
                <w:szCs w:val="24"/>
              </w:rPr>
              <w:t>тельства и жилищно-коммунального хозя</w:t>
            </w:r>
            <w:r w:rsidR="00E16C3D" w:rsidRPr="00B41EBE">
              <w:rPr>
                <w:rFonts w:ascii="PT Astra Serif" w:eastAsia="Times New Roman" w:hAnsi="PT Astra Serif" w:cs="Times New Roman"/>
                <w:sz w:val="24"/>
                <w:szCs w:val="24"/>
              </w:rPr>
              <w:t>й</w:t>
            </w:r>
            <w:r w:rsidR="00E16C3D" w:rsidRPr="00B41EBE">
              <w:rPr>
                <w:rFonts w:ascii="PT Astra Serif" w:eastAsia="Times New Roman" w:hAnsi="PT Astra Serif" w:cs="Times New Roman"/>
                <w:sz w:val="24"/>
                <w:szCs w:val="24"/>
              </w:rPr>
              <w:t>ства Российской Федерации</w:t>
            </w:r>
            <w:r w:rsidR="00E16C3D"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от 30.12.2016 </w:t>
            </w:r>
            <w:r w:rsidR="00E16C3D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 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№ 1034/</w:t>
            </w:r>
            <w:proofErr w:type="spellStart"/>
            <w:proofErr w:type="gramStart"/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</w:tr>
      <w:tr w:rsidR="00636D09" w:rsidRPr="00C874F5" w:rsidTr="005F06DE">
        <w:trPr>
          <w:trHeight w:val="2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D09" w:rsidRPr="00C874F5" w:rsidRDefault="00636D09" w:rsidP="0069377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1</w:t>
            </w:r>
            <w:r w:rsidR="00693776">
              <w:rPr>
                <w:rFonts w:ascii="PT Astra Serif" w:eastAsia="Times New Roman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8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D09" w:rsidRPr="00165561" w:rsidRDefault="00636D09" w:rsidP="00D86E16">
            <w:pPr>
              <w:spacing w:after="0" w:line="240" w:lineRule="auto"/>
              <w:ind w:firstLine="709"/>
              <w:jc w:val="center"/>
              <w:rPr>
                <w:rFonts w:ascii="PT Astra Serif" w:eastAsia="Calibri" w:hAnsi="PT Astra Serif" w:cs="Times New Roman"/>
                <w:sz w:val="24"/>
                <w:szCs w:val="28"/>
              </w:rPr>
            </w:pPr>
            <w:r w:rsidRPr="00165561">
              <w:rPr>
                <w:rFonts w:ascii="PT Astra Serif" w:eastAsia="Calibri" w:hAnsi="PT Astra Serif" w:cs="Times New Roman"/>
                <w:sz w:val="24"/>
                <w:szCs w:val="28"/>
              </w:rPr>
              <w:t>Объекты в области формирования и содержание архивных фондов муниц</w:t>
            </w:r>
            <w:r w:rsidRPr="00165561">
              <w:rPr>
                <w:rFonts w:ascii="PT Astra Serif" w:eastAsia="Calibri" w:hAnsi="PT Astra Serif" w:cs="Times New Roman"/>
                <w:sz w:val="24"/>
                <w:szCs w:val="28"/>
              </w:rPr>
              <w:t>и</w:t>
            </w:r>
            <w:r w:rsidRPr="00165561">
              <w:rPr>
                <w:rFonts w:ascii="PT Astra Serif" w:eastAsia="Calibri" w:hAnsi="PT Astra Serif" w:cs="Times New Roman"/>
                <w:sz w:val="24"/>
                <w:szCs w:val="28"/>
              </w:rPr>
              <w:t>палитета</w:t>
            </w:r>
          </w:p>
        </w:tc>
      </w:tr>
      <w:tr w:rsidR="00165561" w:rsidRPr="00C874F5" w:rsidTr="005079B0">
        <w:trPr>
          <w:trHeight w:val="921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65561" w:rsidRPr="00C874F5" w:rsidRDefault="00165561" w:rsidP="0069377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1</w:t>
            </w:r>
            <w:r w:rsidR="00693776">
              <w:rPr>
                <w:rFonts w:ascii="PT Astra Serif" w:eastAsia="Times New Roman" w:hAnsi="PT Astra Serif" w:cs="Times New Roman"/>
                <w:sz w:val="24"/>
                <w:szCs w:val="24"/>
              </w:rPr>
              <w:t>5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.1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65561" w:rsidRPr="00C874F5" w:rsidRDefault="00165561" w:rsidP="0004310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Муниципальный архив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561" w:rsidRPr="00C874F5" w:rsidRDefault="00165561" w:rsidP="0004310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Расчётный пок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а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затель мин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и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мально доп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у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стимого уровня обеспеченности</w:t>
            </w:r>
          </w:p>
        </w:tc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65561" w:rsidRPr="00C874F5" w:rsidRDefault="00165561" w:rsidP="0004310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Данный показатель принят в соответствии с Федеральным законом от 22.10.2004 </w:t>
            </w:r>
            <w:r w:rsidR="006C637F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          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№ 125-ФЗ «Об архивном деле в Российской Фед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е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рации».</w:t>
            </w:r>
          </w:p>
          <w:p w:rsidR="00165561" w:rsidRPr="00C874F5" w:rsidRDefault="00165561" w:rsidP="0004310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В муниципальном образовании «город Ул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ь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яновск» 1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объект архива - 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М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униципальное каз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ё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нное учреждение «Ульяновский горо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д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>ской архив»</w:t>
            </w:r>
          </w:p>
        </w:tc>
      </w:tr>
      <w:tr w:rsidR="00165561" w:rsidRPr="00C874F5" w:rsidTr="005079B0">
        <w:trPr>
          <w:trHeight w:val="920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561" w:rsidRPr="00C874F5" w:rsidRDefault="00165561" w:rsidP="000431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561" w:rsidRPr="00C874F5" w:rsidRDefault="00165561" w:rsidP="0004310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561" w:rsidRPr="00C874F5" w:rsidRDefault="00165561" w:rsidP="0004310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65561">
              <w:rPr>
                <w:rFonts w:ascii="PT Astra Serif" w:eastAsia="Times New Roman" w:hAnsi="PT Astra Serif" w:cs="Times New Roman"/>
                <w:sz w:val="24"/>
                <w:szCs w:val="24"/>
              </w:rPr>
              <w:t>Расчётный пок</w:t>
            </w:r>
            <w:r w:rsidRPr="00165561">
              <w:rPr>
                <w:rFonts w:ascii="PT Astra Serif" w:eastAsia="Times New Roman" w:hAnsi="PT Astra Serif" w:cs="Times New Roman"/>
                <w:sz w:val="24"/>
                <w:szCs w:val="24"/>
              </w:rPr>
              <w:t>а</w:t>
            </w:r>
            <w:r w:rsidRPr="00165561">
              <w:rPr>
                <w:rFonts w:ascii="PT Astra Serif" w:eastAsia="Times New Roman" w:hAnsi="PT Astra Serif" w:cs="Times New Roman"/>
                <w:sz w:val="24"/>
                <w:szCs w:val="24"/>
              </w:rPr>
              <w:t>затель макс</w:t>
            </w:r>
            <w:r w:rsidRPr="00165561">
              <w:rPr>
                <w:rFonts w:ascii="PT Astra Serif" w:eastAsia="Times New Roman" w:hAnsi="PT Astra Serif" w:cs="Times New Roman"/>
                <w:sz w:val="24"/>
                <w:szCs w:val="24"/>
              </w:rPr>
              <w:t>и</w:t>
            </w:r>
            <w:r w:rsidRPr="00165561">
              <w:rPr>
                <w:rFonts w:ascii="PT Astra Serif" w:eastAsia="Times New Roman" w:hAnsi="PT Astra Serif" w:cs="Times New Roman"/>
                <w:sz w:val="24"/>
                <w:szCs w:val="24"/>
              </w:rPr>
              <w:t>мально доп</w:t>
            </w:r>
            <w:r w:rsidRPr="00165561">
              <w:rPr>
                <w:rFonts w:ascii="PT Astra Serif" w:eastAsia="Times New Roman" w:hAnsi="PT Astra Serif" w:cs="Times New Roman"/>
                <w:sz w:val="24"/>
                <w:szCs w:val="24"/>
              </w:rPr>
              <w:t>у</w:t>
            </w:r>
            <w:r w:rsidRPr="00165561">
              <w:rPr>
                <w:rFonts w:ascii="PT Astra Serif" w:eastAsia="Times New Roman" w:hAnsi="PT Astra Serif" w:cs="Times New Roman"/>
                <w:sz w:val="24"/>
                <w:szCs w:val="24"/>
              </w:rPr>
              <w:t>стимого уровня территориальной доступности</w:t>
            </w:r>
          </w:p>
        </w:tc>
        <w:tc>
          <w:tcPr>
            <w:tcW w:w="48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561" w:rsidRPr="00C874F5" w:rsidRDefault="00165561" w:rsidP="0004310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165561" w:rsidRPr="00C874F5" w:rsidTr="00165561">
        <w:trPr>
          <w:trHeight w:val="33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561" w:rsidRPr="00C874F5" w:rsidRDefault="00165561" w:rsidP="0069377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1</w:t>
            </w:r>
            <w:r w:rsidR="00693776">
              <w:rPr>
                <w:rFonts w:ascii="PT Astra Serif" w:eastAsia="Times New Roman" w:hAnsi="PT Astra Serif" w:cs="Times New Roman"/>
                <w:sz w:val="24"/>
                <w:szCs w:val="24"/>
              </w:rPr>
              <w:t>6</w:t>
            </w:r>
          </w:p>
        </w:tc>
        <w:tc>
          <w:tcPr>
            <w:tcW w:w="878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561" w:rsidRPr="00165561" w:rsidRDefault="00165561" w:rsidP="0016556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65561">
              <w:rPr>
                <w:rFonts w:ascii="PT Astra Serif" w:eastAsia="Calibri" w:hAnsi="PT Astra Serif" w:cs="Times New Roman"/>
                <w:sz w:val="24"/>
                <w:szCs w:val="24"/>
              </w:rPr>
              <w:t>Объекты в области создания условий для обеспечения услугами связи</w:t>
            </w:r>
            <w:r w:rsidR="00D86E16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, </w:t>
            </w:r>
            <w:r w:rsidR="00D86E16" w:rsidRPr="00D86E16">
              <w:rPr>
                <w:rFonts w:ascii="PT Astra Serif" w:eastAsia="Calibri" w:hAnsi="PT Astra Serif" w:cs="Times New Roman"/>
                <w:sz w:val="24"/>
                <w:szCs w:val="24"/>
              </w:rPr>
              <w:t>обществе</w:t>
            </w:r>
            <w:r w:rsidR="00D86E16" w:rsidRPr="00D86E16">
              <w:rPr>
                <w:rFonts w:ascii="PT Astra Serif" w:eastAsia="Calibri" w:hAnsi="PT Astra Serif" w:cs="Times New Roman"/>
                <w:sz w:val="24"/>
                <w:szCs w:val="24"/>
              </w:rPr>
              <w:t>н</w:t>
            </w:r>
            <w:r w:rsidR="00D86E16" w:rsidRPr="00D86E16">
              <w:rPr>
                <w:rFonts w:ascii="PT Astra Serif" w:eastAsia="Calibri" w:hAnsi="PT Astra Serif" w:cs="Times New Roman"/>
                <w:sz w:val="24"/>
                <w:szCs w:val="24"/>
              </w:rPr>
              <w:t>ного питания, торговли и бытового обслуживания</w:t>
            </w:r>
          </w:p>
        </w:tc>
      </w:tr>
      <w:tr w:rsidR="00165561" w:rsidRPr="00C874F5" w:rsidTr="005079B0">
        <w:trPr>
          <w:trHeight w:val="33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561" w:rsidRDefault="00165561" w:rsidP="0069377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1</w:t>
            </w:r>
            <w:r w:rsidR="00693776">
              <w:rPr>
                <w:rFonts w:ascii="PT Astra Serif" w:eastAsia="Times New Roman" w:hAnsi="PT Astra Serif" w:cs="Times New Roman"/>
                <w:sz w:val="24"/>
                <w:szCs w:val="24"/>
              </w:rPr>
              <w:t>6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.1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561" w:rsidRPr="00CA0F44" w:rsidRDefault="00165561" w:rsidP="0004310E">
            <w:pPr>
              <w:spacing w:after="20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A0F44">
              <w:rPr>
                <w:rFonts w:ascii="PT Astra Serif" w:eastAsia="Times New Roman" w:hAnsi="PT Astra Serif" w:cs="Times New Roman"/>
                <w:sz w:val="24"/>
                <w:szCs w:val="24"/>
              </w:rPr>
              <w:t>Отделения связи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561" w:rsidRPr="00CA0F44" w:rsidRDefault="00165561" w:rsidP="0004310E">
            <w:pPr>
              <w:spacing w:after="20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A0F44">
              <w:rPr>
                <w:rFonts w:ascii="PT Astra Serif" w:eastAsia="Times New Roman" w:hAnsi="PT Astra Serif" w:cs="Times New Roman"/>
                <w:sz w:val="24"/>
                <w:szCs w:val="24"/>
              </w:rPr>
              <w:t>Расчётный пок</w:t>
            </w:r>
            <w:r w:rsidRPr="00CA0F44">
              <w:rPr>
                <w:rFonts w:ascii="PT Astra Serif" w:eastAsia="Times New Roman" w:hAnsi="PT Astra Serif" w:cs="Times New Roman"/>
                <w:sz w:val="24"/>
                <w:szCs w:val="24"/>
              </w:rPr>
              <w:t>а</w:t>
            </w:r>
            <w:r w:rsidRPr="00CA0F44">
              <w:rPr>
                <w:rFonts w:ascii="PT Astra Serif" w:eastAsia="Times New Roman" w:hAnsi="PT Astra Serif" w:cs="Times New Roman"/>
                <w:sz w:val="24"/>
                <w:szCs w:val="24"/>
              </w:rPr>
              <w:t>затель мин</w:t>
            </w:r>
            <w:r w:rsidRPr="00CA0F44">
              <w:rPr>
                <w:rFonts w:ascii="PT Astra Serif" w:eastAsia="Times New Roman" w:hAnsi="PT Astra Serif" w:cs="Times New Roman"/>
                <w:sz w:val="24"/>
                <w:szCs w:val="24"/>
              </w:rPr>
              <w:t>и</w:t>
            </w:r>
            <w:r w:rsidRPr="00CA0F44">
              <w:rPr>
                <w:rFonts w:ascii="PT Astra Serif" w:eastAsia="Times New Roman" w:hAnsi="PT Astra Serif" w:cs="Times New Roman"/>
                <w:sz w:val="24"/>
                <w:szCs w:val="24"/>
              </w:rPr>
              <w:t>мально доп</w:t>
            </w:r>
            <w:r w:rsidRPr="00CA0F44">
              <w:rPr>
                <w:rFonts w:ascii="PT Astra Serif" w:eastAsia="Times New Roman" w:hAnsi="PT Astra Serif" w:cs="Times New Roman"/>
                <w:sz w:val="24"/>
                <w:szCs w:val="24"/>
              </w:rPr>
              <w:t>у</w:t>
            </w:r>
            <w:r w:rsidRPr="00CA0F44">
              <w:rPr>
                <w:rFonts w:ascii="PT Astra Serif" w:eastAsia="Times New Roman" w:hAnsi="PT Astra Serif" w:cs="Times New Roman"/>
                <w:sz w:val="24"/>
                <w:szCs w:val="24"/>
              </w:rPr>
              <w:t>стимого уровня обеспеченности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561" w:rsidRPr="00CA0F44" w:rsidRDefault="00165561" w:rsidP="0004310E">
            <w:pPr>
              <w:spacing w:after="20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A0F44">
              <w:rPr>
                <w:rFonts w:ascii="PT Astra Serif" w:eastAsia="Times New Roman" w:hAnsi="PT Astra Serif" w:cs="Times New Roman"/>
                <w:sz w:val="24"/>
                <w:szCs w:val="24"/>
              </w:rPr>
              <w:t>Данный показатель принят в соответствии с СП 42.13330.2016 «СНиП 2.07.01-89* Гр</w:t>
            </w:r>
            <w:r w:rsidRPr="00CA0F44">
              <w:rPr>
                <w:rFonts w:ascii="PT Astra Serif" w:eastAsia="Times New Roman" w:hAnsi="PT Astra Serif" w:cs="Times New Roman"/>
                <w:sz w:val="24"/>
                <w:szCs w:val="24"/>
              </w:rPr>
              <w:t>а</w:t>
            </w:r>
            <w:r w:rsidRPr="00CA0F44">
              <w:rPr>
                <w:rFonts w:ascii="PT Astra Serif" w:eastAsia="Times New Roman" w:hAnsi="PT Astra Serif" w:cs="Times New Roman"/>
                <w:sz w:val="24"/>
                <w:szCs w:val="24"/>
              </w:rPr>
              <w:t>достроительство. Планировка и застройка городских и сельских поселений», утве</w:t>
            </w:r>
            <w:r w:rsidRPr="00CA0F44">
              <w:rPr>
                <w:rFonts w:ascii="PT Astra Serif" w:eastAsia="Times New Roman" w:hAnsi="PT Astra Serif" w:cs="Times New Roman"/>
                <w:sz w:val="24"/>
                <w:szCs w:val="24"/>
              </w:rPr>
              <w:t>р</w:t>
            </w:r>
            <w:r w:rsidRPr="00CA0F44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ждённым приказом </w:t>
            </w:r>
            <w:r w:rsidR="006C637F" w:rsidRPr="00B41EBE">
              <w:rPr>
                <w:rFonts w:ascii="PT Astra Serif" w:eastAsia="Times New Roman" w:hAnsi="PT Astra Serif" w:cs="Times New Roman"/>
                <w:sz w:val="24"/>
                <w:szCs w:val="24"/>
              </w:rPr>
              <w:t>Министерства стро</w:t>
            </w:r>
            <w:r w:rsidR="006C637F" w:rsidRPr="00B41EBE">
              <w:rPr>
                <w:rFonts w:ascii="PT Astra Serif" w:eastAsia="Times New Roman" w:hAnsi="PT Astra Serif" w:cs="Times New Roman"/>
                <w:sz w:val="24"/>
                <w:szCs w:val="24"/>
              </w:rPr>
              <w:t>и</w:t>
            </w:r>
            <w:r w:rsidR="006C637F" w:rsidRPr="00B41EBE">
              <w:rPr>
                <w:rFonts w:ascii="PT Astra Serif" w:eastAsia="Times New Roman" w:hAnsi="PT Astra Serif" w:cs="Times New Roman"/>
                <w:sz w:val="24"/>
                <w:szCs w:val="24"/>
              </w:rPr>
              <w:t>тельства и жилищно-коммунального хозя</w:t>
            </w:r>
            <w:r w:rsidR="006C637F" w:rsidRPr="00B41EBE">
              <w:rPr>
                <w:rFonts w:ascii="PT Astra Serif" w:eastAsia="Times New Roman" w:hAnsi="PT Astra Serif" w:cs="Times New Roman"/>
                <w:sz w:val="24"/>
                <w:szCs w:val="24"/>
              </w:rPr>
              <w:t>й</w:t>
            </w:r>
            <w:r w:rsidR="006C637F" w:rsidRPr="00B41EBE">
              <w:rPr>
                <w:rFonts w:ascii="PT Astra Serif" w:eastAsia="Times New Roman" w:hAnsi="PT Astra Serif" w:cs="Times New Roman"/>
                <w:sz w:val="24"/>
                <w:szCs w:val="24"/>
              </w:rPr>
              <w:t>ства Российской Федерации</w:t>
            </w:r>
            <w:r w:rsidR="006C637F" w:rsidRPr="00CA0F44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r w:rsidRPr="00CA0F44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от 30.12.2016 </w:t>
            </w:r>
            <w:r w:rsidR="006C637F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r w:rsidRPr="00CA0F44">
              <w:rPr>
                <w:rFonts w:ascii="PT Astra Serif" w:eastAsia="Times New Roman" w:hAnsi="PT Astra Serif" w:cs="Times New Roman"/>
                <w:sz w:val="24"/>
                <w:szCs w:val="24"/>
              </w:rPr>
              <w:t>№ 1034/</w:t>
            </w:r>
            <w:proofErr w:type="spellStart"/>
            <w:proofErr w:type="gramStart"/>
            <w:r w:rsidRPr="00CA0F44">
              <w:rPr>
                <w:rFonts w:ascii="PT Astra Serif" w:eastAsia="Times New Roman" w:hAnsi="PT Astra Serif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</w:tr>
      <w:tr w:rsidR="00D86E16" w:rsidRPr="00C874F5" w:rsidTr="005079B0">
        <w:trPr>
          <w:trHeight w:val="33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E16" w:rsidRDefault="00D86E16" w:rsidP="0069377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16.2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E16" w:rsidRPr="00CA0F44" w:rsidRDefault="00D86E16" w:rsidP="00F27F49">
            <w:pPr>
              <w:spacing w:after="0" w:line="240" w:lineRule="auto"/>
              <w:rPr>
                <w:rFonts w:ascii="PT Astra Serif" w:eastAsia="Times New Roman" w:hAnsi="PT Astra Serif" w:cs="Times New Roman"/>
                <w:szCs w:val="20"/>
              </w:rPr>
            </w:pPr>
            <w:r w:rsidRPr="00CA0F44">
              <w:rPr>
                <w:rFonts w:ascii="Times New Roman" w:eastAsia="Times New Roman" w:hAnsi="Times New Roman" w:cs="Times New Roman"/>
                <w:szCs w:val="20"/>
              </w:rPr>
              <w:t>Магазины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E16" w:rsidRPr="00CA0F44" w:rsidRDefault="00D86E16" w:rsidP="00F27F49">
            <w:pPr>
              <w:spacing w:after="20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A0F44">
              <w:rPr>
                <w:rFonts w:ascii="PT Astra Serif" w:eastAsia="Times New Roman" w:hAnsi="PT Astra Serif" w:cs="Times New Roman"/>
                <w:sz w:val="24"/>
                <w:szCs w:val="24"/>
              </w:rPr>
              <w:t>Расчётный пок</w:t>
            </w:r>
            <w:r w:rsidRPr="00CA0F44">
              <w:rPr>
                <w:rFonts w:ascii="PT Astra Serif" w:eastAsia="Times New Roman" w:hAnsi="PT Astra Serif" w:cs="Times New Roman"/>
                <w:sz w:val="24"/>
                <w:szCs w:val="24"/>
              </w:rPr>
              <w:t>а</w:t>
            </w:r>
            <w:r w:rsidRPr="00CA0F44">
              <w:rPr>
                <w:rFonts w:ascii="PT Astra Serif" w:eastAsia="Times New Roman" w:hAnsi="PT Astra Serif" w:cs="Times New Roman"/>
                <w:sz w:val="24"/>
                <w:szCs w:val="24"/>
              </w:rPr>
              <w:t>затель мин</w:t>
            </w:r>
            <w:r w:rsidRPr="00CA0F44">
              <w:rPr>
                <w:rFonts w:ascii="PT Astra Serif" w:eastAsia="Times New Roman" w:hAnsi="PT Astra Serif" w:cs="Times New Roman"/>
                <w:sz w:val="24"/>
                <w:szCs w:val="24"/>
              </w:rPr>
              <w:t>и</w:t>
            </w:r>
            <w:r w:rsidRPr="00CA0F44">
              <w:rPr>
                <w:rFonts w:ascii="PT Astra Serif" w:eastAsia="Times New Roman" w:hAnsi="PT Astra Serif" w:cs="Times New Roman"/>
                <w:sz w:val="24"/>
                <w:szCs w:val="24"/>
              </w:rPr>
              <w:t>мально доп</w:t>
            </w:r>
            <w:r w:rsidRPr="00CA0F44">
              <w:rPr>
                <w:rFonts w:ascii="PT Astra Serif" w:eastAsia="Times New Roman" w:hAnsi="PT Astra Serif" w:cs="Times New Roman"/>
                <w:sz w:val="24"/>
                <w:szCs w:val="24"/>
              </w:rPr>
              <w:t>у</w:t>
            </w:r>
            <w:r w:rsidRPr="00CA0F44">
              <w:rPr>
                <w:rFonts w:ascii="PT Astra Serif" w:eastAsia="Times New Roman" w:hAnsi="PT Astra Serif" w:cs="Times New Roman"/>
                <w:sz w:val="24"/>
                <w:szCs w:val="24"/>
              </w:rPr>
              <w:t>стимого уровня обеспеченности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E16" w:rsidRPr="00CA0F44" w:rsidRDefault="00D86E16" w:rsidP="00F27F49">
            <w:pPr>
              <w:spacing w:after="20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A0F44">
              <w:rPr>
                <w:rFonts w:ascii="PT Astra Serif" w:eastAsia="Times New Roman" w:hAnsi="PT Astra Serif" w:cs="Times New Roman"/>
                <w:sz w:val="24"/>
                <w:szCs w:val="24"/>
              </w:rPr>
              <w:t>Данный показатель принят в соответствии с СП 42.13330.2016 «СНиП 2.07.01-89* Гр</w:t>
            </w:r>
            <w:r w:rsidRPr="00CA0F44">
              <w:rPr>
                <w:rFonts w:ascii="PT Astra Serif" w:eastAsia="Times New Roman" w:hAnsi="PT Astra Serif" w:cs="Times New Roman"/>
                <w:sz w:val="24"/>
                <w:szCs w:val="24"/>
              </w:rPr>
              <w:t>а</w:t>
            </w:r>
            <w:r w:rsidRPr="00CA0F44">
              <w:rPr>
                <w:rFonts w:ascii="PT Astra Serif" w:eastAsia="Times New Roman" w:hAnsi="PT Astra Serif" w:cs="Times New Roman"/>
                <w:sz w:val="24"/>
                <w:szCs w:val="24"/>
              </w:rPr>
              <w:t>достроительство. Планировка и застройка городских и сельских поселений», утве</w:t>
            </w:r>
            <w:r w:rsidRPr="00CA0F44">
              <w:rPr>
                <w:rFonts w:ascii="PT Astra Serif" w:eastAsia="Times New Roman" w:hAnsi="PT Astra Serif" w:cs="Times New Roman"/>
                <w:sz w:val="24"/>
                <w:szCs w:val="24"/>
              </w:rPr>
              <w:t>р</w:t>
            </w:r>
            <w:r w:rsidRPr="00CA0F44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ждённым приказом </w:t>
            </w:r>
            <w:r w:rsidRPr="00B41EBE">
              <w:rPr>
                <w:rFonts w:ascii="PT Astra Serif" w:eastAsia="Times New Roman" w:hAnsi="PT Astra Serif" w:cs="Times New Roman"/>
                <w:sz w:val="24"/>
                <w:szCs w:val="24"/>
              </w:rPr>
              <w:t>Министерства стро</w:t>
            </w:r>
            <w:r w:rsidRPr="00B41EBE">
              <w:rPr>
                <w:rFonts w:ascii="PT Astra Serif" w:eastAsia="Times New Roman" w:hAnsi="PT Astra Serif" w:cs="Times New Roman"/>
                <w:sz w:val="24"/>
                <w:szCs w:val="24"/>
              </w:rPr>
              <w:t>и</w:t>
            </w:r>
            <w:r w:rsidRPr="00B41EBE">
              <w:rPr>
                <w:rFonts w:ascii="PT Astra Serif" w:eastAsia="Times New Roman" w:hAnsi="PT Astra Serif" w:cs="Times New Roman"/>
                <w:sz w:val="24"/>
                <w:szCs w:val="24"/>
              </w:rPr>
              <w:t>тельства и жилищно-коммунального хозя</w:t>
            </w:r>
            <w:r w:rsidRPr="00B41EBE">
              <w:rPr>
                <w:rFonts w:ascii="PT Astra Serif" w:eastAsia="Times New Roman" w:hAnsi="PT Astra Serif" w:cs="Times New Roman"/>
                <w:sz w:val="24"/>
                <w:szCs w:val="24"/>
              </w:rPr>
              <w:t>й</w:t>
            </w:r>
            <w:r w:rsidRPr="00B41EBE">
              <w:rPr>
                <w:rFonts w:ascii="PT Astra Serif" w:eastAsia="Times New Roman" w:hAnsi="PT Astra Serif" w:cs="Times New Roman"/>
                <w:sz w:val="24"/>
                <w:szCs w:val="24"/>
              </w:rPr>
              <w:t>ства Российской Федерации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r w:rsidRPr="00CA0F44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от 30.12.2016 </w:t>
            </w:r>
            <w:r w:rsidR="006C637F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r w:rsidRPr="00CA0F44">
              <w:rPr>
                <w:rFonts w:ascii="PT Astra Serif" w:eastAsia="Times New Roman" w:hAnsi="PT Astra Serif" w:cs="Times New Roman"/>
                <w:sz w:val="24"/>
                <w:szCs w:val="24"/>
              </w:rPr>
              <w:t>№ 1034/</w:t>
            </w:r>
            <w:proofErr w:type="spellStart"/>
            <w:proofErr w:type="gramStart"/>
            <w:r w:rsidRPr="00CA0F44">
              <w:rPr>
                <w:rFonts w:ascii="PT Astra Serif" w:eastAsia="Times New Roman" w:hAnsi="PT Astra Serif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</w:tr>
      <w:tr w:rsidR="00D86E16" w:rsidRPr="00C874F5" w:rsidTr="005079B0">
        <w:trPr>
          <w:trHeight w:val="33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E16" w:rsidRDefault="00D86E16" w:rsidP="0069377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16.3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E16" w:rsidRPr="00CA0F44" w:rsidRDefault="00D86E16" w:rsidP="00F27F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CA0F44">
              <w:rPr>
                <w:rFonts w:ascii="PT Astra Serif" w:eastAsia="Times New Roman" w:hAnsi="PT Astra Serif" w:cs="Times New Roman"/>
                <w:szCs w:val="20"/>
              </w:rPr>
              <w:t>Предприятия о</w:t>
            </w:r>
            <w:r w:rsidRPr="00CA0F44">
              <w:rPr>
                <w:rFonts w:ascii="PT Astra Serif" w:eastAsia="Times New Roman" w:hAnsi="PT Astra Serif" w:cs="Times New Roman"/>
                <w:szCs w:val="20"/>
              </w:rPr>
              <w:t>б</w:t>
            </w:r>
            <w:r w:rsidRPr="00CA0F44">
              <w:rPr>
                <w:rFonts w:ascii="PT Astra Serif" w:eastAsia="Times New Roman" w:hAnsi="PT Astra Serif" w:cs="Times New Roman"/>
                <w:szCs w:val="20"/>
              </w:rPr>
              <w:t>щественного п</w:t>
            </w:r>
            <w:r w:rsidRPr="00CA0F44">
              <w:rPr>
                <w:rFonts w:ascii="PT Astra Serif" w:eastAsia="Times New Roman" w:hAnsi="PT Astra Serif" w:cs="Times New Roman"/>
                <w:szCs w:val="20"/>
              </w:rPr>
              <w:t>и</w:t>
            </w:r>
            <w:r w:rsidRPr="00CA0F44">
              <w:rPr>
                <w:rFonts w:ascii="PT Astra Serif" w:eastAsia="Times New Roman" w:hAnsi="PT Astra Serif" w:cs="Times New Roman"/>
                <w:szCs w:val="20"/>
              </w:rPr>
              <w:t>тания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E16" w:rsidRPr="00CA0F44" w:rsidRDefault="00D86E16" w:rsidP="00F27F49">
            <w:pPr>
              <w:spacing w:after="20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A0F44">
              <w:rPr>
                <w:rFonts w:ascii="PT Astra Serif" w:eastAsia="Times New Roman" w:hAnsi="PT Astra Serif" w:cs="Times New Roman"/>
                <w:sz w:val="24"/>
                <w:szCs w:val="24"/>
              </w:rPr>
              <w:t>Расчётный пок</w:t>
            </w:r>
            <w:r w:rsidRPr="00CA0F44">
              <w:rPr>
                <w:rFonts w:ascii="PT Astra Serif" w:eastAsia="Times New Roman" w:hAnsi="PT Astra Serif" w:cs="Times New Roman"/>
                <w:sz w:val="24"/>
                <w:szCs w:val="24"/>
              </w:rPr>
              <w:t>а</w:t>
            </w:r>
            <w:r w:rsidRPr="00CA0F44">
              <w:rPr>
                <w:rFonts w:ascii="PT Astra Serif" w:eastAsia="Times New Roman" w:hAnsi="PT Astra Serif" w:cs="Times New Roman"/>
                <w:sz w:val="24"/>
                <w:szCs w:val="24"/>
              </w:rPr>
              <w:t>затель мин</w:t>
            </w:r>
            <w:r w:rsidRPr="00CA0F44">
              <w:rPr>
                <w:rFonts w:ascii="PT Astra Serif" w:eastAsia="Times New Roman" w:hAnsi="PT Astra Serif" w:cs="Times New Roman"/>
                <w:sz w:val="24"/>
                <w:szCs w:val="24"/>
              </w:rPr>
              <w:t>и</w:t>
            </w:r>
            <w:r w:rsidRPr="00CA0F44">
              <w:rPr>
                <w:rFonts w:ascii="PT Astra Serif" w:eastAsia="Times New Roman" w:hAnsi="PT Astra Serif" w:cs="Times New Roman"/>
                <w:sz w:val="24"/>
                <w:szCs w:val="24"/>
              </w:rPr>
              <w:t>мально доп</w:t>
            </w:r>
            <w:r w:rsidRPr="00CA0F44">
              <w:rPr>
                <w:rFonts w:ascii="PT Astra Serif" w:eastAsia="Times New Roman" w:hAnsi="PT Astra Serif" w:cs="Times New Roman"/>
                <w:sz w:val="24"/>
                <w:szCs w:val="24"/>
              </w:rPr>
              <w:t>у</w:t>
            </w:r>
            <w:r w:rsidRPr="00CA0F44">
              <w:rPr>
                <w:rFonts w:ascii="PT Astra Serif" w:eastAsia="Times New Roman" w:hAnsi="PT Astra Serif" w:cs="Times New Roman"/>
                <w:sz w:val="24"/>
                <w:szCs w:val="24"/>
              </w:rPr>
              <w:t>стимого уровня обеспеченности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E16" w:rsidRPr="00CA0F44" w:rsidRDefault="00D86E16" w:rsidP="00F27F49">
            <w:pPr>
              <w:spacing w:after="20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A0F44">
              <w:rPr>
                <w:rFonts w:ascii="PT Astra Serif" w:eastAsia="Times New Roman" w:hAnsi="PT Astra Serif" w:cs="Times New Roman"/>
                <w:sz w:val="24"/>
                <w:szCs w:val="24"/>
              </w:rPr>
              <w:t>Данный показатель принят в соответствии с СП 42.13330.2016 «СНиП 2.07.01-89* Гр</w:t>
            </w:r>
            <w:r w:rsidRPr="00CA0F44">
              <w:rPr>
                <w:rFonts w:ascii="PT Astra Serif" w:eastAsia="Times New Roman" w:hAnsi="PT Astra Serif" w:cs="Times New Roman"/>
                <w:sz w:val="24"/>
                <w:szCs w:val="24"/>
              </w:rPr>
              <w:t>а</w:t>
            </w:r>
            <w:r w:rsidRPr="00CA0F44">
              <w:rPr>
                <w:rFonts w:ascii="PT Astra Serif" w:eastAsia="Times New Roman" w:hAnsi="PT Astra Serif" w:cs="Times New Roman"/>
                <w:sz w:val="24"/>
                <w:szCs w:val="24"/>
              </w:rPr>
              <w:t>достроительство. Планировка и застройка городских и сельских поселений», утве</w:t>
            </w:r>
            <w:r w:rsidRPr="00CA0F44">
              <w:rPr>
                <w:rFonts w:ascii="PT Astra Serif" w:eastAsia="Times New Roman" w:hAnsi="PT Astra Serif" w:cs="Times New Roman"/>
                <w:sz w:val="24"/>
                <w:szCs w:val="24"/>
              </w:rPr>
              <w:t>р</w:t>
            </w:r>
            <w:r w:rsidRPr="00CA0F44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ждённым приказом </w:t>
            </w:r>
            <w:r w:rsidRPr="00B41EBE">
              <w:rPr>
                <w:rFonts w:ascii="PT Astra Serif" w:eastAsia="Times New Roman" w:hAnsi="PT Astra Serif" w:cs="Times New Roman"/>
                <w:sz w:val="24"/>
                <w:szCs w:val="24"/>
              </w:rPr>
              <w:t>Министерства стро</w:t>
            </w:r>
            <w:r w:rsidRPr="00B41EBE">
              <w:rPr>
                <w:rFonts w:ascii="PT Astra Serif" w:eastAsia="Times New Roman" w:hAnsi="PT Astra Serif" w:cs="Times New Roman"/>
                <w:sz w:val="24"/>
                <w:szCs w:val="24"/>
              </w:rPr>
              <w:t>и</w:t>
            </w:r>
            <w:r w:rsidRPr="00B41EBE">
              <w:rPr>
                <w:rFonts w:ascii="PT Astra Serif" w:eastAsia="Times New Roman" w:hAnsi="PT Astra Serif" w:cs="Times New Roman"/>
                <w:sz w:val="24"/>
                <w:szCs w:val="24"/>
              </w:rPr>
              <w:t>тельства и жилищно-коммунального хозя</w:t>
            </w:r>
            <w:r w:rsidRPr="00B41EBE">
              <w:rPr>
                <w:rFonts w:ascii="PT Astra Serif" w:eastAsia="Times New Roman" w:hAnsi="PT Astra Serif" w:cs="Times New Roman"/>
                <w:sz w:val="24"/>
                <w:szCs w:val="24"/>
              </w:rPr>
              <w:t>й</w:t>
            </w:r>
            <w:r w:rsidRPr="00B41EBE">
              <w:rPr>
                <w:rFonts w:ascii="PT Astra Serif" w:eastAsia="Times New Roman" w:hAnsi="PT Astra Serif" w:cs="Times New Roman"/>
                <w:sz w:val="24"/>
                <w:szCs w:val="24"/>
              </w:rPr>
              <w:t>ства Российской Федерации</w:t>
            </w:r>
            <w:r w:rsidRPr="00C874F5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r w:rsidRPr="00CA0F44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от 30.12.2016 </w:t>
            </w:r>
            <w:r w:rsidR="006C637F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r w:rsidRPr="00CA0F44">
              <w:rPr>
                <w:rFonts w:ascii="PT Astra Serif" w:eastAsia="Times New Roman" w:hAnsi="PT Astra Serif" w:cs="Times New Roman"/>
                <w:sz w:val="24"/>
                <w:szCs w:val="24"/>
              </w:rPr>
              <w:t>№ 1034/</w:t>
            </w:r>
            <w:proofErr w:type="spellStart"/>
            <w:proofErr w:type="gramStart"/>
            <w:r w:rsidRPr="00CA0F44">
              <w:rPr>
                <w:rFonts w:ascii="PT Astra Serif" w:eastAsia="Times New Roman" w:hAnsi="PT Astra Serif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</w:tr>
    </w:tbl>
    <w:p w:rsidR="004A6834" w:rsidRDefault="004A6834" w:rsidP="004D6178">
      <w:pPr>
        <w:spacing w:before="120" w:after="12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36"/>
          <w:lang w:eastAsia="ru-RU"/>
        </w:rPr>
      </w:pPr>
      <w:bookmarkStart w:id="23" w:name="_Toc195537567"/>
    </w:p>
    <w:p w:rsidR="006D3DF1" w:rsidRDefault="006D3DF1" w:rsidP="004D6178">
      <w:pPr>
        <w:spacing w:before="120" w:after="120" w:line="24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  <w:r w:rsidRPr="00C01E99">
        <w:rPr>
          <w:rFonts w:ascii="PT Astra Serif" w:eastAsia="Times New Roman" w:hAnsi="PT Astra Serif" w:cs="Times New Roman"/>
          <w:b/>
          <w:bCs/>
          <w:sz w:val="28"/>
          <w:szCs w:val="36"/>
          <w:lang w:eastAsia="ru-RU"/>
        </w:rPr>
        <w:t xml:space="preserve">Глава </w:t>
      </w:r>
      <w:r w:rsidRPr="00C01E99">
        <w:rPr>
          <w:rFonts w:ascii="PT Astra Serif" w:eastAsia="Times New Roman" w:hAnsi="PT Astra Serif" w:cs="Times New Roman"/>
          <w:b/>
          <w:bCs/>
          <w:sz w:val="28"/>
          <w:szCs w:val="36"/>
          <w:lang w:val="en-US" w:eastAsia="ru-RU"/>
        </w:rPr>
        <w:t>IV</w:t>
      </w:r>
      <w:r w:rsidRPr="00C01E99">
        <w:rPr>
          <w:rFonts w:ascii="PT Astra Serif" w:eastAsia="Times New Roman" w:hAnsi="PT Astra Serif" w:cs="Times New Roman"/>
          <w:b/>
          <w:bCs/>
          <w:sz w:val="28"/>
          <w:szCs w:val="36"/>
          <w:lang w:eastAsia="ru-RU"/>
        </w:rPr>
        <w:t>. Правила и область применения расч</w:t>
      </w:r>
      <w:r w:rsidR="000149DA">
        <w:rPr>
          <w:rFonts w:ascii="PT Astra Serif" w:eastAsia="Times New Roman" w:hAnsi="PT Astra Serif" w:cs="Times New Roman"/>
          <w:b/>
          <w:bCs/>
          <w:sz w:val="28"/>
          <w:szCs w:val="36"/>
          <w:lang w:eastAsia="ru-RU"/>
        </w:rPr>
        <w:t>ё</w:t>
      </w:r>
      <w:r w:rsidRPr="00C01E99">
        <w:rPr>
          <w:rFonts w:ascii="PT Astra Serif" w:eastAsia="Times New Roman" w:hAnsi="PT Astra Serif" w:cs="Times New Roman"/>
          <w:b/>
          <w:bCs/>
          <w:sz w:val="28"/>
          <w:szCs w:val="36"/>
          <w:lang w:eastAsia="ru-RU"/>
        </w:rPr>
        <w:t>тных показателей</w:t>
      </w:r>
      <w:bookmarkEnd w:id="23"/>
    </w:p>
    <w:p w:rsidR="00C01E99" w:rsidRPr="00C874F5" w:rsidRDefault="00C01E99" w:rsidP="00A54FA6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C874F5">
        <w:rPr>
          <w:rFonts w:ascii="PT Astra Serif" w:eastAsia="Times New Roman" w:hAnsi="PT Astra Serif" w:cs="Times New Roman"/>
          <w:sz w:val="28"/>
          <w:szCs w:val="28"/>
        </w:rPr>
        <w:t>В процессе подготовки Генерального плана муниципального образов</w:t>
      </w:r>
      <w:r w:rsidRPr="00C874F5">
        <w:rPr>
          <w:rFonts w:ascii="PT Astra Serif" w:eastAsia="Times New Roman" w:hAnsi="PT Astra Serif" w:cs="Times New Roman"/>
          <w:sz w:val="28"/>
          <w:szCs w:val="28"/>
        </w:rPr>
        <w:t>а</w:t>
      </w:r>
      <w:r w:rsidRPr="00C874F5">
        <w:rPr>
          <w:rFonts w:ascii="PT Astra Serif" w:eastAsia="Times New Roman" w:hAnsi="PT Astra Serif" w:cs="Times New Roman"/>
          <w:sz w:val="28"/>
          <w:szCs w:val="28"/>
        </w:rPr>
        <w:t>ния «город Ульяновск» необходимо применять расчётные показатели уровня минимальной обеспеченности объектами местного значения муниципального образования и уровня максимальной территориальной доступности таких объектов.</w:t>
      </w:r>
    </w:p>
    <w:p w:rsidR="00C01E99" w:rsidRPr="00C874F5" w:rsidRDefault="00C01E99" w:rsidP="00A54FA6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proofErr w:type="gramStart"/>
      <w:r w:rsidRPr="00C874F5">
        <w:rPr>
          <w:rFonts w:ascii="PT Astra Serif" w:eastAsia="Times New Roman" w:hAnsi="PT Astra Serif" w:cs="Times New Roman"/>
          <w:sz w:val="28"/>
          <w:szCs w:val="28"/>
        </w:rPr>
        <w:t>При планировании размещения в границах территории проекта план</w:t>
      </w:r>
      <w:r w:rsidRPr="00C874F5">
        <w:rPr>
          <w:rFonts w:ascii="PT Astra Serif" w:eastAsia="Times New Roman" w:hAnsi="PT Astra Serif" w:cs="Times New Roman"/>
          <w:sz w:val="28"/>
          <w:szCs w:val="28"/>
        </w:rPr>
        <w:t>и</w:t>
      </w:r>
      <w:r w:rsidRPr="00C874F5">
        <w:rPr>
          <w:rFonts w:ascii="PT Astra Serif" w:eastAsia="Times New Roman" w:hAnsi="PT Astra Serif" w:cs="Times New Roman"/>
          <w:sz w:val="28"/>
          <w:szCs w:val="28"/>
        </w:rPr>
        <w:t>ровки различных объектов следует оценивать обеспеченность рассматрива</w:t>
      </w:r>
      <w:r w:rsidRPr="00C874F5">
        <w:rPr>
          <w:rFonts w:ascii="PT Astra Serif" w:eastAsia="Times New Roman" w:hAnsi="PT Astra Serif" w:cs="Times New Roman"/>
          <w:sz w:val="28"/>
          <w:szCs w:val="28"/>
        </w:rPr>
        <w:t>е</w:t>
      </w:r>
      <w:r w:rsidRPr="00C874F5">
        <w:rPr>
          <w:rFonts w:ascii="PT Astra Serif" w:eastAsia="Times New Roman" w:hAnsi="PT Astra Serif" w:cs="Times New Roman"/>
          <w:sz w:val="28"/>
          <w:szCs w:val="28"/>
        </w:rPr>
        <w:lastRenderedPageBreak/>
        <w:t>мой территории объектами соответствующего вида, которые расположены (или могут быть расположены) не только в границах данной территории, но и вне её границ в пределах максимальной территориальной доступности, уст</w:t>
      </w:r>
      <w:r w:rsidRPr="00C874F5">
        <w:rPr>
          <w:rFonts w:ascii="PT Astra Serif" w:eastAsia="Times New Roman" w:hAnsi="PT Astra Serif" w:cs="Times New Roman"/>
          <w:sz w:val="28"/>
          <w:szCs w:val="28"/>
        </w:rPr>
        <w:t>а</w:t>
      </w:r>
      <w:r w:rsidRPr="00C874F5">
        <w:rPr>
          <w:rFonts w:ascii="PT Astra Serif" w:eastAsia="Times New Roman" w:hAnsi="PT Astra Serif" w:cs="Times New Roman"/>
          <w:sz w:val="28"/>
          <w:szCs w:val="28"/>
        </w:rPr>
        <w:t>новленной для соответствующих объектов.</w:t>
      </w:r>
      <w:proofErr w:type="gramEnd"/>
    </w:p>
    <w:p w:rsidR="00C01E99" w:rsidRPr="00C874F5" w:rsidRDefault="00C01E99" w:rsidP="00A54FA6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proofErr w:type="gramStart"/>
      <w:r w:rsidRPr="00C874F5">
        <w:rPr>
          <w:rFonts w:ascii="PT Astra Serif" w:eastAsia="Times New Roman" w:hAnsi="PT Astra Serif" w:cs="Times New Roman"/>
          <w:sz w:val="28"/>
          <w:szCs w:val="28"/>
        </w:rPr>
        <w:t>Расчётные показатели минимально допустимого уровня обеспеченн</w:t>
      </w:r>
      <w:r w:rsidRPr="00C874F5">
        <w:rPr>
          <w:rFonts w:ascii="PT Astra Serif" w:eastAsia="Times New Roman" w:hAnsi="PT Astra Serif" w:cs="Times New Roman"/>
          <w:sz w:val="28"/>
          <w:szCs w:val="28"/>
        </w:rPr>
        <w:t>о</w:t>
      </w:r>
      <w:r w:rsidRPr="00C874F5">
        <w:rPr>
          <w:rFonts w:ascii="PT Astra Serif" w:eastAsia="Times New Roman" w:hAnsi="PT Astra Serif" w:cs="Times New Roman"/>
          <w:sz w:val="28"/>
          <w:szCs w:val="28"/>
        </w:rPr>
        <w:t>сти объектами местного значения муниципального образования, а также ма</w:t>
      </w:r>
      <w:r w:rsidRPr="00C874F5">
        <w:rPr>
          <w:rFonts w:ascii="PT Astra Serif" w:eastAsia="Times New Roman" w:hAnsi="PT Astra Serif" w:cs="Times New Roman"/>
          <w:sz w:val="28"/>
          <w:szCs w:val="28"/>
        </w:rPr>
        <w:t>к</w:t>
      </w:r>
      <w:r w:rsidRPr="00C874F5">
        <w:rPr>
          <w:rFonts w:ascii="PT Astra Serif" w:eastAsia="Times New Roman" w:hAnsi="PT Astra Serif" w:cs="Times New Roman"/>
          <w:sz w:val="28"/>
          <w:szCs w:val="28"/>
        </w:rPr>
        <w:t xml:space="preserve">симально допустимого уровня территориальной доступности таких объектов, установленные в настоящих </w:t>
      </w:r>
      <w:r w:rsidR="00FA03A7" w:rsidRPr="00C874F5">
        <w:rPr>
          <w:rFonts w:ascii="PT Astra Serif" w:eastAsia="Times New Roman" w:hAnsi="PT Astra Serif" w:cs="Times New Roman"/>
          <w:sz w:val="28"/>
          <w:szCs w:val="28"/>
        </w:rPr>
        <w:t>Местных норматив</w:t>
      </w:r>
      <w:r w:rsidR="000149DA">
        <w:rPr>
          <w:rFonts w:ascii="PT Astra Serif" w:eastAsia="Times New Roman" w:hAnsi="PT Astra Serif" w:cs="Times New Roman"/>
          <w:sz w:val="28"/>
          <w:szCs w:val="28"/>
        </w:rPr>
        <w:t>ах</w:t>
      </w:r>
      <w:r w:rsidRPr="00C874F5">
        <w:rPr>
          <w:rFonts w:ascii="PT Astra Serif" w:eastAsia="Times New Roman" w:hAnsi="PT Astra Serif" w:cs="Times New Roman"/>
          <w:sz w:val="28"/>
          <w:szCs w:val="28"/>
        </w:rPr>
        <w:t>, применяются при опред</w:t>
      </w:r>
      <w:r w:rsidRPr="00C874F5">
        <w:rPr>
          <w:rFonts w:ascii="PT Astra Serif" w:eastAsia="Times New Roman" w:hAnsi="PT Astra Serif" w:cs="Times New Roman"/>
          <w:sz w:val="28"/>
          <w:szCs w:val="28"/>
        </w:rPr>
        <w:t>е</w:t>
      </w:r>
      <w:r w:rsidRPr="00C874F5">
        <w:rPr>
          <w:rFonts w:ascii="PT Astra Serif" w:eastAsia="Times New Roman" w:hAnsi="PT Astra Serif" w:cs="Times New Roman"/>
          <w:sz w:val="28"/>
          <w:szCs w:val="28"/>
        </w:rPr>
        <w:t>лении местоположения планируемых к размещению объектов местного зн</w:t>
      </w:r>
      <w:r w:rsidRPr="00C874F5">
        <w:rPr>
          <w:rFonts w:ascii="PT Astra Serif" w:eastAsia="Times New Roman" w:hAnsi="PT Astra Serif" w:cs="Times New Roman"/>
          <w:sz w:val="28"/>
          <w:szCs w:val="28"/>
        </w:rPr>
        <w:t>а</w:t>
      </w:r>
      <w:r w:rsidRPr="00C874F5">
        <w:rPr>
          <w:rFonts w:ascii="PT Astra Serif" w:eastAsia="Times New Roman" w:hAnsi="PT Astra Serif" w:cs="Times New Roman"/>
          <w:sz w:val="28"/>
          <w:szCs w:val="28"/>
        </w:rPr>
        <w:t>чения в генеральном плане города Ульяновска, а также при определении зон планируемого размещения объектов местного значения муниципального о</w:t>
      </w:r>
      <w:r w:rsidRPr="00C874F5">
        <w:rPr>
          <w:rFonts w:ascii="PT Astra Serif" w:eastAsia="Times New Roman" w:hAnsi="PT Astra Serif" w:cs="Times New Roman"/>
          <w:sz w:val="28"/>
          <w:szCs w:val="28"/>
        </w:rPr>
        <w:t>б</w:t>
      </w:r>
      <w:r w:rsidRPr="00C874F5">
        <w:rPr>
          <w:rFonts w:ascii="PT Astra Serif" w:eastAsia="Times New Roman" w:hAnsi="PT Astra Serif" w:cs="Times New Roman"/>
          <w:sz w:val="28"/>
          <w:szCs w:val="28"/>
        </w:rPr>
        <w:t>разования.</w:t>
      </w:r>
      <w:proofErr w:type="gramEnd"/>
    </w:p>
    <w:p w:rsidR="00C01E99" w:rsidRPr="00C874F5" w:rsidRDefault="00C01E99" w:rsidP="00A54FA6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C874F5">
        <w:rPr>
          <w:rFonts w:ascii="PT Astra Serif" w:eastAsia="Times New Roman" w:hAnsi="PT Astra Serif" w:cs="Times New Roman"/>
          <w:sz w:val="28"/>
          <w:szCs w:val="28"/>
        </w:rPr>
        <w:t>При определении местоположения планируемых к размещению объе</w:t>
      </w:r>
      <w:r w:rsidRPr="00C874F5">
        <w:rPr>
          <w:rFonts w:ascii="PT Astra Serif" w:eastAsia="Times New Roman" w:hAnsi="PT Astra Serif" w:cs="Times New Roman"/>
          <w:sz w:val="28"/>
          <w:szCs w:val="28"/>
        </w:rPr>
        <w:t>к</w:t>
      </w:r>
      <w:r w:rsidRPr="00C874F5">
        <w:rPr>
          <w:rFonts w:ascii="PT Astra Serif" w:eastAsia="Times New Roman" w:hAnsi="PT Astra Serif" w:cs="Times New Roman"/>
          <w:sz w:val="28"/>
          <w:szCs w:val="28"/>
        </w:rPr>
        <w:t>тов местного значения муниципального образования в целях подготовки г</w:t>
      </w:r>
      <w:r w:rsidRPr="00C874F5">
        <w:rPr>
          <w:rFonts w:ascii="PT Astra Serif" w:eastAsia="Times New Roman" w:hAnsi="PT Astra Serif" w:cs="Times New Roman"/>
          <w:sz w:val="28"/>
          <w:szCs w:val="28"/>
        </w:rPr>
        <w:t>е</w:t>
      </w:r>
      <w:r w:rsidRPr="00C874F5">
        <w:rPr>
          <w:rFonts w:ascii="PT Astra Serif" w:eastAsia="Times New Roman" w:hAnsi="PT Astra Serif" w:cs="Times New Roman"/>
          <w:sz w:val="28"/>
          <w:szCs w:val="28"/>
        </w:rPr>
        <w:t>нерального плана города Ульяновска, документации по планировке террит</w:t>
      </w:r>
      <w:r w:rsidRPr="00C874F5">
        <w:rPr>
          <w:rFonts w:ascii="PT Astra Serif" w:eastAsia="Times New Roman" w:hAnsi="PT Astra Serif" w:cs="Times New Roman"/>
          <w:sz w:val="28"/>
          <w:szCs w:val="28"/>
        </w:rPr>
        <w:t>о</w:t>
      </w:r>
      <w:r w:rsidRPr="00C874F5">
        <w:rPr>
          <w:rFonts w:ascii="PT Astra Serif" w:eastAsia="Times New Roman" w:hAnsi="PT Astra Serif" w:cs="Times New Roman"/>
          <w:sz w:val="28"/>
          <w:szCs w:val="28"/>
        </w:rPr>
        <w:t xml:space="preserve">рии следует учитывать наличие на территории в границах подготавливаемого проекта подобных объектов, их параметры (площадь, ёмкость, вместимость, уровень территориальной доступности). </w:t>
      </w:r>
    </w:p>
    <w:p w:rsidR="00C01E99" w:rsidRPr="00C874F5" w:rsidRDefault="00FA03A7" w:rsidP="00A54FA6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C874F5">
        <w:rPr>
          <w:rFonts w:ascii="PT Astra Serif" w:eastAsia="Times New Roman" w:hAnsi="PT Astra Serif" w:cs="Times New Roman"/>
          <w:sz w:val="28"/>
          <w:szCs w:val="28"/>
        </w:rPr>
        <w:t>Местные нормативы</w:t>
      </w:r>
      <w:r w:rsidR="00C01E99" w:rsidRPr="00C874F5">
        <w:rPr>
          <w:rFonts w:ascii="PT Astra Serif" w:eastAsia="Times New Roman" w:hAnsi="PT Astra Serif" w:cs="Times New Roman"/>
          <w:sz w:val="28"/>
          <w:szCs w:val="28"/>
        </w:rPr>
        <w:t xml:space="preserve"> имеют приоритет перед РНГП Ульяновской обл</w:t>
      </w:r>
      <w:r w:rsidR="00C01E99" w:rsidRPr="00C874F5">
        <w:rPr>
          <w:rFonts w:ascii="PT Astra Serif" w:eastAsia="Times New Roman" w:hAnsi="PT Astra Serif" w:cs="Times New Roman"/>
          <w:sz w:val="28"/>
          <w:szCs w:val="28"/>
        </w:rPr>
        <w:t>а</w:t>
      </w:r>
      <w:r w:rsidR="00C01E99" w:rsidRPr="00C874F5">
        <w:rPr>
          <w:rFonts w:ascii="PT Astra Serif" w:eastAsia="Times New Roman" w:hAnsi="PT Astra Serif" w:cs="Times New Roman"/>
          <w:sz w:val="28"/>
          <w:szCs w:val="28"/>
        </w:rPr>
        <w:t>сти</w:t>
      </w:r>
      <w:r w:rsidR="000149DA">
        <w:rPr>
          <w:rFonts w:ascii="PT Astra Serif" w:eastAsia="Times New Roman" w:hAnsi="PT Astra Serif" w:cs="Times New Roman"/>
          <w:sz w:val="28"/>
          <w:szCs w:val="28"/>
        </w:rPr>
        <w:t>, в случае</w:t>
      </w:r>
      <w:r w:rsidR="00C01E99" w:rsidRPr="00C874F5">
        <w:rPr>
          <w:rFonts w:ascii="PT Astra Serif" w:eastAsia="Times New Roman" w:hAnsi="PT Astra Serif" w:cs="Times New Roman"/>
          <w:sz w:val="28"/>
          <w:szCs w:val="28"/>
        </w:rPr>
        <w:t xml:space="preserve"> если расчётные показатели минимально допустимого уровня обеспеченности объектами местного значения муниципального образования населения муниципального образования, установленные </w:t>
      </w:r>
      <w:r w:rsidRPr="00C874F5">
        <w:rPr>
          <w:rFonts w:ascii="PT Astra Serif" w:eastAsia="Times New Roman" w:hAnsi="PT Astra Serif" w:cs="Times New Roman"/>
          <w:sz w:val="28"/>
          <w:szCs w:val="28"/>
        </w:rPr>
        <w:t>Местными нормат</w:t>
      </w:r>
      <w:r w:rsidRPr="00C874F5">
        <w:rPr>
          <w:rFonts w:ascii="PT Astra Serif" w:eastAsia="Times New Roman" w:hAnsi="PT Astra Serif" w:cs="Times New Roman"/>
          <w:sz w:val="28"/>
          <w:szCs w:val="28"/>
        </w:rPr>
        <w:t>и</w:t>
      </w:r>
      <w:r w:rsidRPr="00C874F5">
        <w:rPr>
          <w:rFonts w:ascii="PT Astra Serif" w:eastAsia="Times New Roman" w:hAnsi="PT Astra Serif" w:cs="Times New Roman"/>
          <w:sz w:val="28"/>
          <w:szCs w:val="28"/>
        </w:rPr>
        <w:t>вами</w:t>
      </w:r>
      <w:r w:rsidR="000149DA">
        <w:rPr>
          <w:rFonts w:ascii="PT Astra Serif" w:eastAsia="Times New Roman" w:hAnsi="PT Astra Serif" w:cs="Times New Roman"/>
          <w:sz w:val="28"/>
          <w:szCs w:val="28"/>
        </w:rPr>
        <w:t>,</w:t>
      </w:r>
      <w:r w:rsidR="00C01E99" w:rsidRPr="00C874F5">
        <w:rPr>
          <w:rFonts w:ascii="PT Astra Serif" w:eastAsia="Times New Roman" w:hAnsi="PT Astra Serif" w:cs="Times New Roman"/>
          <w:sz w:val="28"/>
          <w:szCs w:val="28"/>
        </w:rPr>
        <w:t xml:space="preserve"> выше соответствующих предельных значений расч</w:t>
      </w:r>
      <w:r w:rsidR="000149DA">
        <w:rPr>
          <w:rFonts w:ascii="PT Astra Serif" w:eastAsia="Times New Roman" w:hAnsi="PT Astra Serif" w:cs="Times New Roman"/>
          <w:sz w:val="28"/>
          <w:szCs w:val="28"/>
        </w:rPr>
        <w:t>ё</w:t>
      </w:r>
      <w:r w:rsidR="00C01E99" w:rsidRPr="00C874F5">
        <w:rPr>
          <w:rFonts w:ascii="PT Astra Serif" w:eastAsia="Times New Roman" w:hAnsi="PT Astra Serif" w:cs="Times New Roman"/>
          <w:sz w:val="28"/>
          <w:szCs w:val="28"/>
        </w:rPr>
        <w:t>тных показателей, установленных РНГП Ульяновской области. В случае</w:t>
      </w:r>
      <w:r w:rsidR="001A68A3" w:rsidRPr="00C874F5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C01E99" w:rsidRPr="00C874F5">
        <w:rPr>
          <w:rFonts w:ascii="PT Astra Serif" w:eastAsia="Times New Roman" w:hAnsi="PT Astra Serif" w:cs="Times New Roman"/>
          <w:sz w:val="28"/>
          <w:szCs w:val="28"/>
        </w:rPr>
        <w:t>если расчётные показ</w:t>
      </w:r>
      <w:r w:rsidR="00C01E99" w:rsidRPr="00C874F5">
        <w:rPr>
          <w:rFonts w:ascii="PT Astra Serif" w:eastAsia="Times New Roman" w:hAnsi="PT Astra Serif" w:cs="Times New Roman"/>
          <w:sz w:val="28"/>
          <w:szCs w:val="28"/>
        </w:rPr>
        <w:t>а</w:t>
      </w:r>
      <w:r w:rsidR="00C01E99" w:rsidRPr="00C874F5">
        <w:rPr>
          <w:rFonts w:ascii="PT Astra Serif" w:eastAsia="Times New Roman" w:hAnsi="PT Astra Serif" w:cs="Times New Roman"/>
          <w:sz w:val="28"/>
          <w:szCs w:val="28"/>
        </w:rPr>
        <w:t>тели минимально допустимого уровня обеспеченности объектами местного значения муниципального образования населения муниципального образов</w:t>
      </w:r>
      <w:r w:rsidR="00C01E99" w:rsidRPr="00C874F5">
        <w:rPr>
          <w:rFonts w:ascii="PT Astra Serif" w:eastAsia="Times New Roman" w:hAnsi="PT Astra Serif" w:cs="Times New Roman"/>
          <w:sz w:val="28"/>
          <w:szCs w:val="28"/>
        </w:rPr>
        <w:t>а</w:t>
      </w:r>
      <w:r w:rsidR="00C01E99" w:rsidRPr="00C874F5">
        <w:rPr>
          <w:rFonts w:ascii="PT Astra Serif" w:eastAsia="Times New Roman" w:hAnsi="PT Astra Serif" w:cs="Times New Roman"/>
          <w:sz w:val="28"/>
          <w:szCs w:val="28"/>
        </w:rPr>
        <w:t xml:space="preserve">ния, установленные </w:t>
      </w:r>
      <w:r w:rsidRPr="00C874F5">
        <w:rPr>
          <w:rFonts w:ascii="PT Astra Serif" w:eastAsia="Times New Roman" w:hAnsi="PT Astra Serif" w:cs="Times New Roman"/>
          <w:sz w:val="28"/>
          <w:szCs w:val="28"/>
        </w:rPr>
        <w:t>Местными нормативами</w:t>
      </w:r>
      <w:r w:rsidR="00C01E99" w:rsidRPr="00C874F5">
        <w:rPr>
          <w:rFonts w:ascii="PT Astra Serif" w:eastAsia="Times New Roman" w:hAnsi="PT Astra Serif" w:cs="Times New Roman"/>
          <w:sz w:val="28"/>
          <w:szCs w:val="28"/>
        </w:rPr>
        <w:t>, окажутся ниже уровня соотве</w:t>
      </w:r>
      <w:r w:rsidR="00C01E99" w:rsidRPr="00C874F5">
        <w:rPr>
          <w:rFonts w:ascii="PT Astra Serif" w:eastAsia="Times New Roman" w:hAnsi="PT Astra Serif" w:cs="Times New Roman"/>
          <w:sz w:val="28"/>
          <w:szCs w:val="28"/>
        </w:rPr>
        <w:t>т</w:t>
      </w:r>
      <w:r w:rsidR="00C01E99" w:rsidRPr="00C874F5">
        <w:rPr>
          <w:rFonts w:ascii="PT Astra Serif" w:eastAsia="Times New Roman" w:hAnsi="PT Astra Serif" w:cs="Times New Roman"/>
          <w:sz w:val="28"/>
          <w:szCs w:val="28"/>
        </w:rPr>
        <w:t>ствующих предельных значений расчётных показателей, установленных РНГП Ульяновской области, то применяются предельные расчётные показ</w:t>
      </w:r>
      <w:r w:rsidR="00C01E99" w:rsidRPr="00C874F5">
        <w:rPr>
          <w:rFonts w:ascii="PT Astra Serif" w:eastAsia="Times New Roman" w:hAnsi="PT Astra Serif" w:cs="Times New Roman"/>
          <w:sz w:val="28"/>
          <w:szCs w:val="28"/>
        </w:rPr>
        <w:t>а</w:t>
      </w:r>
      <w:r w:rsidR="00C01E99" w:rsidRPr="00C874F5">
        <w:rPr>
          <w:rFonts w:ascii="PT Astra Serif" w:eastAsia="Times New Roman" w:hAnsi="PT Astra Serif" w:cs="Times New Roman"/>
          <w:sz w:val="28"/>
          <w:szCs w:val="28"/>
        </w:rPr>
        <w:t xml:space="preserve">тели РНГП Ульяновской области. </w:t>
      </w:r>
    </w:p>
    <w:p w:rsidR="00C01E99" w:rsidRPr="00C874F5" w:rsidRDefault="00C01E99" w:rsidP="00A54FA6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C874F5">
        <w:rPr>
          <w:rFonts w:ascii="PT Astra Serif" w:eastAsia="Times New Roman" w:hAnsi="PT Astra Serif" w:cs="Times New Roman"/>
          <w:sz w:val="28"/>
          <w:szCs w:val="28"/>
        </w:rPr>
        <w:t>При отмене и (или) изменении действующих нормативных документов Российской Федерации и (или) Ульяновской области, в том числе тех, треб</w:t>
      </w:r>
      <w:r w:rsidRPr="00C874F5">
        <w:rPr>
          <w:rFonts w:ascii="PT Astra Serif" w:eastAsia="Times New Roman" w:hAnsi="PT Astra Serif" w:cs="Times New Roman"/>
          <w:sz w:val="28"/>
          <w:szCs w:val="28"/>
        </w:rPr>
        <w:t>о</w:t>
      </w:r>
      <w:r w:rsidRPr="00C874F5">
        <w:rPr>
          <w:rFonts w:ascii="PT Astra Serif" w:eastAsia="Times New Roman" w:hAnsi="PT Astra Serif" w:cs="Times New Roman"/>
          <w:sz w:val="28"/>
          <w:szCs w:val="28"/>
        </w:rPr>
        <w:t xml:space="preserve">вания которых были учтены при подготовке настоящих </w:t>
      </w:r>
      <w:r w:rsidR="00FA03A7" w:rsidRPr="00C874F5">
        <w:rPr>
          <w:rFonts w:ascii="PT Astra Serif" w:eastAsia="Times New Roman" w:hAnsi="PT Astra Serif" w:cs="Times New Roman"/>
          <w:sz w:val="28"/>
          <w:szCs w:val="28"/>
        </w:rPr>
        <w:t>Местных нормативов</w:t>
      </w:r>
      <w:r w:rsidRPr="00C874F5">
        <w:rPr>
          <w:rFonts w:ascii="PT Astra Serif" w:eastAsia="Times New Roman" w:hAnsi="PT Astra Serif" w:cs="Times New Roman"/>
          <w:sz w:val="28"/>
          <w:szCs w:val="28"/>
        </w:rPr>
        <w:t xml:space="preserve"> и на которые дается ссылка в настоящих </w:t>
      </w:r>
      <w:r w:rsidR="00FA03A7" w:rsidRPr="00C874F5">
        <w:rPr>
          <w:rFonts w:ascii="PT Astra Serif" w:eastAsia="Times New Roman" w:hAnsi="PT Astra Serif" w:cs="Times New Roman"/>
          <w:sz w:val="28"/>
          <w:szCs w:val="28"/>
        </w:rPr>
        <w:t>Местных нормативах</w:t>
      </w:r>
      <w:r w:rsidRPr="00C874F5">
        <w:rPr>
          <w:rFonts w:ascii="PT Astra Serif" w:eastAsia="Times New Roman" w:hAnsi="PT Astra Serif" w:cs="Times New Roman"/>
          <w:sz w:val="28"/>
          <w:szCs w:val="28"/>
        </w:rPr>
        <w:t>, следует рук</w:t>
      </w:r>
      <w:r w:rsidRPr="00C874F5">
        <w:rPr>
          <w:rFonts w:ascii="PT Astra Serif" w:eastAsia="Times New Roman" w:hAnsi="PT Astra Serif" w:cs="Times New Roman"/>
          <w:sz w:val="28"/>
          <w:szCs w:val="28"/>
        </w:rPr>
        <w:t>о</w:t>
      </w:r>
      <w:r w:rsidRPr="00C874F5">
        <w:rPr>
          <w:rFonts w:ascii="PT Astra Serif" w:eastAsia="Times New Roman" w:hAnsi="PT Astra Serif" w:cs="Times New Roman"/>
          <w:sz w:val="28"/>
          <w:szCs w:val="28"/>
        </w:rPr>
        <w:t>водствоваться нормами, вводимыми взамен отменённых.</w:t>
      </w:r>
    </w:p>
    <w:p w:rsidR="00A5596F" w:rsidRPr="00C874F5" w:rsidRDefault="00E75BE7" w:rsidP="006C637F">
      <w:pPr>
        <w:widowControl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C874F5">
        <w:rPr>
          <w:rFonts w:ascii="PT Astra Serif" w:eastAsia="Calibri" w:hAnsi="PT Astra Serif" w:cs="Times New Roman"/>
          <w:sz w:val="28"/>
          <w:szCs w:val="28"/>
        </w:rPr>
        <w:t>Методика расч</w:t>
      </w:r>
      <w:r w:rsidR="000149DA">
        <w:rPr>
          <w:rFonts w:ascii="PT Astra Serif" w:eastAsia="Calibri" w:hAnsi="PT Astra Serif" w:cs="Times New Roman"/>
          <w:sz w:val="28"/>
          <w:szCs w:val="28"/>
        </w:rPr>
        <w:t>ё</w:t>
      </w:r>
      <w:r w:rsidRPr="00C874F5">
        <w:rPr>
          <w:rFonts w:ascii="PT Astra Serif" w:eastAsia="Calibri" w:hAnsi="PT Astra Serif" w:cs="Times New Roman"/>
          <w:sz w:val="28"/>
          <w:szCs w:val="28"/>
        </w:rPr>
        <w:t>та плановых значений показателя «Численность нас</w:t>
      </w:r>
      <w:r w:rsidRPr="00C874F5">
        <w:rPr>
          <w:rFonts w:ascii="PT Astra Serif" w:eastAsia="Calibri" w:hAnsi="PT Astra Serif" w:cs="Times New Roman"/>
          <w:sz w:val="28"/>
          <w:szCs w:val="28"/>
        </w:rPr>
        <w:t>е</w:t>
      </w:r>
      <w:r w:rsidRPr="00C874F5">
        <w:rPr>
          <w:rFonts w:ascii="PT Astra Serif" w:eastAsia="Calibri" w:hAnsi="PT Astra Serif" w:cs="Times New Roman"/>
          <w:sz w:val="28"/>
          <w:szCs w:val="28"/>
        </w:rPr>
        <w:t xml:space="preserve">ления субъекта Российской Федерации» утверждена </w:t>
      </w:r>
      <w:r w:rsidR="000149DA">
        <w:rPr>
          <w:rFonts w:ascii="PT Astra Serif" w:eastAsia="Calibri" w:hAnsi="PT Astra Serif" w:cs="Times New Roman"/>
          <w:sz w:val="28"/>
          <w:szCs w:val="28"/>
        </w:rPr>
        <w:t>п</w:t>
      </w:r>
      <w:r w:rsidRPr="00C874F5">
        <w:rPr>
          <w:rFonts w:ascii="PT Astra Serif" w:eastAsia="Calibri" w:hAnsi="PT Astra Serif" w:cs="Times New Roman"/>
          <w:sz w:val="28"/>
          <w:szCs w:val="28"/>
        </w:rPr>
        <w:t>остановлением Прав</w:t>
      </w:r>
      <w:r w:rsidRPr="00C874F5">
        <w:rPr>
          <w:rFonts w:ascii="PT Astra Serif" w:eastAsia="Calibri" w:hAnsi="PT Astra Serif" w:cs="Times New Roman"/>
          <w:sz w:val="28"/>
          <w:szCs w:val="28"/>
        </w:rPr>
        <w:t>и</w:t>
      </w:r>
      <w:r w:rsidRPr="00C874F5">
        <w:rPr>
          <w:rFonts w:ascii="PT Astra Serif" w:eastAsia="Calibri" w:hAnsi="PT Astra Serif" w:cs="Times New Roman"/>
          <w:sz w:val="28"/>
          <w:szCs w:val="28"/>
        </w:rPr>
        <w:t>тельства Р</w:t>
      </w:r>
      <w:r w:rsidR="004A6834">
        <w:rPr>
          <w:rFonts w:ascii="PT Astra Serif" w:eastAsia="Calibri" w:hAnsi="PT Astra Serif" w:cs="Times New Roman"/>
          <w:sz w:val="28"/>
          <w:szCs w:val="28"/>
        </w:rPr>
        <w:t xml:space="preserve">оссийской </w:t>
      </w:r>
      <w:r w:rsidRPr="00C874F5">
        <w:rPr>
          <w:rFonts w:ascii="PT Astra Serif" w:eastAsia="Calibri" w:hAnsi="PT Astra Serif" w:cs="Times New Roman"/>
          <w:sz w:val="28"/>
          <w:szCs w:val="28"/>
        </w:rPr>
        <w:t>Ф</w:t>
      </w:r>
      <w:r w:rsidR="004A6834">
        <w:rPr>
          <w:rFonts w:ascii="PT Astra Serif" w:eastAsia="Calibri" w:hAnsi="PT Astra Serif" w:cs="Times New Roman"/>
          <w:sz w:val="28"/>
          <w:szCs w:val="28"/>
        </w:rPr>
        <w:t>едерации</w:t>
      </w:r>
      <w:r w:rsidRPr="00C874F5">
        <w:rPr>
          <w:rFonts w:ascii="PT Astra Serif" w:eastAsia="Calibri" w:hAnsi="PT Astra Serif" w:cs="Times New Roman"/>
          <w:sz w:val="28"/>
          <w:szCs w:val="28"/>
        </w:rPr>
        <w:t xml:space="preserve"> от 28.01.2025 № 58 «Об утверждении мет</w:t>
      </w:r>
      <w:r w:rsidRPr="00C874F5">
        <w:rPr>
          <w:rFonts w:ascii="PT Astra Serif" w:eastAsia="Calibri" w:hAnsi="PT Astra Serif" w:cs="Times New Roman"/>
          <w:sz w:val="28"/>
          <w:szCs w:val="28"/>
        </w:rPr>
        <w:t>о</w:t>
      </w:r>
      <w:r w:rsidRPr="00C874F5">
        <w:rPr>
          <w:rFonts w:ascii="PT Astra Serif" w:eastAsia="Calibri" w:hAnsi="PT Astra Serif" w:cs="Times New Roman"/>
          <w:sz w:val="28"/>
          <w:szCs w:val="28"/>
        </w:rPr>
        <w:t xml:space="preserve">дик расчета показателей для оценки </w:t>
      </w:r>
      <w:proofErr w:type="gramStart"/>
      <w:r w:rsidRPr="00C874F5">
        <w:rPr>
          <w:rFonts w:ascii="PT Astra Serif" w:eastAsia="Calibri" w:hAnsi="PT Astra Serif" w:cs="Times New Roman"/>
          <w:sz w:val="28"/>
          <w:szCs w:val="28"/>
        </w:rPr>
        <w:t>эффективности деятельности высших должностных лиц субъектов Российской Федерации</w:t>
      </w:r>
      <w:proofErr w:type="gramEnd"/>
      <w:r w:rsidRPr="00C874F5">
        <w:rPr>
          <w:rFonts w:ascii="PT Astra Serif" w:eastAsia="Calibri" w:hAnsi="PT Astra Serif" w:cs="Times New Roman"/>
          <w:sz w:val="28"/>
          <w:szCs w:val="28"/>
        </w:rPr>
        <w:t xml:space="preserve"> и деятельности испо</w:t>
      </w:r>
      <w:r w:rsidRPr="00C874F5">
        <w:rPr>
          <w:rFonts w:ascii="PT Astra Serif" w:eastAsia="Calibri" w:hAnsi="PT Astra Serif" w:cs="Times New Roman"/>
          <w:sz w:val="28"/>
          <w:szCs w:val="28"/>
        </w:rPr>
        <w:t>л</w:t>
      </w:r>
      <w:r w:rsidRPr="00C874F5">
        <w:rPr>
          <w:rFonts w:ascii="PT Astra Serif" w:eastAsia="Calibri" w:hAnsi="PT Astra Serif" w:cs="Times New Roman"/>
          <w:sz w:val="28"/>
          <w:szCs w:val="28"/>
        </w:rPr>
        <w:t>нительных органов субъектов Российской Федерации».</w:t>
      </w:r>
    </w:p>
    <w:p w:rsidR="000149DA" w:rsidRDefault="00BA3067" w:rsidP="006C637F">
      <w:pPr>
        <w:pStyle w:val="a3"/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C874F5">
        <w:rPr>
          <w:rFonts w:ascii="PT Astra Serif" w:hAnsi="PT Astra Serif"/>
          <w:sz w:val="28"/>
          <w:szCs w:val="28"/>
        </w:rPr>
        <w:t xml:space="preserve">Методика определения возрастных групп населения утверждена </w:t>
      </w:r>
      <w:r w:rsidR="007E6084" w:rsidRPr="00C874F5">
        <w:rPr>
          <w:rFonts w:ascii="PT Astra Serif" w:hAnsi="PT Astra Serif"/>
          <w:sz w:val="28"/>
          <w:szCs w:val="28"/>
        </w:rPr>
        <w:t>п</w:t>
      </w:r>
      <w:r w:rsidRPr="00C874F5">
        <w:rPr>
          <w:rFonts w:ascii="PT Astra Serif" w:hAnsi="PT Astra Serif"/>
          <w:sz w:val="28"/>
          <w:szCs w:val="28"/>
        </w:rPr>
        <w:t>рик</w:t>
      </w:r>
      <w:r w:rsidRPr="00C874F5">
        <w:rPr>
          <w:rFonts w:ascii="PT Astra Serif" w:hAnsi="PT Astra Serif"/>
          <w:sz w:val="28"/>
          <w:szCs w:val="28"/>
        </w:rPr>
        <w:t>а</w:t>
      </w:r>
      <w:r w:rsidRPr="00C874F5">
        <w:rPr>
          <w:rFonts w:ascii="PT Astra Serif" w:hAnsi="PT Astra Serif"/>
          <w:sz w:val="28"/>
          <w:szCs w:val="28"/>
        </w:rPr>
        <w:t xml:space="preserve">зом </w:t>
      </w:r>
      <w:r w:rsidR="00C01E99" w:rsidRPr="00C874F5">
        <w:rPr>
          <w:rFonts w:ascii="PT Astra Serif" w:hAnsi="PT Astra Serif"/>
          <w:sz w:val="28"/>
          <w:szCs w:val="28"/>
        </w:rPr>
        <w:t>Федеральной службы государственной статистики от 17.06.2019 №</w:t>
      </w:r>
      <w:r w:rsidR="000149DA">
        <w:rPr>
          <w:rFonts w:ascii="PT Astra Serif" w:hAnsi="PT Astra Serif"/>
          <w:sz w:val="28"/>
          <w:szCs w:val="28"/>
        </w:rPr>
        <w:t xml:space="preserve"> </w:t>
      </w:r>
      <w:r w:rsidR="00C01E99" w:rsidRPr="00C874F5">
        <w:rPr>
          <w:rFonts w:ascii="PT Astra Serif" w:hAnsi="PT Astra Serif"/>
          <w:sz w:val="28"/>
          <w:szCs w:val="28"/>
        </w:rPr>
        <w:t>409</w:t>
      </w:r>
      <w:r w:rsidR="000149DA">
        <w:rPr>
          <w:rFonts w:ascii="PT Astra Serif" w:hAnsi="PT Astra Serif"/>
          <w:sz w:val="28"/>
          <w:szCs w:val="28"/>
        </w:rPr>
        <w:t>.</w:t>
      </w:r>
      <w:r w:rsidR="000149DA" w:rsidRPr="00C874F5">
        <w:rPr>
          <w:rFonts w:ascii="PT Astra Serif" w:hAnsi="PT Astra Serif"/>
          <w:sz w:val="28"/>
          <w:szCs w:val="28"/>
        </w:rPr>
        <w:t xml:space="preserve"> </w:t>
      </w:r>
    </w:p>
    <w:p w:rsidR="00C01E99" w:rsidRPr="00C874F5" w:rsidRDefault="00BA3067" w:rsidP="006C637F">
      <w:pPr>
        <w:pStyle w:val="a3"/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C874F5">
        <w:rPr>
          <w:rFonts w:ascii="PT Astra Serif" w:hAnsi="PT Astra Serif"/>
          <w:sz w:val="28"/>
          <w:szCs w:val="28"/>
        </w:rPr>
        <w:t>Согласно данной методике</w:t>
      </w:r>
      <w:r w:rsidR="00C01E99" w:rsidRPr="00C874F5">
        <w:rPr>
          <w:rFonts w:ascii="PT Astra Serif" w:hAnsi="PT Astra Serif"/>
          <w:sz w:val="28"/>
          <w:szCs w:val="28"/>
        </w:rPr>
        <w:t xml:space="preserve"> к населению в возрасте моложе трудосп</w:t>
      </w:r>
      <w:r w:rsidR="00C01E99" w:rsidRPr="00C874F5">
        <w:rPr>
          <w:rFonts w:ascii="PT Astra Serif" w:hAnsi="PT Astra Serif"/>
          <w:sz w:val="28"/>
          <w:szCs w:val="28"/>
        </w:rPr>
        <w:t>о</w:t>
      </w:r>
      <w:r w:rsidR="00C01E99" w:rsidRPr="00C874F5">
        <w:rPr>
          <w:rFonts w:ascii="PT Astra Serif" w:hAnsi="PT Astra Serif"/>
          <w:sz w:val="28"/>
          <w:szCs w:val="28"/>
        </w:rPr>
        <w:t>собного относятся лица в возрасте 0-15 лет.</w:t>
      </w:r>
    </w:p>
    <w:p w:rsidR="00BA3067" w:rsidRPr="00C874F5" w:rsidRDefault="00BA3067" w:rsidP="006C637F">
      <w:pPr>
        <w:pStyle w:val="a3"/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C874F5">
        <w:rPr>
          <w:rFonts w:ascii="PT Astra Serif" w:hAnsi="PT Astra Serif"/>
          <w:sz w:val="28"/>
          <w:szCs w:val="28"/>
        </w:rPr>
        <w:lastRenderedPageBreak/>
        <w:t>К населению в трудоспособном и старше трудоспособного возраста о</w:t>
      </w:r>
      <w:r w:rsidRPr="00C874F5">
        <w:rPr>
          <w:rFonts w:ascii="PT Astra Serif" w:hAnsi="PT Astra Serif"/>
          <w:sz w:val="28"/>
          <w:szCs w:val="28"/>
        </w:rPr>
        <w:t>т</w:t>
      </w:r>
      <w:r w:rsidRPr="00C874F5">
        <w:rPr>
          <w:rFonts w:ascii="PT Astra Serif" w:hAnsi="PT Astra Serif"/>
          <w:sz w:val="28"/>
          <w:szCs w:val="28"/>
        </w:rPr>
        <w:t>носятся лица в возрасте от 16 лет до достижения возраста и достигшие во</w:t>
      </w:r>
      <w:r w:rsidRPr="00C874F5">
        <w:rPr>
          <w:rFonts w:ascii="PT Astra Serif" w:hAnsi="PT Astra Serif"/>
          <w:sz w:val="28"/>
          <w:szCs w:val="28"/>
        </w:rPr>
        <w:t>з</w:t>
      </w:r>
      <w:r w:rsidRPr="00C874F5">
        <w:rPr>
          <w:rFonts w:ascii="PT Astra Serif" w:hAnsi="PT Astra Serif"/>
          <w:sz w:val="28"/>
          <w:szCs w:val="28"/>
        </w:rPr>
        <w:t>раста соответственно, дающ</w:t>
      </w:r>
      <w:bookmarkStart w:id="24" w:name="_GoBack"/>
      <w:bookmarkEnd w:id="24"/>
      <w:r w:rsidRPr="00C874F5">
        <w:rPr>
          <w:rFonts w:ascii="PT Astra Serif" w:hAnsi="PT Astra Serif"/>
          <w:sz w:val="28"/>
          <w:szCs w:val="28"/>
        </w:rPr>
        <w:t>его право на страховую пенсию по старости в с</w:t>
      </w:r>
      <w:r w:rsidRPr="00C874F5">
        <w:rPr>
          <w:rFonts w:ascii="PT Astra Serif" w:hAnsi="PT Astra Serif"/>
          <w:sz w:val="28"/>
          <w:szCs w:val="28"/>
        </w:rPr>
        <w:t>о</w:t>
      </w:r>
      <w:r w:rsidRPr="00C874F5">
        <w:rPr>
          <w:rFonts w:ascii="PT Astra Serif" w:hAnsi="PT Astra Serif"/>
          <w:sz w:val="28"/>
          <w:szCs w:val="28"/>
        </w:rPr>
        <w:t>ответствии с законодательством.</w:t>
      </w:r>
      <w:proofErr w:type="gramEnd"/>
      <w:r w:rsidRPr="00C874F5">
        <w:rPr>
          <w:rFonts w:ascii="PT Astra Serif" w:hAnsi="PT Astra Serif"/>
          <w:sz w:val="28"/>
          <w:szCs w:val="28"/>
        </w:rPr>
        <w:t xml:space="preserve"> В данной методике приводится расч</w:t>
      </w:r>
      <w:r w:rsidR="000149DA">
        <w:rPr>
          <w:rFonts w:ascii="PT Astra Serif" w:hAnsi="PT Astra Serif"/>
          <w:sz w:val="28"/>
          <w:szCs w:val="28"/>
        </w:rPr>
        <w:t>ё</w:t>
      </w:r>
      <w:r w:rsidRPr="00C874F5">
        <w:rPr>
          <w:rFonts w:ascii="PT Astra Serif" w:hAnsi="PT Astra Serif"/>
          <w:sz w:val="28"/>
          <w:szCs w:val="28"/>
        </w:rPr>
        <w:t>т определения возрастных групп.</w:t>
      </w:r>
    </w:p>
    <w:sectPr w:rsidR="00BA3067" w:rsidRPr="00C874F5" w:rsidSect="00615C2C"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3718" w:rsidRDefault="008F3718" w:rsidP="00615C2C">
      <w:pPr>
        <w:spacing w:after="0" w:line="240" w:lineRule="auto"/>
      </w:pPr>
      <w:r>
        <w:separator/>
      </w:r>
    </w:p>
  </w:endnote>
  <w:endnote w:type="continuationSeparator" w:id="0">
    <w:p w:rsidR="008F3718" w:rsidRDefault="008F3718" w:rsidP="00615C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3718" w:rsidRDefault="008F3718" w:rsidP="00615C2C">
      <w:pPr>
        <w:spacing w:after="0" w:line="240" w:lineRule="auto"/>
      </w:pPr>
      <w:r>
        <w:separator/>
      </w:r>
    </w:p>
  </w:footnote>
  <w:footnote w:type="continuationSeparator" w:id="0">
    <w:p w:rsidR="008F3718" w:rsidRDefault="008F3718" w:rsidP="00615C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01078519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8F3718" w:rsidRPr="00646320" w:rsidRDefault="008F3718" w:rsidP="00646320">
        <w:pPr>
          <w:pStyle w:val="a6"/>
          <w:jc w:val="center"/>
          <w:rPr>
            <w:rFonts w:ascii="PT Astra Serif" w:hAnsi="PT Astra Serif"/>
            <w:sz w:val="28"/>
            <w:szCs w:val="28"/>
          </w:rPr>
        </w:pPr>
        <w:r w:rsidRPr="00615C2C">
          <w:rPr>
            <w:rFonts w:ascii="PT Astra Serif" w:hAnsi="PT Astra Serif"/>
            <w:sz w:val="28"/>
            <w:szCs w:val="28"/>
          </w:rPr>
          <w:fldChar w:fldCharType="begin"/>
        </w:r>
        <w:r w:rsidRPr="00615C2C">
          <w:rPr>
            <w:rFonts w:ascii="PT Astra Serif" w:hAnsi="PT Astra Serif"/>
            <w:sz w:val="28"/>
            <w:szCs w:val="28"/>
          </w:rPr>
          <w:instrText>PAGE   \* MERGEFORMAT</w:instrText>
        </w:r>
        <w:r w:rsidRPr="00615C2C">
          <w:rPr>
            <w:rFonts w:ascii="PT Astra Serif" w:hAnsi="PT Astra Serif"/>
            <w:sz w:val="28"/>
            <w:szCs w:val="28"/>
          </w:rPr>
          <w:fldChar w:fldCharType="separate"/>
        </w:r>
        <w:r w:rsidR="006C637F" w:rsidRPr="006C637F">
          <w:rPr>
            <w:rFonts w:ascii="PT Astra Serif" w:hAnsi="PT Astra Serif"/>
            <w:noProof/>
            <w:sz w:val="28"/>
            <w:szCs w:val="28"/>
            <w:lang w:val="ru-RU"/>
          </w:rPr>
          <w:t>67</w:t>
        </w:r>
        <w:r w:rsidRPr="00615C2C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A2113"/>
    <w:multiLevelType w:val="multilevel"/>
    <w:tmpl w:val="2650345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4A87165"/>
    <w:multiLevelType w:val="multilevel"/>
    <w:tmpl w:val="E698E23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15F"/>
    <w:rsid w:val="00001C22"/>
    <w:rsid w:val="00002F79"/>
    <w:rsid w:val="000036E7"/>
    <w:rsid w:val="000109E8"/>
    <w:rsid w:val="00012C7E"/>
    <w:rsid w:val="00013234"/>
    <w:rsid w:val="000149DA"/>
    <w:rsid w:val="000234E3"/>
    <w:rsid w:val="00024254"/>
    <w:rsid w:val="00026020"/>
    <w:rsid w:val="00026138"/>
    <w:rsid w:val="00026617"/>
    <w:rsid w:val="0002796A"/>
    <w:rsid w:val="000370F4"/>
    <w:rsid w:val="00041CCF"/>
    <w:rsid w:val="00042DEA"/>
    <w:rsid w:val="0004310E"/>
    <w:rsid w:val="000456CF"/>
    <w:rsid w:val="000508A1"/>
    <w:rsid w:val="00053D3E"/>
    <w:rsid w:val="00053F2E"/>
    <w:rsid w:val="0005682F"/>
    <w:rsid w:val="000665C4"/>
    <w:rsid w:val="0007124E"/>
    <w:rsid w:val="00071553"/>
    <w:rsid w:val="00073D19"/>
    <w:rsid w:val="0008586D"/>
    <w:rsid w:val="00085AED"/>
    <w:rsid w:val="00086B6B"/>
    <w:rsid w:val="00087E32"/>
    <w:rsid w:val="000944D2"/>
    <w:rsid w:val="00094F14"/>
    <w:rsid w:val="000A02F9"/>
    <w:rsid w:val="000A2590"/>
    <w:rsid w:val="000A2CBC"/>
    <w:rsid w:val="000A481C"/>
    <w:rsid w:val="000B1085"/>
    <w:rsid w:val="000B3346"/>
    <w:rsid w:val="000B42BB"/>
    <w:rsid w:val="000B5EC0"/>
    <w:rsid w:val="000B7F34"/>
    <w:rsid w:val="000C0325"/>
    <w:rsid w:val="000C541A"/>
    <w:rsid w:val="000D017F"/>
    <w:rsid w:val="000F23FE"/>
    <w:rsid w:val="000F2B4D"/>
    <w:rsid w:val="000F6717"/>
    <w:rsid w:val="000F6DF1"/>
    <w:rsid w:val="001002D4"/>
    <w:rsid w:val="00103F3A"/>
    <w:rsid w:val="00110826"/>
    <w:rsid w:val="00113F96"/>
    <w:rsid w:val="00114114"/>
    <w:rsid w:val="001147ED"/>
    <w:rsid w:val="00114E2C"/>
    <w:rsid w:val="0012168E"/>
    <w:rsid w:val="00123CFF"/>
    <w:rsid w:val="0012489D"/>
    <w:rsid w:val="00125E98"/>
    <w:rsid w:val="00126397"/>
    <w:rsid w:val="00136958"/>
    <w:rsid w:val="0014579C"/>
    <w:rsid w:val="00146276"/>
    <w:rsid w:val="00151E9B"/>
    <w:rsid w:val="00152A94"/>
    <w:rsid w:val="00154E3A"/>
    <w:rsid w:val="00154FFB"/>
    <w:rsid w:val="0015685D"/>
    <w:rsid w:val="00164E8A"/>
    <w:rsid w:val="001652BD"/>
    <w:rsid w:val="00165561"/>
    <w:rsid w:val="00165C8F"/>
    <w:rsid w:val="00167FC7"/>
    <w:rsid w:val="0017115C"/>
    <w:rsid w:val="00172812"/>
    <w:rsid w:val="001746A6"/>
    <w:rsid w:val="00175366"/>
    <w:rsid w:val="00181742"/>
    <w:rsid w:val="00187022"/>
    <w:rsid w:val="0018787E"/>
    <w:rsid w:val="00196827"/>
    <w:rsid w:val="001A0DE5"/>
    <w:rsid w:val="001A0DE6"/>
    <w:rsid w:val="001A44D4"/>
    <w:rsid w:val="001A68A3"/>
    <w:rsid w:val="001A6D44"/>
    <w:rsid w:val="001B0AC5"/>
    <w:rsid w:val="001B2ED0"/>
    <w:rsid w:val="001B4EEE"/>
    <w:rsid w:val="001B58A0"/>
    <w:rsid w:val="001B796C"/>
    <w:rsid w:val="001C0A91"/>
    <w:rsid w:val="001C1A5B"/>
    <w:rsid w:val="001C2294"/>
    <w:rsid w:val="001C2875"/>
    <w:rsid w:val="001C3362"/>
    <w:rsid w:val="001C343A"/>
    <w:rsid w:val="001C5A02"/>
    <w:rsid w:val="001D0683"/>
    <w:rsid w:val="001D2FB3"/>
    <w:rsid w:val="001D4A91"/>
    <w:rsid w:val="001E1F78"/>
    <w:rsid w:val="001F189E"/>
    <w:rsid w:val="001F43E4"/>
    <w:rsid w:val="001F5434"/>
    <w:rsid w:val="001F66FC"/>
    <w:rsid w:val="00201504"/>
    <w:rsid w:val="002055CC"/>
    <w:rsid w:val="00206C54"/>
    <w:rsid w:val="00206DF1"/>
    <w:rsid w:val="00207622"/>
    <w:rsid w:val="00212572"/>
    <w:rsid w:val="0021285E"/>
    <w:rsid w:val="00221B49"/>
    <w:rsid w:val="002251A4"/>
    <w:rsid w:val="00225D6D"/>
    <w:rsid w:val="00227D33"/>
    <w:rsid w:val="00232D7B"/>
    <w:rsid w:val="002340CA"/>
    <w:rsid w:val="002366F4"/>
    <w:rsid w:val="002449EE"/>
    <w:rsid w:val="00244C15"/>
    <w:rsid w:val="0024559A"/>
    <w:rsid w:val="00250216"/>
    <w:rsid w:val="00253E8B"/>
    <w:rsid w:val="0025781A"/>
    <w:rsid w:val="0026380B"/>
    <w:rsid w:val="00264D0B"/>
    <w:rsid w:val="00265254"/>
    <w:rsid w:val="0027044F"/>
    <w:rsid w:val="0027125F"/>
    <w:rsid w:val="002726B7"/>
    <w:rsid w:val="00281D15"/>
    <w:rsid w:val="00283B63"/>
    <w:rsid w:val="00283D35"/>
    <w:rsid w:val="00285342"/>
    <w:rsid w:val="0029197B"/>
    <w:rsid w:val="00297394"/>
    <w:rsid w:val="002A1F2F"/>
    <w:rsid w:val="002A46EB"/>
    <w:rsid w:val="002A4B02"/>
    <w:rsid w:val="002A50E4"/>
    <w:rsid w:val="002B2492"/>
    <w:rsid w:val="002B29F4"/>
    <w:rsid w:val="002B7888"/>
    <w:rsid w:val="002C2F12"/>
    <w:rsid w:val="002C4017"/>
    <w:rsid w:val="002C6525"/>
    <w:rsid w:val="002D06C4"/>
    <w:rsid w:val="002D25DD"/>
    <w:rsid w:val="002D29F5"/>
    <w:rsid w:val="002D4A94"/>
    <w:rsid w:val="002E0579"/>
    <w:rsid w:val="002E1E3E"/>
    <w:rsid w:val="002E41B1"/>
    <w:rsid w:val="002F632C"/>
    <w:rsid w:val="002F66DF"/>
    <w:rsid w:val="00300CD2"/>
    <w:rsid w:val="003061A0"/>
    <w:rsid w:val="003074BF"/>
    <w:rsid w:val="00307509"/>
    <w:rsid w:val="0031183F"/>
    <w:rsid w:val="00311A7E"/>
    <w:rsid w:val="003165C2"/>
    <w:rsid w:val="0031673D"/>
    <w:rsid w:val="00321CBB"/>
    <w:rsid w:val="00321CDF"/>
    <w:rsid w:val="00323149"/>
    <w:rsid w:val="00326B27"/>
    <w:rsid w:val="0032771E"/>
    <w:rsid w:val="0033118E"/>
    <w:rsid w:val="003362E0"/>
    <w:rsid w:val="00340829"/>
    <w:rsid w:val="003435C2"/>
    <w:rsid w:val="00345609"/>
    <w:rsid w:val="00346B15"/>
    <w:rsid w:val="003505DE"/>
    <w:rsid w:val="00350957"/>
    <w:rsid w:val="00350EB1"/>
    <w:rsid w:val="00355C0A"/>
    <w:rsid w:val="00361900"/>
    <w:rsid w:val="00361EAD"/>
    <w:rsid w:val="00366FF8"/>
    <w:rsid w:val="00367740"/>
    <w:rsid w:val="00367DB5"/>
    <w:rsid w:val="00370E0E"/>
    <w:rsid w:val="00372EB9"/>
    <w:rsid w:val="00373DD2"/>
    <w:rsid w:val="003756CF"/>
    <w:rsid w:val="00381B55"/>
    <w:rsid w:val="003836FB"/>
    <w:rsid w:val="00390DC6"/>
    <w:rsid w:val="00390EC9"/>
    <w:rsid w:val="003A1918"/>
    <w:rsid w:val="003A1FF9"/>
    <w:rsid w:val="003A2ADE"/>
    <w:rsid w:val="003A7227"/>
    <w:rsid w:val="003B3883"/>
    <w:rsid w:val="003B50A4"/>
    <w:rsid w:val="003B5F50"/>
    <w:rsid w:val="003C317A"/>
    <w:rsid w:val="003C43B3"/>
    <w:rsid w:val="003C4419"/>
    <w:rsid w:val="003D29F1"/>
    <w:rsid w:val="003D5786"/>
    <w:rsid w:val="003D5C38"/>
    <w:rsid w:val="003E2699"/>
    <w:rsid w:val="003F27BB"/>
    <w:rsid w:val="003F3914"/>
    <w:rsid w:val="003F5529"/>
    <w:rsid w:val="00400E6F"/>
    <w:rsid w:val="00404420"/>
    <w:rsid w:val="004072C8"/>
    <w:rsid w:val="004110FF"/>
    <w:rsid w:val="004112B2"/>
    <w:rsid w:val="00416169"/>
    <w:rsid w:val="0042114A"/>
    <w:rsid w:val="00425ABF"/>
    <w:rsid w:val="00430F6A"/>
    <w:rsid w:val="00431928"/>
    <w:rsid w:val="00434730"/>
    <w:rsid w:val="00434DA3"/>
    <w:rsid w:val="00436C15"/>
    <w:rsid w:val="00436DF2"/>
    <w:rsid w:val="0044485C"/>
    <w:rsid w:val="004478DD"/>
    <w:rsid w:val="004479D8"/>
    <w:rsid w:val="00452B21"/>
    <w:rsid w:val="004531FF"/>
    <w:rsid w:val="00453510"/>
    <w:rsid w:val="00454D76"/>
    <w:rsid w:val="0045614A"/>
    <w:rsid w:val="0045680A"/>
    <w:rsid w:val="00463BC2"/>
    <w:rsid w:val="00465839"/>
    <w:rsid w:val="00472268"/>
    <w:rsid w:val="00472B94"/>
    <w:rsid w:val="004734F8"/>
    <w:rsid w:val="00482CDE"/>
    <w:rsid w:val="00484631"/>
    <w:rsid w:val="004856F6"/>
    <w:rsid w:val="00490BD9"/>
    <w:rsid w:val="0049298F"/>
    <w:rsid w:val="0049386A"/>
    <w:rsid w:val="004A0622"/>
    <w:rsid w:val="004A20A8"/>
    <w:rsid w:val="004A6183"/>
    <w:rsid w:val="004A6834"/>
    <w:rsid w:val="004A7F4E"/>
    <w:rsid w:val="004B1EB0"/>
    <w:rsid w:val="004B2AD8"/>
    <w:rsid w:val="004B2D53"/>
    <w:rsid w:val="004B2ECA"/>
    <w:rsid w:val="004B434C"/>
    <w:rsid w:val="004B48B0"/>
    <w:rsid w:val="004B6525"/>
    <w:rsid w:val="004C1DB8"/>
    <w:rsid w:val="004C5328"/>
    <w:rsid w:val="004C59FA"/>
    <w:rsid w:val="004C6AF1"/>
    <w:rsid w:val="004D6178"/>
    <w:rsid w:val="004D6715"/>
    <w:rsid w:val="004D674A"/>
    <w:rsid w:val="004D715B"/>
    <w:rsid w:val="004D72C1"/>
    <w:rsid w:val="004E216A"/>
    <w:rsid w:val="004E32FA"/>
    <w:rsid w:val="004E3560"/>
    <w:rsid w:val="004E5C0D"/>
    <w:rsid w:val="004E68F1"/>
    <w:rsid w:val="004F336F"/>
    <w:rsid w:val="005010C9"/>
    <w:rsid w:val="0050292E"/>
    <w:rsid w:val="005061C7"/>
    <w:rsid w:val="005070EC"/>
    <w:rsid w:val="005079B0"/>
    <w:rsid w:val="00510A51"/>
    <w:rsid w:val="005110FC"/>
    <w:rsid w:val="00511F65"/>
    <w:rsid w:val="005120FE"/>
    <w:rsid w:val="0051383A"/>
    <w:rsid w:val="00521E4A"/>
    <w:rsid w:val="00525D77"/>
    <w:rsid w:val="0052662F"/>
    <w:rsid w:val="00527932"/>
    <w:rsid w:val="00532D95"/>
    <w:rsid w:val="00533FC7"/>
    <w:rsid w:val="005365B4"/>
    <w:rsid w:val="0053669A"/>
    <w:rsid w:val="00543C31"/>
    <w:rsid w:val="00545560"/>
    <w:rsid w:val="00550843"/>
    <w:rsid w:val="00553932"/>
    <w:rsid w:val="00555ED6"/>
    <w:rsid w:val="00560012"/>
    <w:rsid w:val="00560211"/>
    <w:rsid w:val="00564757"/>
    <w:rsid w:val="005649FF"/>
    <w:rsid w:val="00566477"/>
    <w:rsid w:val="00570733"/>
    <w:rsid w:val="005712CD"/>
    <w:rsid w:val="00571492"/>
    <w:rsid w:val="0057541E"/>
    <w:rsid w:val="00576021"/>
    <w:rsid w:val="00582310"/>
    <w:rsid w:val="005825FF"/>
    <w:rsid w:val="005955AA"/>
    <w:rsid w:val="00595B8A"/>
    <w:rsid w:val="00597E72"/>
    <w:rsid w:val="005A14A5"/>
    <w:rsid w:val="005A5AA5"/>
    <w:rsid w:val="005B1472"/>
    <w:rsid w:val="005B1FB3"/>
    <w:rsid w:val="005B4245"/>
    <w:rsid w:val="005C21F7"/>
    <w:rsid w:val="005C4479"/>
    <w:rsid w:val="005C46FF"/>
    <w:rsid w:val="005D4F97"/>
    <w:rsid w:val="005D54E5"/>
    <w:rsid w:val="005D77F8"/>
    <w:rsid w:val="005E06A3"/>
    <w:rsid w:val="005E24EE"/>
    <w:rsid w:val="005E3F5C"/>
    <w:rsid w:val="005F06DE"/>
    <w:rsid w:val="005F5270"/>
    <w:rsid w:val="00602CC5"/>
    <w:rsid w:val="00602FE4"/>
    <w:rsid w:val="00604CA4"/>
    <w:rsid w:val="00612866"/>
    <w:rsid w:val="00614BFE"/>
    <w:rsid w:val="006158DF"/>
    <w:rsid w:val="00615C2C"/>
    <w:rsid w:val="00616D12"/>
    <w:rsid w:val="0062006F"/>
    <w:rsid w:val="00630541"/>
    <w:rsid w:val="0063261C"/>
    <w:rsid w:val="00632A07"/>
    <w:rsid w:val="00633BB6"/>
    <w:rsid w:val="00635452"/>
    <w:rsid w:val="00636117"/>
    <w:rsid w:val="00636D09"/>
    <w:rsid w:val="00643B79"/>
    <w:rsid w:val="00645095"/>
    <w:rsid w:val="0064583E"/>
    <w:rsid w:val="00646320"/>
    <w:rsid w:val="00653491"/>
    <w:rsid w:val="006637A5"/>
    <w:rsid w:val="00666293"/>
    <w:rsid w:val="00675FDA"/>
    <w:rsid w:val="00681B3E"/>
    <w:rsid w:val="0068341A"/>
    <w:rsid w:val="0068411F"/>
    <w:rsid w:val="00690DE5"/>
    <w:rsid w:val="0069142E"/>
    <w:rsid w:val="00693776"/>
    <w:rsid w:val="00694146"/>
    <w:rsid w:val="00694B79"/>
    <w:rsid w:val="006956FA"/>
    <w:rsid w:val="006A3AD0"/>
    <w:rsid w:val="006A516D"/>
    <w:rsid w:val="006A6E29"/>
    <w:rsid w:val="006A7EFF"/>
    <w:rsid w:val="006B1B3D"/>
    <w:rsid w:val="006B34B2"/>
    <w:rsid w:val="006B39E9"/>
    <w:rsid w:val="006B3BB5"/>
    <w:rsid w:val="006B4BCE"/>
    <w:rsid w:val="006B60D6"/>
    <w:rsid w:val="006C5CE3"/>
    <w:rsid w:val="006C637F"/>
    <w:rsid w:val="006D2097"/>
    <w:rsid w:val="006D230F"/>
    <w:rsid w:val="006D338F"/>
    <w:rsid w:val="006D3DF1"/>
    <w:rsid w:val="006E00FE"/>
    <w:rsid w:val="006E4806"/>
    <w:rsid w:val="006E5194"/>
    <w:rsid w:val="006E5F79"/>
    <w:rsid w:val="006E6876"/>
    <w:rsid w:val="006F2828"/>
    <w:rsid w:val="006F5AFB"/>
    <w:rsid w:val="006F5E09"/>
    <w:rsid w:val="006F6B4B"/>
    <w:rsid w:val="006F74F6"/>
    <w:rsid w:val="00701103"/>
    <w:rsid w:val="0070198E"/>
    <w:rsid w:val="007043A1"/>
    <w:rsid w:val="00705E26"/>
    <w:rsid w:val="0071559F"/>
    <w:rsid w:val="007160BE"/>
    <w:rsid w:val="00716DA7"/>
    <w:rsid w:val="00722A09"/>
    <w:rsid w:val="007259C7"/>
    <w:rsid w:val="00730759"/>
    <w:rsid w:val="007312E8"/>
    <w:rsid w:val="00733EAA"/>
    <w:rsid w:val="00734CCA"/>
    <w:rsid w:val="00740152"/>
    <w:rsid w:val="0074697C"/>
    <w:rsid w:val="007474AB"/>
    <w:rsid w:val="00753F99"/>
    <w:rsid w:val="00754E0A"/>
    <w:rsid w:val="007559B2"/>
    <w:rsid w:val="00756EC4"/>
    <w:rsid w:val="0076035E"/>
    <w:rsid w:val="007620AE"/>
    <w:rsid w:val="0076418F"/>
    <w:rsid w:val="00767F2E"/>
    <w:rsid w:val="00770CAC"/>
    <w:rsid w:val="00771AA5"/>
    <w:rsid w:val="007735BA"/>
    <w:rsid w:val="00780EA4"/>
    <w:rsid w:val="007825E0"/>
    <w:rsid w:val="0078793B"/>
    <w:rsid w:val="00787EC1"/>
    <w:rsid w:val="00790819"/>
    <w:rsid w:val="00792F32"/>
    <w:rsid w:val="00795A47"/>
    <w:rsid w:val="007A0150"/>
    <w:rsid w:val="007A28AF"/>
    <w:rsid w:val="007A4435"/>
    <w:rsid w:val="007A47CC"/>
    <w:rsid w:val="007A4DD0"/>
    <w:rsid w:val="007A5256"/>
    <w:rsid w:val="007A52EE"/>
    <w:rsid w:val="007A5650"/>
    <w:rsid w:val="007A5C32"/>
    <w:rsid w:val="007A754E"/>
    <w:rsid w:val="007B4AEB"/>
    <w:rsid w:val="007B7524"/>
    <w:rsid w:val="007B7D8D"/>
    <w:rsid w:val="007C2A6B"/>
    <w:rsid w:val="007C3342"/>
    <w:rsid w:val="007C4294"/>
    <w:rsid w:val="007D1F39"/>
    <w:rsid w:val="007E015C"/>
    <w:rsid w:val="007E0B12"/>
    <w:rsid w:val="007E5214"/>
    <w:rsid w:val="007E6084"/>
    <w:rsid w:val="007F17C5"/>
    <w:rsid w:val="007F4C14"/>
    <w:rsid w:val="007F6D14"/>
    <w:rsid w:val="007F6E78"/>
    <w:rsid w:val="00803B12"/>
    <w:rsid w:val="00815AEA"/>
    <w:rsid w:val="00821E4D"/>
    <w:rsid w:val="00823A98"/>
    <w:rsid w:val="00827314"/>
    <w:rsid w:val="00827E8D"/>
    <w:rsid w:val="00830E63"/>
    <w:rsid w:val="0083509A"/>
    <w:rsid w:val="00837D1F"/>
    <w:rsid w:val="00840640"/>
    <w:rsid w:val="00846B7F"/>
    <w:rsid w:val="008471C8"/>
    <w:rsid w:val="008500E5"/>
    <w:rsid w:val="008537AA"/>
    <w:rsid w:val="0085400E"/>
    <w:rsid w:val="00854A49"/>
    <w:rsid w:val="00856E20"/>
    <w:rsid w:val="00856E66"/>
    <w:rsid w:val="008602F1"/>
    <w:rsid w:val="00860A4C"/>
    <w:rsid w:val="0086153C"/>
    <w:rsid w:val="008628C7"/>
    <w:rsid w:val="00862ADB"/>
    <w:rsid w:val="008630FF"/>
    <w:rsid w:val="008642D9"/>
    <w:rsid w:val="008673FF"/>
    <w:rsid w:val="008712C0"/>
    <w:rsid w:val="0087258E"/>
    <w:rsid w:val="00874732"/>
    <w:rsid w:val="00875068"/>
    <w:rsid w:val="00875C82"/>
    <w:rsid w:val="00876EC4"/>
    <w:rsid w:val="00882EFC"/>
    <w:rsid w:val="0088695B"/>
    <w:rsid w:val="008925C7"/>
    <w:rsid w:val="00893613"/>
    <w:rsid w:val="00897B2D"/>
    <w:rsid w:val="008A0038"/>
    <w:rsid w:val="008A0617"/>
    <w:rsid w:val="008A178E"/>
    <w:rsid w:val="008A3A2F"/>
    <w:rsid w:val="008A4864"/>
    <w:rsid w:val="008B0BB3"/>
    <w:rsid w:val="008B2473"/>
    <w:rsid w:val="008B31AE"/>
    <w:rsid w:val="008C06C8"/>
    <w:rsid w:val="008C26AB"/>
    <w:rsid w:val="008C6C51"/>
    <w:rsid w:val="008D3A70"/>
    <w:rsid w:val="008D496C"/>
    <w:rsid w:val="008D62C0"/>
    <w:rsid w:val="008D7A0C"/>
    <w:rsid w:val="008E4006"/>
    <w:rsid w:val="008F3718"/>
    <w:rsid w:val="008F3828"/>
    <w:rsid w:val="008F3ABE"/>
    <w:rsid w:val="008F7247"/>
    <w:rsid w:val="009018BD"/>
    <w:rsid w:val="009100C2"/>
    <w:rsid w:val="00910173"/>
    <w:rsid w:val="0091025D"/>
    <w:rsid w:val="00912929"/>
    <w:rsid w:val="00913AF9"/>
    <w:rsid w:val="00916244"/>
    <w:rsid w:val="009163E0"/>
    <w:rsid w:val="009267E5"/>
    <w:rsid w:val="009311CA"/>
    <w:rsid w:val="009312AB"/>
    <w:rsid w:val="00931BB7"/>
    <w:rsid w:val="00934AAC"/>
    <w:rsid w:val="0093594F"/>
    <w:rsid w:val="00940AC1"/>
    <w:rsid w:val="00945C83"/>
    <w:rsid w:val="00952A78"/>
    <w:rsid w:val="00953AF5"/>
    <w:rsid w:val="00955E99"/>
    <w:rsid w:val="00957EC3"/>
    <w:rsid w:val="009632F6"/>
    <w:rsid w:val="00963E50"/>
    <w:rsid w:val="00964102"/>
    <w:rsid w:val="00967EE7"/>
    <w:rsid w:val="00972AB4"/>
    <w:rsid w:val="0098130A"/>
    <w:rsid w:val="00982ED7"/>
    <w:rsid w:val="009841B3"/>
    <w:rsid w:val="00984865"/>
    <w:rsid w:val="0098503D"/>
    <w:rsid w:val="0099046D"/>
    <w:rsid w:val="00993E34"/>
    <w:rsid w:val="00995002"/>
    <w:rsid w:val="0099544E"/>
    <w:rsid w:val="00995AED"/>
    <w:rsid w:val="00995D50"/>
    <w:rsid w:val="009965A1"/>
    <w:rsid w:val="00997996"/>
    <w:rsid w:val="009A23C7"/>
    <w:rsid w:val="009A3EF0"/>
    <w:rsid w:val="009A431C"/>
    <w:rsid w:val="009A5EC9"/>
    <w:rsid w:val="009B407F"/>
    <w:rsid w:val="009B6DBE"/>
    <w:rsid w:val="009C3144"/>
    <w:rsid w:val="009C68D9"/>
    <w:rsid w:val="009D2CDD"/>
    <w:rsid w:val="009E3B90"/>
    <w:rsid w:val="009E7E58"/>
    <w:rsid w:val="009E7F9B"/>
    <w:rsid w:val="009F1174"/>
    <w:rsid w:val="009F270F"/>
    <w:rsid w:val="009F5049"/>
    <w:rsid w:val="009F51C9"/>
    <w:rsid w:val="00A0227A"/>
    <w:rsid w:val="00A0227B"/>
    <w:rsid w:val="00A0494F"/>
    <w:rsid w:val="00A10878"/>
    <w:rsid w:val="00A11344"/>
    <w:rsid w:val="00A12431"/>
    <w:rsid w:val="00A15545"/>
    <w:rsid w:val="00A15B12"/>
    <w:rsid w:val="00A25AEF"/>
    <w:rsid w:val="00A3786B"/>
    <w:rsid w:val="00A40475"/>
    <w:rsid w:val="00A509E7"/>
    <w:rsid w:val="00A53546"/>
    <w:rsid w:val="00A54FA6"/>
    <w:rsid w:val="00A5596F"/>
    <w:rsid w:val="00A61BA7"/>
    <w:rsid w:val="00A70E73"/>
    <w:rsid w:val="00A72146"/>
    <w:rsid w:val="00A73BEC"/>
    <w:rsid w:val="00A7528B"/>
    <w:rsid w:val="00A762F1"/>
    <w:rsid w:val="00A82A08"/>
    <w:rsid w:val="00A83792"/>
    <w:rsid w:val="00A8628E"/>
    <w:rsid w:val="00A87B08"/>
    <w:rsid w:val="00A93202"/>
    <w:rsid w:val="00A94F92"/>
    <w:rsid w:val="00AA14EB"/>
    <w:rsid w:val="00AA157D"/>
    <w:rsid w:val="00AA15CA"/>
    <w:rsid w:val="00AA23FA"/>
    <w:rsid w:val="00AA244C"/>
    <w:rsid w:val="00AA34E9"/>
    <w:rsid w:val="00AA3D6D"/>
    <w:rsid w:val="00AB19EF"/>
    <w:rsid w:val="00AB26D1"/>
    <w:rsid w:val="00AB32DC"/>
    <w:rsid w:val="00AC5615"/>
    <w:rsid w:val="00AC5D68"/>
    <w:rsid w:val="00AC6D4A"/>
    <w:rsid w:val="00AD597A"/>
    <w:rsid w:val="00AD6CB5"/>
    <w:rsid w:val="00AE0FDC"/>
    <w:rsid w:val="00AF069A"/>
    <w:rsid w:val="00AF1C24"/>
    <w:rsid w:val="00AF26F4"/>
    <w:rsid w:val="00AF2C9B"/>
    <w:rsid w:val="00AF68BB"/>
    <w:rsid w:val="00B0294A"/>
    <w:rsid w:val="00B036A5"/>
    <w:rsid w:val="00B062F1"/>
    <w:rsid w:val="00B072B3"/>
    <w:rsid w:val="00B1083A"/>
    <w:rsid w:val="00B10D64"/>
    <w:rsid w:val="00B1492D"/>
    <w:rsid w:val="00B17205"/>
    <w:rsid w:val="00B17A56"/>
    <w:rsid w:val="00B20AE8"/>
    <w:rsid w:val="00B223B0"/>
    <w:rsid w:val="00B24F6F"/>
    <w:rsid w:val="00B25BAB"/>
    <w:rsid w:val="00B31E17"/>
    <w:rsid w:val="00B3355E"/>
    <w:rsid w:val="00B37BAB"/>
    <w:rsid w:val="00B41EBE"/>
    <w:rsid w:val="00B45630"/>
    <w:rsid w:val="00B45D6C"/>
    <w:rsid w:val="00B45EA3"/>
    <w:rsid w:val="00B47B3D"/>
    <w:rsid w:val="00B52CC8"/>
    <w:rsid w:val="00B547E2"/>
    <w:rsid w:val="00B556C4"/>
    <w:rsid w:val="00B572E9"/>
    <w:rsid w:val="00B631C7"/>
    <w:rsid w:val="00B631FB"/>
    <w:rsid w:val="00B6426A"/>
    <w:rsid w:val="00B67595"/>
    <w:rsid w:val="00B6762D"/>
    <w:rsid w:val="00B72680"/>
    <w:rsid w:val="00B74D05"/>
    <w:rsid w:val="00B76E6C"/>
    <w:rsid w:val="00B9031F"/>
    <w:rsid w:val="00B90537"/>
    <w:rsid w:val="00B9105D"/>
    <w:rsid w:val="00B9374A"/>
    <w:rsid w:val="00B95B61"/>
    <w:rsid w:val="00BA2A1A"/>
    <w:rsid w:val="00BA303E"/>
    <w:rsid w:val="00BA3067"/>
    <w:rsid w:val="00BA3757"/>
    <w:rsid w:val="00BA70CD"/>
    <w:rsid w:val="00BB0353"/>
    <w:rsid w:val="00BB579E"/>
    <w:rsid w:val="00BB787E"/>
    <w:rsid w:val="00BB7C7B"/>
    <w:rsid w:val="00BC1AF7"/>
    <w:rsid w:val="00BC70C0"/>
    <w:rsid w:val="00BD5031"/>
    <w:rsid w:val="00BD5AD9"/>
    <w:rsid w:val="00BD6BE7"/>
    <w:rsid w:val="00BD7E41"/>
    <w:rsid w:val="00BE2416"/>
    <w:rsid w:val="00BE3318"/>
    <w:rsid w:val="00BE3FA6"/>
    <w:rsid w:val="00BE5BBD"/>
    <w:rsid w:val="00BE6DC7"/>
    <w:rsid w:val="00BE6DF4"/>
    <w:rsid w:val="00BF14C2"/>
    <w:rsid w:val="00BF32D9"/>
    <w:rsid w:val="00BF3C2F"/>
    <w:rsid w:val="00BF3E0F"/>
    <w:rsid w:val="00BF671E"/>
    <w:rsid w:val="00C01E99"/>
    <w:rsid w:val="00C04FA4"/>
    <w:rsid w:val="00C077A9"/>
    <w:rsid w:val="00C17750"/>
    <w:rsid w:val="00C21FD4"/>
    <w:rsid w:val="00C242D3"/>
    <w:rsid w:val="00C27680"/>
    <w:rsid w:val="00C27FF0"/>
    <w:rsid w:val="00C307C4"/>
    <w:rsid w:val="00C3203D"/>
    <w:rsid w:val="00C33E0D"/>
    <w:rsid w:val="00C34327"/>
    <w:rsid w:val="00C40149"/>
    <w:rsid w:val="00C4189A"/>
    <w:rsid w:val="00C43572"/>
    <w:rsid w:val="00C43656"/>
    <w:rsid w:val="00C43DE8"/>
    <w:rsid w:val="00C44525"/>
    <w:rsid w:val="00C46B87"/>
    <w:rsid w:val="00C4755A"/>
    <w:rsid w:val="00C47B1B"/>
    <w:rsid w:val="00C50CC8"/>
    <w:rsid w:val="00C52E97"/>
    <w:rsid w:val="00C53428"/>
    <w:rsid w:val="00C55860"/>
    <w:rsid w:val="00C561D3"/>
    <w:rsid w:val="00C636E5"/>
    <w:rsid w:val="00C74AEE"/>
    <w:rsid w:val="00C84AD3"/>
    <w:rsid w:val="00C8510E"/>
    <w:rsid w:val="00C85F44"/>
    <w:rsid w:val="00C86A72"/>
    <w:rsid w:val="00C874F5"/>
    <w:rsid w:val="00C9098E"/>
    <w:rsid w:val="00C92B69"/>
    <w:rsid w:val="00C94CA1"/>
    <w:rsid w:val="00C9765A"/>
    <w:rsid w:val="00CA060D"/>
    <w:rsid w:val="00CA0F44"/>
    <w:rsid w:val="00CA4DBA"/>
    <w:rsid w:val="00CA5EEA"/>
    <w:rsid w:val="00CA6C90"/>
    <w:rsid w:val="00CB0144"/>
    <w:rsid w:val="00CB224B"/>
    <w:rsid w:val="00CB351A"/>
    <w:rsid w:val="00CB3A81"/>
    <w:rsid w:val="00CB771F"/>
    <w:rsid w:val="00CC08B5"/>
    <w:rsid w:val="00CC2D2E"/>
    <w:rsid w:val="00CE47AD"/>
    <w:rsid w:val="00CE5AF9"/>
    <w:rsid w:val="00CF073E"/>
    <w:rsid w:val="00CF10C6"/>
    <w:rsid w:val="00CF3CA9"/>
    <w:rsid w:val="00CF5641"/>
    <w:rsid w:val="00D01017"/>
    <w:rsid w:val="00D01074"/>
    <w:rsid w:val="00D04320"/>
    <w:rsid w:val="00D10364"/>
    <w:rsid w:val="00D11900"/>
    <w:rsid w:val="00D129E7"/>
    <w:rsid w:val="00D200F8"/>
    <w:rsid w:val="00D34AA8"/>
    <w:rsid w:val="00D4425E"/>
    <w:rsid w:val="00D503DD"/>
    <w:rsid w:val="00D537E3"/>
    <w:rsid w:val="00D57A35"/>
    <w:rsid w:val="00D602F9"/>
    <w:rsid w:val="00D61914"/>
    <w:rsid w:val="00D61981"/>
    <w:rsid w:val="00D61C37"/>
    <w:rsid w:val="00D62899"/>
    <w:rsid w:val="00D6705F"/>
    <w:rsid w:val="00D74CDB"/>
    <w:rsid w:val="00D8005A"/>
    <w:rsid w:val="00D81C8B"/>
    <w:rsid w:val="00D81CFD"/>
    <w:rsid w:val="00D832BC"/>
    <w:rsid w:val="00D84838"/>
    <w:rsid w:val="00D84E8E"/>
    <w:rsid w:val="00D85038"/>
    <w:rsid w:val="00D85CEE"/>
    <w:rsid w:val="00D86E16"/>
    <w:rsid w:val="00D872EF"/>
    <w:rsid w:val="00D8795E"/>
    <w:rsid w:val="00D9194F"/>
    <w:rsid w:val="00D945D1"/>
    <w:rsid w:val="00DA0133"/>
    <w:rsid w:val="00DA0A62"/>
    <w:rsid w:val="00DA0EB0"/>
    <w:rsid w:val="00DA1903"/>
    <w:rsid w:val="00DB41A2"/>
    <w:rsid w:val="00DB6466"/>
    <w:rsid w:val="00DB6472"/>
    <w:rsid w:val="00DB7134"/>
    <w:rsid w:val="00DC5991"/>
    <w:rsid w:val="00DD0E70"/>
    <w:rsid w:val="00DD60D7"/>
    <w:rsid w:val="00DD7883"/>
    <w:rsid w:val="00DE2C01"/>
    <w:rsid w:val="00DF00D7"/>
    <w:rsid w:val="00DF056D"/>
    <w:rsid w:val="00DF473D"/>
    <w:rsid w:val="00DF51A7"/>
    <w:rsid w:val="00DF52EF"/>
    <w:rsid w:val="00DF5381"/>
    <w:rsid w:val="00DF5C33"/>
    <w:rsid w:val="00DF5F36"/>
    <w:rsid w:val="00DF64FC"/>
    <w:rsid w:val="00DF77A7"/>
    <w:rsid w:val="00E01757"/>
    <w:rsid w:val="00E066F9"/>
    <w:rsid w:val="00E06C07"/>
    <w:rsid w:val="00E11393"/>
    <w:rsid w:val="00E13582"/>
    <w:rsid w:val="00E16BE0"/>
    <w:rsid w:val="00E16C3D"/>
    <w:rsid w:val="00E20011"/>
    <w:rsid w:val="00E20288"/>
    <w:rsid w:val="00E2249E"/>
    <w:rsid w:val="00E274BC"/>
    <w:rsid w:val="00E36BB7"/>
    <w:rsid w:val="00E40A7F"/>
    <w:rsid w:val="00E43571"/>
    <w:rsid w:val="00E52ABF"/>
    <w:rsid w:val="00E5333B"/>
    <w:rsid w:val="00E5430A"/>
    <w:rsid w:val="00E60BD2"/>
    <w:rsid w:val="00E63317"/>
    <w:rsid w:val="00E72A72"/>
    <w:rsid w:val="00E75BE7"/>
    <w:rsid w:val="00E76339"/>
    <w:rsid w:val="00E909A3"/>
    <w:rsid w:val="00E916CA"/>
    <w:rsid w:val="00E95416"/>
    <w:rsid w:val="00E9585E"/>
    <w:rsid w:val="00E96C8D"/>
    <w:rsid w:val="00E97CDA"/>
    <w:rsid w:val="00E97F1C"/>
    <w:rsid w:val="00EB2F8D"/>
    <w:rsid w:val="00EB42E8"/>
    <w:rsid w:val="00EB4E0D"/>
    <w:rsid w:val="00EB4FC2"/>
    <w:rsid w:val="00EB7131"/>
    <w:rsid w:val="00EC4FC1"/>
    <w:rsid w:val="00ED1907"/>
    <w:rsid w:val="00ED2202"/>
    <w:rsid w:val="00ED3E98"/>
    <w:rsid w:val="00ED5A04"/>
    <w:rsid w:val="00ED5ACE"/>
    <w:rsid w:val="00ED6B49"/>
    <w:rsid w:val="00EE1601"/>
    <w:rsid w:val="00EE3A6B"/>
    <w:rsid w:val="00EE55AA"/>
    <w:rsid w:val="00EF5401"/>
    <w:rsid w:val="00EF7F2A"/>
    <w:rsid w:val="00F01485"/>
    <w:rsid w:val="00F02965"/>
    <w:rsid w:val="00F02C4C"/>
    <w:rsid w:val="00F052B1"/>
    <w:rsid w:val="00F05839"/>
    <w:rsid w:val="00F067EE"/>
    <w:rsid w:val="00F06BAE"/>
    <w:rsid w:val="00F11080"/>
    <w:rsid w:val="00F13AF7"/>
    <w:rsid w:val="00F14FE4"/>
    <w:rsid w:val="00F2087C"/>
    <w:rsid w:val="00F212C1"/>
    <w:rsid w:val="00F2178A"/>
    <w:rsid w:val="00F22CAA"/>
    <w:rsid w:val="00F24C54"/>
    <w:rsid w:val="00F2695F"/>
    <w:rsid w:val="00F27F49"/>
    <w:rsid w:val="00F313E2"/>
    <w:rsid w:val="00F3256D"/>
    <w:rsid w:val="00F37EBB"/>
    <w:rsid w:val="00F407BD"/>
    <w:rsid w:val="00F44E31"/>
    <w:rsid w:val="00F45AD2"/>
    <w:rsid w:val="00F4640C"/>
    <w:rsid w:val="00F50430"/>
    <w:rsid w:val="00F50682"/>
    <w:rsid w:val="00F534C8"/>
    <w:rsid w:val="00F5448A"/>
    <w:rsid w:val="00F54BB2"/>
    <w:rsid w:val="00F605C7"/>
    <w:rsid w:val="00F625BC"/>
    <w:rsid w:val="00F6285C"/>
    <w:rsid w:val="00F706C4"/>
    <w:rsid w:val="00F72CD2"/>
    <w:rsid w:val="00F7716D"/>
    <w:rsid w:val="00F82C43"/>
    <w:rsid w:val="00F8348A"/>
    <w:rsid w:val="00F84DF3"/>
    <w:rsid w:val="00F87DBA"/>
    <w:rsid w:val="00F91C58"/>
    <w:rsid w:val="00F95C82"/>
    <w:rsid w:val="00F96DED"/>
    <w:rsid w:val="00FA03A7"/>
    <w:rsid w:val="00FA0DDF"/>
    <w:rsid w:val="00FA5843"/>
    <w:rsid w:val="00FB25F9"/>
    <w:rsid w:val="00FB4AEA"/>
    <w:rsid w:val="00FB615F"/>
    <w:rsid w:val="00FB692B"/>
    <w:rsid w:val="00FC0ADA"/>
    <w:rsid w:val="00FC2F1B"/>
    <w:rsid w:val="00FC36B6"/>
    <w:rsid w:val="00FC3D48"/>
    <w:rsid w:val="00FC5C1B"/>
    <w:rsid w:val="00FC79C0"/>
    <w:rsid w:val="00FC7F33"/>
    <w:rsid w:val="00FD1AA7"/>
    <w:rsid w:val="00FD1F86"/>
    <w:rsid w:val="00FD415A"/>
    <w:rsid w:val="00FD7039"/>
    <w:rsid w:val="00FD768D"/>
    <w:rsid w:val="00FE5F7C"/>
    <w:rsid w:val="00FF0CF2"/>
    <w:rsid w:val="00FF34D2"/>
    <w:rsid w:val="00FF6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1C7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C01E99"/>
    <w:pPr>
      <w:keepNext/>
      <w:keepLines/>
      <w:spacing w:before="480" w:after="0"/>
      <w:outlineLvl w:val="0"/>
    </w:pPr>
    <w:rPr>
      <w:rFonts w:ascii="Calibri Light" w:eastAsia="Times New Roman" w:hAnsi="Calibri Light" w:cs="Times New Roman"/>
      <w:b/>
      <w:bCs/>
      <w:color w:val="2F5496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637A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C01E9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615F"/>
    <w:pPr>
      <w:spacing w:after="0" w:line="240" w:lineRule="auto"/>
    </w:pPr>
  </w:style>
  <w:style w:type="paragraph" w:styleId="a4">
    <w:name w:val="footer"/>
    <w:basedOn w:val="a"/>
    <w:link w:val="a5"/>
    <w:uiPriority w:val="99"/>
    <w:rsid w:val="0064583E"/>
    <w:pPr>
      <w:tabs>
        <w:tab w:val="center" w:pos="4153"/>
        <w:tab w:val="right" w:pos="8306"/>
      </w:tabs>
      <w:suppressAutoHyphens/>
      <w:autoSpaceDN w:val="0"/>
      <w:spacing w:after="0" w:line="240" w:lineRule="auto"/>
      <w:textAlignment w:val="baseline"/>
    </w:pPr>
    <w:rPr>
      <w:rFonts w:ascii="Century" w:eastAsia="Times New Roman" w:hAnsi="Century" w:cs="Times New Roman"/>
      <w:sz w:val="20"/>
      <w:szCs w:val="20"/>
      <w:lang w:val="en-US"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64583E"/>
    <w:rPr>
      <w:rFonts w:ascii="Century" w:eastAsia="Times New Roman" w:hAnsi="Century" w:cs="Times New Roman"/>
      <w:sz w:val="20"/>
      <w:szCs w:val="20"/>
      <w:lang w:val="en-US" w:eastAsia="ru-RU"/>
    </w:rPr>
  </w:style>
  <w:style w:type="paragraph" w:customStyle="1" w:styleId="s14">
    <w:name w:val="s_14"/>
    <w:basedOn w:val="a"/>
    <w:rsid w:val="0064583E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D503DD"/>
    <w:pPr>
      <w:tabs>
        <w:tab w:val="center" w:pos="4677"/>
        <w:tab w:val="right" w:pos="9355"/>
      </w:tabs>
      <w:suppressAutoHyphens/>
      <w:autoSpaceDN w:val="0"/>
      <w:spacing w:after="0" w:line="240" w:lineRule="auto"/>
      <w:textAlignment w:val="baseline"/>
    </w:pPr>
    <w:rPr>
      <w:rFonts w:ascii="Century" w:eastAsia="Times New Roman" w:hAnsi="Century" w:cs="Times New Roman"/>
      <w:sz w:val="20"/>
      <w:szCs w:val="20"/>
      <w:lang w:val="en-US"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D503DD"/>
    <w:rPr>
      <w:rFonts w:ascii="Century" w:eastAsia="Times New Roman" w:hAnsi="Century" w:cs="Times New Roman"/>
      <w:sz w:val="20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uiPriority w:val="9"/>
    <w:rsid w:val="006637A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List Paragraph"/>
    <w:basedOn w:val="a"/>
    <w:uiPriority w:val="34"/>
    <w:qFormat/>
    <w:rsid w:val="006637A5"/>
    <w:pPr>
      <w:ind w:left="720"/>
      <w:contextualSpacing/>
    </w:pPr>
  </w:style>
  <w:style w:type="paragraph" w:customStyle="1" w:styleId="Default">
    <w:name w:val="Default"/>
    <w:rsid w:val="006637A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a9">
    <w:name w:val="Table Grid"/>
    <w:aliases w:val="Table Grid Report"/>
    <w:basedOn w:val="a1"/>
    <w:uiPriority w:val="39"/>
    <w:rsid w:val="006637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24"/>
    <w:basedOn w:val="a1"/>
    <w:rsid w:val="006637A5"/>
    <w:pPr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</w:tblPr>
  </w:style>
  <w:style w:type="table" w:customStyle="1" w:styleId="21">
    <w:name w:val="21"/>
    <w:basedOn w:val="a1"/>
    <w:rsid w:val="006637A5"/>
    <w:pPr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</w:tblPr>
  </w:style>
  <w:style w:type="paragraph" w:customStyle="1" w:styleId="formattext">
    <w:name w:val="formattext"/>
    <w:basedOn w:val="a"/>
    <w:rsid w:val="006637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00">
    <w:name w:val="20"/>
    <w:basedOn w:val="a1"/>
    <w:rsid w:val="006637A5"/>
    <w:rPr>
      <w:rFonts w:ascii="Calibri" w:eastAsia="Calibri" w:hAnsi="Calibri" w:cs="Calibri"/>
      <w:lang w:eastAsia="ru-RU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8">
    <w:name w:val="18"/>
    <w:basedOn w:val="a1"/>
    <w:rsid w:val="006637A5"/>
    <w:rPr>
      <w:rFonts w:ascii="Calibri" w:eastAsia="Calibri" w:hAnsi="Calibri" w:cs="Calibri"/>
      <w:lang w:eastAsia="ru-RU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7">
    <w:name w:val="17"/>
    <w:basedOn w:val="a1"/>
    <w:rsid w:val="006637A5"/>
    <w:rPr>
      <w:rFonts w:ascii="Calibri" w:eastAsia="Calibri" w:hAnsi="Calibri" w:cs="Calibri"/>
      <w:lang w:eastAsia="ru-RU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6">
    <w:name w:val="16"/>
    <w:basedOn w:val="a1"/>
    <w:rsid w:val="006637A5"/>
    <w:rPr>
      <w:rFonts w:ascii="Calibri" w:eastAsia="Calibri" w:hAnsi="Calibri" w:cs="Calibri"/>
      <w:lang w:eastAsia="ru-RU"/>
    </w:rPr>
    <w:tblPr>
      <w:tblStyleRowBandSize w:val="1"/>
      <w:tblStyleColBandSize w:val="1"/>
      <w:tblCellMar>
        <w:left w:w="40" w:type="dxa"/>
        <w:right w:w="40" w:type="dxa"/>
      </w:tblCellMar>
    </w:tblPr>
  </w:style>
  <w:style w:type="table" w:customStyle="1" w:styleId="15">
    <w:name w:val="15"/>
    <w:basedOn w:val="a1"/>
    <w:rsid w:val="006637A5"/>
    <w:rPr>
      <w:rFonts w:ascii="Calibri" w:eastAsia="Calibri" w:hAnsi="Calibri" w:cs="Calibri"/>
      <w:lang w:eastAsia="ru-RU"/>
    </w:rPr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6637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637A5"/>
    <w:rPr>
      <w:rFonts w:ascii="Tahoma" w:hAnsi="Tahoma" w:cs="Tahoma"/>
      <w:sz w:val="16"/>
      <w:szCs w:val="16"/>
    </w:rPr>
  </w:style>
  <w:style w:type="table" w:customStyle="1" w:styleId="7">
    <w:name w:val="7"/>
    <w:basedOn w:val="a1"/>
    <w:rsid w:val="006637A5"/>
    <w:pPr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</w:tblPr>
  </w:style>
  <w:style w:type="table" w:customStyle="1" w:styleId="6">
    <w:name w:val="6"/>
    <w:basedOn w:val="a1"/>
    <w:rsid w:val="006637A5"/>
    <w:pPr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</w:tblPr>
  </w:style>
  <w:style w:type="table" w:customStyle="1" w:styleId="5">
    <w:name w:val="5"/>
    <w:basedOn w:val="a1"/>
    <w:rsid w:val="006637A5"/>
    <w:pPr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</w:tblPr>
  </w:style>
  <w:style w:type="character" w:styleId="ac">
    <w:name w:val="Hyperlink"/>
    <w:basedOn w:val="a0"/>
    <w:uiPriority w:val="99"/>
    <w:unhideWhenUsed/>
    <w:rsid w:val="006637A5"/>
    <w:rPr>
      <w:color w:val="0000FF" w:themeColor="hyperlink"/>
      <w:u w:val="single"/>
    </w:rPr>
  </w:style>
  <w:style w:type="paragraph" w:customStyle="1" w:styleId="ConsPlusNormal">
    <w:name w:val="ConsPlusNormal"/>
    <w:uiPriority w:val="99"/>
    <w:rsid w:val="006637A5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C01E99"/>
    <w:rPr>
      <w:rFonts w:ascii="Calibri Light" w:eastAsia="Times New Roman" w:hAnsi="Calibri Light" w:cs="Times New Roman"/>
      <w:b/>
      <w:bCs/>
      <w:color w:val="2F5496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C01E99"/>
    <w:rPr>
      <w:rFonts w:asciiTheme="majorHAnsi" w:eastAsiaTheme="majorEastAsia" w:hAnsiTheme="majorHAnsi" w:cstheme="majorBidi"/>
      <w:b/>
      <w:bCs/>
      <w:color w:val="4F81BD" w:themeColor="accent1"/>
    </w:rPr>
  </w:style>
  <w:style w:type="numbering" w:customStyle="1" w:styleId="11">
    <w:name w:val="Нет списка1"/>
    <w:next w:val="a2"/>
    <w:uiPriority w:val="99"/>
    <w:semiHidden/>
    <w:unhideWhenUsed/>
    <w:rsid w:val="00C01E99"/>
  </w:style>
  <w:style w:type="table" w:customStyle="1" w:styleId="TableGridReport1">
    <w:name w:val="Table Grid Report1"/>
    <w:basedOn w:val="a1"/>
    <w:next w:val="a9"/>
    <w:uiPriority w:val="59"/>
    <w:rsid w:val="00C01E9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">
    <w:name w:val="241"/>
    <w:basedOn w:val="a1"/>
    <w:rsid w:val="00C01E9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StyleRowBandSize w:val="1"/>
      <w:tblStyleColBandSize w:val="1"/>
    </w:tblPr>
  </w:style>
  <w:style w:type="table" w:customStyle="1" w:styleId="211">
    <w:name w:val="211"/>
    <w:basedOn w:val="a1"/>
    <w:rsid w:val="00C01E9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StyleRowBandSize w:val="1"/>
      <w:tblStyleColBandSize w:val="1"/>
    </w:tblPr>
  </w:style>
  <w:style w:type="table" w:customStyle="1" w:styleId="201">
    <w:name w:val="201"/>
    <w:basedOn w:val="a1"/>
    <w:rsid w:val="00C01E99"/>
    <w:rPr>
      <w:rFonts w:ascii="Calibri" w:eastAsia="Calibri" w:hAnsi="Calibri" w:cs="Calibri"/>
      <w:sz w:val="20"/>
      <w:szCs w:val="20"/>
      <w:lang w:eastAsia="ru-RU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81">
    <w:name w:val="181"/>
    <w:basedOn w:val="a1"/>
    <w:rsid w:val="00C01E99"/>
    <w:rPr>
      <w:rFonts w:ascii="Calibri" w:eastAsia="Calibri" w:hAnsi="Calibri" w:cs="Calibri"/>
      <w:sz w:val="20"/>
      <w:szCs w:val="20"/>
      <w:lang w:eastAsia="ru-RU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71">
    <w:name w:val="171"/>
    <w:basedOn w:val="a1"/>
    <w:rsid w:val="00C01E99"/>
    <w:rPr>
      <w:rFonts w:ascii="Calibri" w:eastAsia="Calibri" w:hAnsi="Calibri" w:cs="Calibri"/>
      <w:sz w:val="20"/>
      <w:szCs w:val="20"/>
      <w:lang w:eastAsia="ru-RU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61">
    <w:name w:val="161"/>
    <w:basedOn w:val="a1"/>
    <w:rsid w:val="00C01E99"/>
    <w:rPr>
      <w:rFonts w:ascii="Calibri" w:eastAsia="Calibri" w:hAnsi="Calibri" w:cs="Calibri"/>
      <w:sz w:val="20"/>
      <w:szCs w:val="20"/>
      <w:lang w:eastAsia="ru-RU"/>
    </w:rPr>
    <w:tblPr>
      <w:tblStyleRowBandSize w:val="1"/>
      <w:tblStyleColBandSize w:val="1"/>
      <w:tblCellMar>
        <w:left w:w="40" w:type="dxa"/>
        <w:right w:w="40" w:type="dxa"/>
      </w:tblCellMar>
    </w:tblPr>
  </w:style>
  <w:style w:type="table" w:customStyle="1" w:styleId="151">
    <w:name w:val="151"/>
    <w:basedOn w:val="a1"/>
    <w:rsid w:val="00C01E99"/>
    <w:rPr>
      <w:rFonts w:ascii="Calibri" w:eastAsia="Calibri" w:hAnsi="Calibri" w:cs="Calibri"/>
      <w:sz w:val="20"/>
      <w:szCs w:val="20"/>
      <w:lang w:eastAsia="ru-RU"/>
    </w:rPr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71">
    <w:name w:val="71"/>
    <w:basedOn w:val="a1"/>
    <w:rsid w:val="00C01E9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StyleRowBandSize w:val="1"/>
      <w:tblStyleColBandSize w:val="1"/>
    </w:tblPr>
  </w:style>
  <w:style w:type="table" w:customStyle="1" w:styleId="61">
    <w:name w:val="61"/>
    <w:basedOn w:val="a1"/>
    <w:rsid w:val="00C01E9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StyleRowBandSize w:val="1"/>
      <w:tblStyleColBandSize w:val="1"/>
    </w:tblPr>
  </w:style>
  <w:style w:type="table" w:customStyle="1" w:styleId="51">
    <w:name w:val="51"/>
    <w:basedOn w:val="a1"/>
    <w:rsid w:val="00C01E9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StyleRowBandSize w:val="1"/>
      <w:tblStyleColBandSize w:val="1"/>
    </w:tblPr>
  </w:style>
  <w:style w:type="paragraph" w:styleId="ad">
    <w:name w:val="Normal (Web)"/>
    <w:basedOn w:val="a"/>
    <w:uiPriority w:val="99"/>
    <w:unhideWhenUsed/>
    <w:rsid w:val="00C01E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TOC Heading"/>
    <w:basedOn w:val="1"/>
    <w:next w:val="a"/>
    <w:uiPriority w:val="39"/>
    <w:semiHidden/>
    <w:unhideWhenUsed/>
    <w:qFormat/>
    <w:rsid w:val="00C01E99"/>
    <w:pPr>
      <w:spacing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lang w:eastAsia="ru-RU"/>
    </w:rPr>
  </w:style>
  <w:style w:type="paragraph" w:styleId="31">
    <w:name w:val="toc 3"/>
    <w:basedOn w:val="a"/>
    <w:next w:val="a"/>
    <w:autoRedefine/>
    <w:uiPriority w:val="39"/>
    <w:unhideWhenUsed/>
    <w:rsid w:val="00C01E99"/>
    <w:pPr>
      <w:tabs>
        <w:tab w:val="right" w:leader="dot" w:pos="9345"/>
      </w:tabs>
      <w:spacing w:after="100" w:line="360" w:lineRule="auto"/>
      <w:ind w:left="440"/>
    </w:pPr>
    <w:rPr>
      <w:rFonts w:ascii="Calibri" w:eastAsia="Calibri" w:hAnsi="Calibri" w:cs="Times New Roman"/>
    </w:rPr>
  </w:style>
  <w:style w:type="paragraph" w:styleId="22">
    <w:name w:val="toc 2"/>
    <w:basedOn w:val="a"/>
    <w:next w:val="a"/>
    <w:autoRedefine/>
    <w:uiPriority w:val="39"/>
    <w:unhideWhenUsed/>
    <w:rsid w:val="00C01E99"/>
    <w:pPr>
      <w:spacing w:after="100"/>
      <w:ind w:left="220"/>
    </w:pPr>
    <w:rPr>
      <w:rFonts w:ascii="Calibri" w:eastAsia="Calibri" w:hAnsi="Calibri" w:cs="Times New Roman"/>
    </w:rPr>
  </w:style>
  <w:style w:type="paragraph" w:customStyle="1" w:styleId="headertext">
    <w:name w:val="headertext"/>
    <w:basedOn w:val="a"/>
    <w:rsid w:val="00C01E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line number"/>
    <w:basedOn w:val="a0"/>
    <w:uiPriority w:val="99"/>
    <w:semiHidden/>
    <w:unhideWhenUsed/>
    <w:rsid w:val="00615C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1C7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C01E99"/>
    <w:pPr>
      <w:keepNext/>
      <w:keepLines/>
      <w:spacing w:before="480" w:after="0"/>
      <w:outlineLvl w:val="0"/>
    </w:pPr>
    <w:rPr>
      <w:rFonts w:ascii="Calibri Light" w:eastAsia="Times New Roman" w:hAnsi="Calibri Light" w:cs="Times New Roman"/>
      <w:b/>
      <w:bCs/>
      <w:color w:val="2F5496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637A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C01E9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615F"/>
    <w:pPr>
      <w:spacing w:after="0" w:line="240" w:lineRule="auto"/>
    </w:pPr>
  </w:style>
  <w:style w:type="paragraph" w:styleId="a4">
    <w:name w:val="footer"/>
    <w:basedOn w:val="a"/>
    <w:link w:val="a5"/>
    <w:uiPriority w:val="99"/>
    <w:rsid w:val="0064583E"/>
    <w:pPr>
      <w:tabs>
        <w:tab w:val="center" w:pos="4153"/>
        <w:tab w:val="right" w:pos="8306"/>
      </w:tabs>
      <w:suppressAutoHyphens/>
      <w:autoSpaceDN w:val="0"/>
      <w:spacing w:after="0" w:line="240" w:lineRule="auto"/>
      <w:textAlignment w:val="baseline"/>
    </w:pPr>
    <w:rPr>
      <w:rFonts w:ascii="Century" w:eastAsia="Times New Roman" w:hAnsi="Century" w:cs="Times New Roman"/>
      <w:sz w:val="20"/>
      <w:szCs w:val="20"/>
      <w:lang w:val="en-US"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64583E"/>
    <w:rPr>
      <w:rFonts w:ascii="Century" w:eastAsia="Times New Roman" w:hAnsi="Century" w:cs="Times New Roman"/>
      <w:sz w:val="20"/>
      <w:szCs w:val="20"/>
      <w:lang w:val="en-US" w:eastAsia="ru-RU"/>
    </w:rPr>
  </w:style>
  <w:style w:type="paragraph" w:customStyle="1" w:styleId="s14">
    <w:name w:val="s_14"/>
    <w:basedOn w:val="a"/>
    <w:rsid w:val="0064583E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D503DD"/>
    <w:pPr>
      <w:tabs>
        <w:tab w:val="center" w:pos="4677"/>
        <w:tab w:val="right" w:pos="9355"/>
      </w:tabs>
      <w:suppressAutoHyphens/>
      <w:autoSpaceDN w:val="0"/>
      <w:spacing w:after="0" w:line="240" w:lineRule="auto"/>
      <w:textAlignment w:val="baseline"/>
    </w:pPr>
    <w:rPr>
      <w:rFonts w:ascii="Century" w:eastAsia="Times New Roman" w:hAnsi="Century" w:cs="Times New Roman"/>
      <w:sz w:val="20"/>
      <w:szCs w:val="20"/>
      <w:lang w:val="en-US"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D503DD"/>
    <w:rPr>
      <w:rFonts w:ascii="Century" w:eastAsia="Times New Roman" w:hAnsi="Century" w:cs="Times New Roman"/>
      <w:sz w:val="20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uiPriority w:val="9"/>
    <w:rsid w:val="006637A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List Paragraph"/>
    <w:basedOn w:val="a"/>
    <w:uiPriority w:val="34"/>
    <w:qFormat/>
    <w:rsid w:val="006637A5"/>
    <w:pPr>
      <w:ind w:left="720"/>
      <w:contextualSpacing/>
    </w:pPr>
  </w:style>
  <w:style w:type="paragraph" w:customStyle="1" w:styleId="Default">
    <w:name w:val="Default"/>
    <w:rsid w:val="006637A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a9">
    <w:name w:val="Table Grid"/>
    <w:aliases w:val="Table Grid Report"/>
    <w:basedOn w:val="a1"/>
    <w:uiPriority w:val="39"/>
    <w:rsid w:val="006637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24"/>
    <w:basedOn w:val="a1"/>
    <w:rsid w:val="006637A5"/>
    <w:pPr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</w:tblPr>
  </w:style>
  <w:style w:type="table" w:customStyle="1" w:styleId="21">
    <w:name w:val="21"/>
    <w:basedOn w:val="a1"/>
    <w:rsid w:val="006637A5"/>
    <w:pPr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</w:tblPr>
  </w:style>
  <w:style w:type="paragraph" w:customStyle="1" w:styleId="formattext">
    <w:name w:val="formattext"/>
    <w:basedOn w:val="a"/>
    <w:rsid w:val="006637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00">
    <w:name w:val="20"/>
    <w:basedOn w:val="a1"/>
    <w:rsid w:val="006637A5"/>
    <w:rPr>
      <w:rFonts w:ascii="Calibri" w:eastAsia="Calibri" w:hAnsi="Calibri" w:cs="Calibri"/>
      <w:lang w:eastAsia="ru-RU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8">
    <w:name w:val="18"/>
    <w:basedOn w:val="a1"/>
    <w:rsid w:val="006637A5"/>
    <w:rPr>
      <w:rFonts w:ascii="Calibri" w:eastAsia="Calibri" w:hAnsi="Calibri" w:cs="Calibri"/>
      <w:lang w:eastAsia="ru-RU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7">
    <w:name w:val="17"/>
    <w:basedOn w:val="a1"/>
    <w:rsid w:val="006637A5"/>
    <w:rPr>
      <w:rFonts w:ascii="Calibri" w:eastAsia="Calibri" w:hAnsi="Calibri" w:cs="Calibri"/>
      <w:lang w:eastAsia="ru-RU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6">
    <w:name w:val="16"/>
    <w:basedOn w:val="a1"/>
    <w:rsid w:val="006637A5"/>
    <w:rPr>
      <w:rFonts w:ascii="Calibri" w:eastAsia="Calibri" w:hAnsi="Calibri" w:cs="Calibri"/>
      <w:lang w:eastAsia="ru-RU"/>
    </w:rPr>
    <w:tblPr>
      <w:tblStyleRowBandSize w:val="1"/>
      <w:tblStyleColBandSize w:val="1"/>
      <w:tblCellMar>
        <w:left w:w="40" w:type="dxa"/>
        <w:right w:w="40" w:type="dxa"/>
      </w:tblCellMar>
    </w:tblPr>
  </w:style>
  <w:style w:type="table" w:customStyle="1" w:styleId="15">
    <w:name w:val="15"/>
    <w:basedOn w:val="a1"/>
    <w:rsid w:val="006637A5"/>
    <w:rPr>
      <w:rFonts w:ascii="Calibri" w:eastAsia="Calibri" w:hAnsi="Calibri" w:cs="Calibri"/>
      <w:lang w:eastAsia="ru-RU"/>
    </w:rPr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6637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637A5"/>
    <w:rPr>
      <w:rFonts w:ascii="Tahoma" w:hAnsi="Tahoma" w:cs="Tahoma"/>
      <w:sz w:val="16"/>
      <w:szCs w:val="16"/>
    </w:rPr>
  </w:style>
  <w:style w:type="table" w:customStyle="1" w:styleId="7">
    <w:name w:val="7"/>
    <w:basedOn w:val="a1"/>
    <w:rsid w:val="006637A5"/>
    <w:pPr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</w:tblPr>
  </w:style>
  <w:style w:type="table" w:customStyle="1" w:styleId="6">
    <w:name w:val="6"/>
    <w:basedOn w:val="a1"/>
    <w:rsid w:val="006637A5"/>
    <w:pPr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</w:tblPr>
  </w:style>
  <w:style w:type="table" w:customStyle="1" w:styleId="5">
    <w:name w:val="5"/>
    <w:basedOn w:val="a1"/>
    <w:rsid w:val="006637A5"/>
    <w:pPr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</w:tblPr>
  </w:style>
  <w:style w:type="character" w:styleId="ac">
    <w:name w:val="Hyperlink"/>
    <w:basedOn w:val="a0"/>
    <w:uiPriority w:val="99"/>
    <w:unhideWhenUsed/>
    <w:rsid w:val="006637A5"/>
    <w:rPr>
      <w:color w:val="0000FF" w:themeColor="hyperlink"/>
      <w:u w:val="single"/>
    </w:rPr>
  </w:style>
  <w:style w:type="paragraph" w:customStyle="1" w:styleId="ConsPlusNormal">
    <w:name w:val="ConsPlusNormal"/>
    <w:uiPriority w:val="99"/>
    <w:rsid w:val="006637A5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C01E99"/>
    <w:rPr>
      <w:rFonts w:ascii="Calibri Light" w:eastAsia="Times New Roman" w:hAnsi="Calibri Light" w:cs="Times New Roman"/>
      <w:b/>
      <w:bCs/>
      <w:color w:val="2F5496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C01E99"/>
    <w:rPr>
      <w:rFonts w:asciiTheme="majorHAnsi" w:eastAsiaTheme="majorEastAsia" w:hAnsiTheme="majorHAnsi" w:cstheme="majorBidi"/>
      <w:b/>
      <w:bCs/>
      <w:color w:val="4F81BD" w:themeColor="accent1"/>
    </w:rPr>
  </w:style>
  <w:style w:type="numbering" w:customStyle="1" w:styleId="11">
    <w:name w:val="Нет списка1"/>
    <w:next w:val="a2"/>
    <w:uiPriority w:val="99"/>
    <w:semiHidden/>
    <w:unhideWhenUsed/>
    <w:rsid w:val="00C01E99"/>
  </w:style>
  <w:style w:type="table" w:customStyle="1" w:styleId="TableGridReport1">
    <w:name w:val="Table Grid Report1"/>
    <w:basedOn w:val="a1"/>
    <w:next w:val="a9"/>
    <w:uiPriority w:val="59"/>
    <w:rsid w:val="00C01E9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">
    <w:name w:val="241"/>
    <w:basedOn w:val="a1"/>
    <w:rsid w:val="00C01E9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StyleRowBandSize w:val="1"/>
      <w:tblStyleColBandSize w:val="1"/>
    </w:tblPr>
  </w:style>
  <w:style w:type="table" w:customStyle="1" w:styleId="211">
    <w:name w:val="211"/>
    <w:basedOn w:val="a1"/>
    <w:rsid w:val="00C01E9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StyleRowBandSize w:val="1"/>
      <w:tblStyleColBandSize w:val="1"/>
    </w:tblPr>
  </w:style>
  <w:style w:type="table" w:customStyle="1" w:styleId="201">
    <w:name w:val="201"/>
    <w:basedOn w:val="a1"/>
    <w:rsid w:val="00C01E99"/>
    <w:rPr>
      <w:rFonts w:ascii="Calibri" w:eastAsia="Calibri" w:hAnsi="Calibri" w:cs="Calibri"/>
      <w:sz w:val="20"/>
      <w:szCs w:val="20"/>
      <w:lang w:eastAsia="ru-RU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81">
    <w:name w:val="181"/>
    <w:basedOn w:val="a1"/>
    <w:rsid w:val="00C01E99"/>
    <w:rPr>
      <w:rFonts w:ascii="Calibri" w:eastAsia="Calibri" w:hAnsi="Calibri" w:cs="Calibri"/>
      <w:sz w:val="20"/>
      <w:szCs w:val="20"/>
      <w:lang w:eastAsia="ru-RU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71">
    <w:name w:val="171"/>
    <w:basedOn w:val="a1"/>
    <w:rsid w:val="00C01E99"/>
    <w:rPr>
      <w:rFonts w:ascii="Calibri" w:eastAsia="Calibri" w:hAnsi="Calibri" w:cs="Calibri"/>
      <w:sz w:val="20"/>
      <w:szCs w:val="20"/>
      <w:lang w:eastAsia="ru-RU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61">
    <w:name w:val="161"/>
    <w:basedOn w:val="a1"/>
    <w:rsid w:val="00C01E99"/>
    <w:rPr>
      <w:rFonts w:ascii="Calibri" w:eastAsia="Calibri" w:hAnsi="Calibri" w:cs="Calibri"/>
      <w:sz w:val="20"/>
      <w:szCs w:val="20"/>
      <w:lang w:eastAsia="ru-RU"/>
    </w:rPr>
    <w:tblPr>
      <w:tblStyleRowBandSize w:val="1"/>
      <w:tblStyleColBandSize w:val="1"/>
      <w:tblCellMar>
        <w:left w:w="40" w:type="dxa"/>
        <w:right w:w="40" w:type="dxa"/>
      </w:tblCellMar>
    </w:tblPr>
  </w:style>
  <w:style w:type="table" w:customStyle="1" w:styleId="151">
    <w:name w:val="151"/>
    <w:basedOn w:val="a1"/>
    <w:rsid w:val="00C01E99"/>
    <w:rPr>
      <w:rFonts w:ascii="Calibri" w:eastAsia="Calibri" w:hAnsi="Calibri" w:cs="Calibri"/>
      <w:sz w:val="20"/>
      <w:szCs w:val="20"/>
      <w:lang w:eastAsia="ru-RU"/>
    </w:rPr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71">
    <w:name w:val="71"/>
    <w:basedOn w:val="a1"/>
    <w:rsid w:val="00C01E9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StyleRowBandSize w:val="1"/>
      <w:tblStyleColBandSize w:val="1"/>
    </w:tblPr>
  </w:style>
  <w:style w:type="table" w:customStyle="1" w:styleId="61">
    <w:name w:val="61"/>
    <w:basedOn w:val="a1"/>
    <w:rsid w:val="00C01E9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StyleRowBandSize w:val="1"/>
      <w:tblStyleColBandSize w:val="1"/>
    </w:tblPr>
  </w:style>
  <w:style w:type="table" w:customStyle="1" w:styleId="51">
    <w:name w:val="51"/>
    <w:basedOn w:val="a1"/>
    <w:rsid w:val="00C01E9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StyleRowBandSize w:val="1"/>
      <w:tblStyleColBandSize w:val="1"/>
    </w:tblPr>
  </w:style>
  <w:style w:type="paragraph" w:styleId="ad">
    <w:name w:val="Normal (Web)"/>
    <w:basedOn w:val="a"/>
    <w:uiPriority w:val="99"/>
    <w:unhideWhenUsed/>
    <w:rsid w:val="00C01E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TOC Heading"/>
    <w:basedOn w:val="1"/>
    <w:next w:val="a"/>
    <w:uiPriority w:val="39"/>
    <w:semiHidden/>
    <w:unhideWhenUsed/>
    <w:qFormat/>
    <w:rsid w:val="00C01E99"/>
    <w:pPr>
      <w:spacing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lang w:eastAsia="ru-RU"/>
    </w:rPr>
  </w:style>
  <w:style w:type="paragraph" w:styleId="31">
    <w:name w:val="toc 3"/>
    <w:basedOn w:val="a"/>
    <w:next w:val="a"/>
    <w:autoRedefine/>
    <w:uiPriority w:val="39"/>
    <w:unhideWhenUsed/>
    <w:rsid w:val="00C01E99"/>
    <w:pPr>
      <w:tabs>
        <w:tab w:val="right" w:leader="dot" w:pos="9345"/>
      </w:tabs>
      <w:spacing w:after="100" w:line="360" w:lineRule="auto"/>
      <w:ind w:left="440"/>
    </w:pPr>
    <w:rPr>
      <w:rFonts w:ascii="Calibri" w:eastAsia="Calibri" w:hAnsi="Calibri" w:cs="Times New Roman"/>
    </w:rPr>
  </w:style>
  <w:style w:type="paragraph" w:styleId="22">
    <w:name w:val="toc 2"/>
    <w:basedOn w:val="a"/>
    <w:next w:val="a"/>
    <w:autoRedefine/>
    <w:uiPriority w:val="39"/>
    <w:unhideWhenUsed/>
    <w:rsid w:val="00C01E99"/>
    <w:pPr>
      <w:spacing w:after="100"/>
      <w:ind w:left="220"/>
    </w:pPr>
    <w:rPr>
      <w:rFonts w:ascii="Calibri" w:eastAsia="Calibri" w:hAnsi="Calibri" w:cs="Times New Roman"/>
    </w:rPr>
  </w:style>
  <w:style w:type="paragraph" w:customStyle="1" w:styleId="headertext">
    <w:name w:val="headertext"/>
    <w:basedOn w:val="a"/>
    <w:rsid w:val="00C01E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line number"/>
    <w:basedOn w:val="a0"/>
    <w:uiPriority w:val="99"/>
    <w:semiHidden/>
    <w:unhideWhenUsed/>
    <w:rsid w:val="00615C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B6F704-A168-4F7E-953B-B084CA770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68</Pages>
  <Words>20721</Words>
  <Characters>118116</Characters>
  <Application>Microsoft Office Word</Application>
  <DocSecurity>0</DocSecurity>
  <Lines>984</Lines>
  <Paragraphs>277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Бодунова Татьяна Викторовна</dc:creator>
  <cp:lastModifiedBy>Ивлева Александрa Валерьевна</cp:lastModifiedBy>
  <cp:revision>8</cp:revision>
  <cp:lastPrinted>2025-06-04T07:04:00Z</cp:lastPrinted>
  <dcterms:created xsi:type="dcterms:W3CDTF">2025-06-02T09:38:00Z</dcterms:created>
  <dcterms:modified xsi:type="dcterms:W3CDTF">2025-06-04T07:15:00Z</dcterms:modified>
</cp:coreProperties>
</file>