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70A" w:rsidRPr="00A0770A" w:rsidRDefault="00CE7D1B" w:rsidP="00E33164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>Информация о</w:t>
      </w:r>
      <w:r w:rsidRPr="00A0770A">
        <w:rPr>
          <w:rFonts w:ascii="PT Astra Serif" w:hAnsi="PT Astra Serif"/>
          <w:b/>
          <w:color w:val="000000"/>
          <w:sz w:val="28"/>
          <w:szCs w:val="28"/>
        </w:rPr>
        <w:t xml:space="preserve"> проведении </w:t>
      </w:r>
      <w:r w:rsidRPr="00A0770A">
        <w:rPr>
          <w:rFonts w:ascii="PT Astra Serif" w:hAnsi="PT Astra Serif"/>
          <w:b/>
          <w:sz w:val="28"/>
          <w:szCs w:val="28"/>
        </w:rPr>
        <w:t xml:space="preserve">проверки </w:t>
      </w:r>
      <w:r w:rsidR="00E36716" w:rsidRPr="00A0770A">
        <w:rPr>
          <w:rFonts w:ascii="PT Astra Serif" w:hAnsi="PT Astra Serif"/>
          <w:b/>
          <w:sz w:val="28"/>
          <w:szCs w:val="28"/>
        </w:rPr>
        <w:t xml:space="preserve">в МБУ </w:t>
      </w:r>
      <w:r w:rsidR="00A0770A" w:rsidRPr="00A0770A">
        <w:rPr>
          <w:rFonts w:ascii="PT Astra Serif" w:hAnsi="PT Astra Serif"/>
          <w:b/>
          <w:sz w:val="28"/>
          <w:szCs w:val="28"/>
        </w:rPr>
        <w:t>«</w:t>
      </w:r>
      <w:r w:rsidR="00E33164" w:rsidRPr="00FD36B4">
        <w:rPr>
          <w:rFonts w:ascii="PT Astra Serif" w:hAnsi="PT Astra Serif"/>
          <w:b/>
          <w:sz w:val="28"/>
          <w:szCs w:val="28"/>
        </w:rPr>
        <w:t>Центр управления городом</w:t>
      </w:r>
      <w:r w:rsidR="00A0770A" w:rsidRPr="00A0770A">
        <w:rPr>
          <w:rFonts w:ascii="PT Astra Serif" w:hAnsi="PT Astra Serif"/>
          <w:b/>
          <w:sz w:val="28"/>
          <w:szCs w:val="28"/>
        </w:rPr>
        <w:t xml:space="preserve">» </w:t>
      </w:r>
      <w:r w:rsidRPr="00A0770A">
        <w:rPr>
          <w:rFonts w:ascii="PT Astra Serif" w:hAnsi="PT Astra Serif"/>
          <w:b/>
          <w:sz w:val="28"/>
          <w:szCs w:val="28"/>
        </w:rPr>
        <w:t xml:space="preserve">по осуществлению ведомственного контроля </w:t>
      </w:r>
    </w:p>
    <w:p w:rsidR="00E36716" w:rsidRPr="00A0770A" w:rsidRDefault="00E36716" w:rsidP="00A0770A">
      <w:pPr>
        <w:spacing w:line="300" w:lineRule="exact"/>
        <w:jc w:val="center"/>
        <w:rPr>
          <w:rFonts w:ascii="PT Astra Serif" w:hAnsi="PT Astra Serif"/>
          <w:b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 xml:space="preserve">в сфере закупок </w:t>
      </w:r>
    </w:p>
    <w:p w:rsidR="00CE7D1B" w:rsidRPr="00953D09" w:rsidRDefault="00CE7D1B" w:rsidP="0091280A">
      <w:pPr>
        <w:pStyle w:val="a7"/>
        <w:spacing w:before="0" w:beforeAutospacing="0" w:after="0" w:afterAutospacing="0" w:line="300" w:lineRule="exact"/>
        <w:ind w:firstLine="567"/>
        <w:jc w:val="center"/>
        <w:rPr>
          <w:rFonts w:ascii="PT Astra Serif" w:hAnsi="PT Astra Serif"/>
          <w:b/>
          <w:sz w:val="28"/>
          <w:szCs w:val="28"/>
          <w:highlight w:val="yellow"/>
        </w:rPr>
      </w:pPr>
    </w:p>
    <w:p w:rsidR="003C3652" w:rsidRPr="00953D09" w:rsidRDefault="00CE7D1B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  <w:highlight w:val="yellow"/>
        </w:rPr>
      </w:pPr>
      <w:proofErr w:type="gramStart"/>
      <w:r w:rsidRPr="00A0770A">
        <w:rPr>
          <w:rFonts w:ascii="PT Astra Serif" w:hAnsi="PT Astra Serif"/>
          <w:b/>
          <w:sz w:val="28"/>
          <w:szCs w:val="28"/>
        </w:rPr>
        <w:t>Основание для проверки:</w:t>
      </w:r>
      <w:r w:rsidRPr="00A0770A">
        <w:rPr>
          <w:rFonts w:ascii="PT Astra Serif" w:hAnsi="PT Astra Serif"/>
          <w:sz w:val="28"/>
          <w:szCs w:val="28"/>
        </w:rPr>
        <w:t xml:space="preserve"> </w:t>
      </w:r>
      <w:r w:rsidR="00A0770A" w:rsidRPr="00A0770A">
        <w:rPr>
          <w:rFonts w:ascii="PT Astra Serif" w:hAnsi="PT Astra Serif"/>
          <w:sz w:val="28"/>
          <w:szCs w:val="28"/>
        </w:rPr>
        <w:t>статья 100</w:t>
      </w:r>
      <w:r w:rsidR="00A0770A" w:rsidRPr="00DE62C6">
        <w:rPr>
          <w:rFonts w:ascii="PT Astra Serif" w:hAnsi="PT Astra Serif"/>
          <w:sz w:val="28"/>
          <w:szCs w:val="28"/>
        </w:rPr>
        <w:t xml:space="preserve"> Федерального закона от 05.04.2013  № 44-ФЗ «О контрактной системе в сфере закупок товаров, работ, услуг для обеспечения государственных и муниципальных нужд», распоряжение администрации города Ульяновска </w:t>
      </w:r>
      <w:r w:rsidR="00E33164" w:rsidRPr="00E8286C">
        <w:rPr>
          <w:rFonts w:ascii="PT Astra Serif" w:hAnsi="PT Astra Serif"/>
          <w:sz w:val="28"/>
          <w:szCs w:val="28"/>
        </w:rPr>
        <w:t>14.02.2025 № 36-р</w:t>
      </w:r>
      <w:r w:rsidR="00A0770A" w:rsidRPr="00DE62C6">
        <w:rPr>
          <w:rFonts w:ascii="PT Astra Serif" w:hAnsi="PT Astra Serif"/>
          <w:sz w:val="28"/>
          <w:szCs w:val="28"/>
        </w:rPr>
        <w:t xml:space="preserve">, постановление администрации города Ульяновска от 01.09.2022 № 1222 «Об утверждении Положения об управлении по </w:t>
      </w:r>
      <w:r w:rsidR="00A0770A" w:rsidRPr="00702E41">
        <w:rPr>
          <w:rFonts w:ascii="PT Astra Serif" w:hAnsi="PT Astra Serif"/>
          <w:sz w:val="28"/>
          <w:szCs w:val="28"/>
        </w:rPr>
        <w:t>противодействию коррупции и иным правонарушениям администрации города Ульяновска</w:t>
      </w:r>
      <w:r w:rsidR="0006267D" w:rsidRPr="00702E41">
        <w:rPr>
          <w:rFonts w:ascii="PT Astra Serif" w:hAnsi="PT Astra Serif"/>
          <w:sz w:val="28"/>
          <w:szCs w:val="28"/>
        </w:rPr>
        <w:t>»</w:t>
      </w:r>
      <w:r w:rsidR="00A0770A" w:rsidRPr="00702E41">
        <w:rPr>
          <w:rFonts w:ascii="PT Astra Serif" w:hAnsi="PT Astra Serif"/>
          <w:sz w:val="28"/>
          <w:szCs w:val="28"/>
        </w:rPr>
        <w:t xml:space="preserve">, Порядок </w:t>
      </w:r>
      <w:proofErr w:type="spellStart"/>
      <w:r w:rsidR="00A0770A" w:rsidRPr="00702E41">
        <w:rPr>
          <w:rFonts w:ascii="PT Astra Serif" w:hAnsi="PT Astra Serif"/>
          <w:sz w:val="28"/>
          <w:szCs w:val="28"/>
        </w:rPr>
        <w:t>осуществле</w:t>
      </w:r>
      <w:r w:rsidR="0006267D" w:rsidRPr="00702E41">
        <w:rPr>
          <w:rFonts w:ascii="PT Astra Serif" w:hAnsi="PT Astra Serif"/>
          <w:sz w:val="28"/>
          <w:szCs w:val="28"/>
        </w:rPr>
        <w:t>-</w:t>
      </w:r>
      <w:r w:rsidR="00A0770A" w:rsidRPr="00702E41">
        <w:rPr>
          <w:rFonts w:ascii="PT Astra Serif" w:hAnsi="PT Astra Serif"/>
          <w:sz w:val="28"/>
          <w:szCs w:val="28"/>
        </w:rPr>
        <w:t>ния</w:t>
      </w:r>
      <w:proofErr w:type="spellEnd"/>
      <w:r w:rsidR="00A0770A" w:rsidRPr="00702E41">
        <w:rPr>
          <w:rFonts w:ascii="PT Astra Serif" w:hAnsi="PT Astra Serif"/>
          <w:sz w:val="28"/>
          <w:szCs w:val="28"/>
        </w:rPr>
        <w:t xml:space="preserve"> ведомственного контроля в сфере закупок для</w:t>
      </w:r>
      <w:proofErr w:type="gramEnd"/>
      <w:r w:rsidR="00A0770A" w:rsidRPr="00702E41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="00A0770A" w:rsidRPr="00702E41">
        <w:rPr>
          <w:rFonts w:ascii="PT Astra Serif" w:hAnsi="PT Astra Serif"/>
          <w:sz w:val="28"/>
          <w:szCs w:val="28"/>
        </w:rPr>
        <w:t>обеспечения муниципальных нужд, утверждённый постановлением администрации города Ульяновска от 25.04.2014 № 2012, план контрольных мероприятий администрации города Ульяновска по осуществлению ведомственного контроля за соблюдением</w:t>
      </w:r>
      <w:r w:rsidR="00A0770A" w:rsidRPr="00DE62C6">
        <w:rPr>
          <w:rFonts w:ascii="PT Astra Serif" w:hAnsi="PT Astra Serif"/>
          <w:sz w:val="28"/>
          <w:szCs w:val="28"/>
        </w:rPr>
        <w:t xml:space="preserve"> законодательства Российской Федерации и иных нормативных правовых актов о контрактной системе в сфере закупок </w:t>
      </w:r>
      <w:r w:rsidR="00A0770A" w:rsidRPr="00DE62C6">
        <w:rPr>
          <w:rFonts w:ascii="PT Astra Serif" w:hAnsi="PT Astra Serif"/>
          <w:kern w:val="36"/>
          <w:sz w:val="28"/>
          <w:szCs w:val="28"/>
        </w:rPr>
        <w:t xml:space="preserve"> для муниципальных нужд на 2026 год, утверждённый </w:t>
      </w:r>
      <w:r w:rsidR="00A0770A" w:rsidRPr="00DE62C6">
        <w:rPr>
          <w:rFonts w:ascii="PT Astra Serif" w:hAnsi="PT Astra Serif"/>
          <w:bCs/>
          <w:sz w:val="28"/>
          <w:szCs w:val="28"/>
        </w:rPr>
        <w:t>распоряжением администрации города Ульяновска от 18.09.2025 № 420</w:t>
      </w:r>
      <w:r w:rsidR="00A0770A" w:rsidRPr="00DE62C6">
        <w:rPr>
          <w:rFonts w:ascii="PT Astra Serif" w:hAnsi="PT Astra Serif"/>
          <w:sz w:val="28"/>
          <w:szCs w:val="28"/>
        </w:rPr>
        <w:t>-р.</w:t>
      </w:r>
      <w:proofErr w:type="gramEnd"/>
    </w:p>
    <w:p w:rsidR="00281F21" w:rsidRPr="00A0770A" w:rsidRDefault="003C3652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A0770A">
        <w:rPr>
          <w:rFonts w:ascii="PT Astra Serif" w:hAnsi="PT Astra Serif"/>
          <w:b/>
          <w:bCs/>
          <w:iCs/>
          <w:sz w:val="28"/>
          <w:szCs w:val="28"/>
        </w:rPr>
        <w:t>Объект проверки:</w:t>
      </w:r>
      <w:r w:rsidRPr="00A0770A">
        <w:rPr>
          <w:rFonts w:ascii="PT Astra Serif" w:hAnsi="PT Astra Serif"/>
          <w:bCs/>
          <w:iCs/>
          <w:sz w:val="28"/>
          <w:szCs w:val="28"/>
        </w:rPr>
        <w:t xml:space="preserve"> </w:t>
      </w:r>
      <w:r w:rsidR="00A0770A" w:rsidRPr="00A0770A">
        <w:rPr>
          <w:rFonts w:ascii="PT Astra Serif" w:hAnsi="PT Astra Serif"/>
          <w:sz w:val="28"/>
          <w:szCs w:val="28"/>
        </w:rPr>
        <w:t>Муниципальное бюджетное учреждение «</w:t>
      </w:r>
      <w:r w:rsidR="00E33164" w:rsidRPr="00E33164">
        <w:rPr>
          <w:rFonts w:ascii="PT Astra Serif" w:hAnsi="PT Astra Serif"/>
          <w:sz w:val="28"/>
          <w:szCs w:val="28"/>
        </w:rPr>
        <w:t>Центр управления городом</w:t>
      </w:r>
      <w:r w:rsidR="00A0770A" w:rsidRPr="00E33164">
        <w:rPr>
          <w:rFonts w:ascii="PT Astra Serif" w:hAnsi="PT Astra Serif"/>
          <w:sz w:val="28"/>
          <w:szCs w:val="28"/>
        </w:rPr>
        <w:t xml:space="preserve">» </w:t>
      </w:r>
      <w:r w:rsidR="00A0770A" w:rsidRPr="00A0770A">
        <w:rPr>
          <w:rFonts w:ascii="PT Astra Serif" w:hAnsi="PT Astra Serif"/>
          <w:sz w:val="28"/>
          <w:szCs w:val="28"/>
        </w:rPr>
        <w:t xml:space="preserve"> (да</w:t>
      </w:r>
      <w:r w:rsidR="00A0770A" w:rsidRPr="00A0770A">
        <w:rPr>
          <w:rFonts w:ascii="PT Astra Serif" w:hAnsi="PT Astra Serif"/>
          <w:sz w:val="28"/>
          <w:szCs w:val="28"/>
        </w:rPr>
        <w:softHyphen/>
        <w:t>лее – Учреждение, заказчик).</w:t>
      </w:r>
    </w:p>
    <w:p w:rsidR="00281F21" w:rsidRPr="00A0770A" w:rsidRDefault="00CE7D1B" w:rsidP="003D2E6A">
      <w:pPr>
        <w:pStyle w:val="a7"/>
        <w:spacing w:before="0" w:beforeAutospacing="0" w:after="0" w:afterAutospacing="0" w:line="300" w:lineRule="exact"/>
        <w:ind w:firstLine="567"/>
        <w:jc w:val="both"/>
        <w:rPr>
          <w:rFonts w:ascii="PT Astra Serif" w:hAnsi="PT Astra Serif"/>
          <w:sz w:val="28"/>
          <w:szCs w:val="28"/>
        </w:rPr>
      </w:pPr>
      <w:r w:rsidRPr="00A0770A">
        <w:rPr>
          <w:rFonts w:ascii="PT Astra Serif" w:hAnsi="PT Astra Serif"/>
          <w:b/>
          <w:sz w:val="28"/>
          <w:szCs w:val="28"/>
        </w:rPr>
        <w:t>Цель:</w:t>
      </w:r>
      <w:r w:rsidRPr="00A0770A">
        <w:rPr>
          <w:rFonts w:ascii="PT Astra Serif" w:hAnsi="PT Astra Serif"/>
          <w:sz w:val="28"/>
          <w:szCs w:val="28"/>
        </w:rPr>
        <w:t xml:space="preserve"> </w:t>
      </w:r>
      <w:r w:rsidR="000F7840" w:rsidRPr="00A0770A">
        <w:rPr>
          <w:rFonts w:ascii="PT Astra Serif" w:hAnsi="PT Astra Serif"/>
          <w:sz w:val="28"/>
          <w:szCs w:val="28"/>
        </w:rPr>
        <w:t>проверить соблюдение Учреждением требований законодательства Российской Федерации и иных нормативно-правовых актов о контрактной системе в сфере закупок товаров, работ, услуг.</w:t>
      </w:r>
    </w:p>
    <w:p w:rsidR="000F7840" w:rsidRPr="00953D09" w:rsidRDefault="000F7840" w:rsidP="003D2E6A">
      <w:pPr>
        <w:pStyle w:val="a5"/>
        <w:spacing w:line="300" w:lineRule="exact"/>
        <w:ind w:left="0" w:firstLine="567"/>
        <w:jc w:val="both"/>
        <w:rPr>
          <w:rFonts w:ascii="PT Astra Serif" w:hAnsi="PT Astra Serif"/>
          <w:sz w:val="28"/>
          <w:szCs w:val="28"/>
          <w:highlight w:val="yellow"/>
        </w:rPr>
      </w:pPr>
      <w:r w:rsidRPr="00A0770A">
        <w:rPr>
          <w:rFonts w:ascii="PT Astra Serif" w:hAnsi="PT Astra Serif"/>
          <w:b/>
          <w:sz w:val="28"/>
          <w:szCs w:val="28"/>
        </w:rPr>
        <w:t>ИНН/КПП:</w:t>
      </w:r>
      <w:r w:rsidRPr="00A0770A">
        <w:rPr>
          <w:rFonts w:ascii="PT Astra Serif" w:hAnsi="PT Astra Serif"/>
          <w:sz w:val="28"/>
          <w:szCs w:val="28"/>
        </w:rPr>
        <w:t xml:space="preserve"> </w:t>
      </w:r>
      <w:r w:rsidR="00E33164" w:rsidRPr="00E8286C">
        <w:rPr>
          <w:rFonts w:ascii="PT Astra Serif" w:hAnsi="PT Astra Serif" w:cs="Arial"/>
          <w:sz w:val="28"/>
          <w:szCs w:val="28"/>
        </w:rPr>
        <w:t>7325111690</w:t>
      </w:r>
      <w:r w:rsidR="00E33164" w:rsidRPr="00E8286C">
        <w:rPr>
          <w:rFonts w:ascii="PT Astra Serif" w:hAnsi="PT Astra Serif"/>
          <w:iCs/>
          <w:sz w:val="28"/>
          <w:szCs w:val="28"/>
        </w:rPr>
        <w:t>/</w:t>
      </w:r>
      <w:r w:rsidR="00E33164" w:rsidRPr="00E8286C">
        <w:rPr>
          <w:rFonts w:ascii="PT Astra Serif" w:hAnsi="PT Astra Serif"/>
          <w:sz w:val="28"/>
          <w:szCs w:val="28"/>
        </w:rPr>
        <w:t>732501001</w:t>
      </w:r>
      <w:r w:rsidRPr="00A0770A">
        <w:rPr>
          <w:rFonts w:ascii="PT Astra Serif" w:hAnsi="PT Astra Serif"/>
          <w:sz w:val="28"/>
          <w:szCs w:val="28"/>
        </w:rPr>
        <w:t xml:space="preserve">. </w:t>
      </w:r>
    </w:p>
    <w:p w:rsidR="00A0770A" w:rsidRPr="00DE62C6" w:rsidRDefault="00A0770A" w:rsidP="00A0770A">
      <w:pPr>
        <w:spacing w:line="300" w:lineRule="exact"/>
        <w:ind w:firstLine="709"/>
        <w:jc w:val="both"/>
        <w:rPr>
          <w:rFonts w:ascii="PT Astra Serif" w:hAnsi="PT Astra Serif" w:cs="Times New Roman"/>
          <w:color w:val="000000"/>
          <w:sz w:val="28"/>
          <w:szCs w:val="28"/>
        </w:rPr>
      </w:pPr>
      <w:r w:rsidRPr="00DE62C6">
        <w:rPr>
          <w:rFonts w:ascii="PT Astra Serif" w:hAnsi="PT Astra Serif" w:cs="Times New Roman"/>
          <w:b/>
          <w:bCs/>
          <w:color w:val="000000"/>
          <w:sz w:val="28"/>
          <w:szCs w:val="28"/>
        </w:rPr>
        <w:t>Юридический адрес</w:t>
      </w:r>
      <w:r w:rsidRPr="00DE62C6">
        <w:rPr>
          <w:rFonts w:ascii="PT Astra Serif" w:hAnsi="PT Astra Serif" w:cs="Times New Roman"/>
          <w:b/>
          <w:color w:val="000000"/>
          <w:sz w:val="28"/>
          <w:szCs w:val="28"/>
        </w:rPr>
        <w:t>:</w:t>
      </w:r>
      <w:r w:rsidRPr="00DE62C6">
        <w:rPr>
          <w:rFonts w:ascii="PT Astra Serif" w:hAnsi="PT Astra Serif" w:cs="Times New Roman"/>
          <w:color w:val="000000"/>
          <w:sz w:val="28"/>
          <w:szCs w:val="28"/>
        </w:rPr>
        <w:t xml:space="preserve"> </w:t>
      </w:r>
      <w:r w:rsidR="00E33164" w:rsidRPr="00E8286C">
        <w:rPr>
          <w:rFonts w:ascii="PT Astra Serif" w:hAnsi="PT Astra Serif" w:cs="Times New Roman"/>
          <w:sz w:val="28"/>
          <w:szCs w:val="28"/>
        </w:rPr>
        <w:t xml:space="preserve">432017, город Ульяновск, улица </w:t>
      </w:r>
      <w:r w:rsidR="00E33164" w:rsidRPr="00E8286C">
        <w:rPr>
          <w:rFonts w:ascii="PT Astra Serif" w:hAnsi="PT Astra Serif" w:cs="Arial"/>
          <w:sz w:val="28"/>
          <w:szCs w:val="28"/>
          <w:shd w:val="clear" w:color="auto" w:fill="FFFFFF"/>
        </w:rPr>
        <w:t>Карла Маркса, дом 15</w:t>
      </w:r>
      <w:r w:rsidR="00E33164" w:rsidRPr="00E8286C">
        <w:rPr>
          <w:rFonts w:ascii="PT Astra Serif" w:hAnsi="PT Astra Serif" w:cs="Times New Roman"/>
          <w:sz w:val="28"/>
          <w:szCs w:val="28"/>
        </w:rPr>
        <w:t>/2</w:t>
      </w:r>
      <w:r w:rsidRPr="00DE62C6">
        <w:rPr>
          <w:rFonts w:ascii="PT Astra Serif" w:hAnsi="PT Astra Serif" w:cs="Times New Roman"/>
          <w:color w:val="000000"/>
          <w:sz w:val="28"/>
          <w:szCs w:val="28"/>
        </w:rPr>
        <w:t>.</w:t>
      </w:r>
    </w:p>
    <w:p w:rsidR="000F7840" w:rsidRPr="00953D09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sz w:val="28"/>
          <w:szCs w:val="28"/>
          <w:highlight w:val="yellow"/>
        </w:rPr>
      </w:pPr>
      <w:r w:rsidRPr="00A0770A">
        <w:rPr>
          <w:rFonts w:ascii="PT Astra Serif" w:hAnsi="PT Astra Serif"/>
          <w:sz w:val="28"/>
          <w:szCs w:val="28"/>
        </w:rPr>
        <w:t xml:space="preserve">Проверяемый период: </w:t>
      </w:r>
      <w:r w:rsidR="00A0770A" w:rsidRPr="00A0770A">
        <w:rPr>
          <w:rFonts w:ascii="PT Astra Serif" w:hAnsi="PT Astra Serif"/>
          <w:b w:val="0"/>
          <w:sz w:val="28"/>
          <w:szCs w:val="28"/>
        </w:rPr>
        <w:t>2025</w:t>
      </w:r>
      <w:r w:rsidRPr="00A0770A">
        <w:rPr>
          <w:rFonts w:ascii="PT Astra Serif" w:hAnsi="PT Astra Serif"/>
          <w:b w:val="0"/>
          <w:sz w:val="28"/>
          <w:szCs w:val="28"/>
        </w:rPr>
        <w:t xml:space="preserve"> год.</w:t>
      </w:r>
      <w:r w:rsidRPr="00A0770A">
        <w:rPr>
          <w:rFonts w:ascii="PT Astra Serif" w:hAnsi="PT Astra Serif"/>
          <w:sz w:val="28"/>
          <w:szCs w:val="28"/>
        </w:rPr>
        <w:t xml:space="preserve"> </w:t>
      </w:r>
    </w:p>
    <w:p w:rsidR="008122D9" w:rsidRPr="00A0770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 xml:space="preserve">Сроки  проверки: </w:t>
      </w:r>
      <w:r w:rsidR="00E33164" w:rsidRPr="00E8286C">
        <w:rPr>
          <w:rFonts w:ascii="PT Astra Serif" w:hAnsi="PT Astra Serif"/>
          <w:b w:val="0"/>
          <w:sz w:val="28"/>
          <w:szCs w:val="28"/>
        </w:rPr>
        <w:t>с 01.04.2026 по 10.04.2026</w:t>
      </w:r>
      <w:r w:rsidR="008122D9" w:rsidRPr="00A0770A">
        <w:rPr>
          <w:rFonts w:ascii="PT Astra Serif" w:hAnsi="PT Astra Serif"/>
          <w:b w:val="0"/>
          <w:sz w:val="28"/>
          <w:szCs w:val="28"/>
        </w:rPr>
        <w:t>.</w:t>
      </w:r>
    </w:p>
    <w:p w:rsidR="000F7840" w:rsidRPr="00A0770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>Сроки составления акта:</w:t>
      </w:r>
      <w:r w:rsidRPr="00A0770A">
        <w:rPr>
          <w:rFonts w:ascii="PT Astra Serif" w:hAnsi="PT Astra Serif"/>
          <w:b w:val="0"/>
          <w:sz w:val="28"/>
          <w:szCs w:val="28"/>
        </w:rPr>
        <w:t xml:space="preserve"> </w:t>
      </w:r>
      <w:r w:rsidR="008122D9" w:rsidRPr="00A0770A">
        <w:rPr>
          <w:rFonts w:ascii="PT Astra Serif" w:hAnsi="PT Astra Serif"/>
          <w:b w:val="0"/>
          <w:sz w:val="28"/>
          <w:szCs w:val="28"/>
        </w:rPr>
        <w:t xml:space="preserve">с </w:t>
      </w:r>
      <w:r w:rsidR="00A0770A" w:rsidRPr="00A0770A">
        <w:rPr>
          <w:rFonts w:ascii="PT Astra Serif" w:hAnsi="PT Astra Serif"/>
          <w:b w:val="0"/>
          <w:sz w:val="28"/>
          <w:szCs w:val="28"/>
        </w:rPr>
        <w:t>28</w:t>
      </w:r>
      <w:r w:rsidR="008122D9" w:rsidRPr="00A0770A">
        <w:rPr>
          <w:rFonts w:ascii="PT Astra Serif" w:hAnsi="PT Astra Serif"/>
          <w:b w:val="0"/>
          <w:sz w:val="28"/>
          <w:szCs w:val="28"/>
        </w:rPr>
        <w:t>.</w:t>
      </w:r>
      <w:r w:rsidR="00A0770A" w:rsidRPr="00A0770A">
        <w:rPr>
          <w:rFonts w:ascii="PT Astra Serif" w:hAnsi="PT Astra Serif"/>
          <w:b w:val="0"/>
          <w:sz w:val="28"/>
          <w:szCs w:val="28"/>
        </w:rPr>
        <w:t>03.2026</w:t>
      </w:r>
      <w:r w:rsidR="008122D9" w:rsidRPr="00A0770A">
        <w:rPr>
          <w:rFonts w:ascii="PT Astra Serif" w:hAnsi="PT Astra Serif"/>
          <w:b w:val="0"/>
          <w:sz w:val="28"/>
          <w:szCs w:val="28"/>
        </w:rPr>
        <w:t xml:space="preserve"> по </w:t>
      </w:r>
      <w:r w:rsidR="00A0770A" w:rsidRPr="00A0770A">
        <w:rPr>
          <w:rFonts w:ascii="PT Astra Serif" w:hAnsi="PT Astra Serif"/>
          <w:b w:val="0"/>
          <w:sz w:val="28"/>
          <w:szCs w:val="28"/>
        </w:rPr>
        <w:t>31.03.2026</w:t>
      </w:r>
      <w:r w:rsidR="008122D9" w:rsidRPr="00A0770A">
        <w:rPr>
          <w:rFonts w:ascii="PT Astra Serif" w:hAnsi="PT Astra Serif"/>
          <w:b w:val="0"/>
          <w:sz w:val="28"/>
          <w:szCs w:val="28"/>
        </w:rPr>
        <w:t>.</w:t>
      </w:r>
    </w:p>
    <w:p w:rsidR="000F7840" w:rsidRPr="00A0770A" w:rsidRDefault="000F7840" w:rsidP="003D2E6A">
      <w:pPr>
        <w:pStyle w:val="a3"/>
        <w:spacing w:line="300" w:lineRule="exact"/>
        <w:ind w:firstLine="567"/>
        <w:jc w:val="both"/>
        <w:rPr>
          <w:rFonts w:ascii="PT Astra Serif" w:hAnsi="PT Astra Serif"/>
          <w:b w:val="0"/>
          <w:sz w:val="28"/>
          <w:szCs w:val="28"/>
        </w:rPr>
      </w:pPr>
      <w:r w:rsidRPr="00A0770A">
        <w:rPr>
          <w:rFonts w:ascii="PT Astra Serif" w:hAnsi="PT Astra Serif"/>
          <w:sz w:val="28"/>
          <w:szCs w:val="28"/>
        </w:rPr>
        <w:t xml:space="preserve">Метод  проверки: </w:t>
      </w:r>
      <w:r w:rsidRPr="00A0770A">
        <w:rPr>
          <w:rFonts w:ascii="PT Astra Serif" w:hAnsi="PT Astra Serif"/>
          <w:b w:val="0"/>
          <w:sz w:val="28"/>
          <w:szCs w:val="28"/>
        </w:rPr>
        <w:t>выборочный.</w:t>
      </w:r>
    </w:p>
    <w:p w:rsidR="00E33164" w:rsidRPr="00E8286C" w:rsidRDefault="00E33164" w:rsidP="00E33164">
      <w:pPr>
        <w:tabs>
          <w:tab w:val="left" w:pos="709"/>
          <w:tab w:val="left" w:pos="7655"/>
          <w:tab w:val="left" w:pos="7797"/>
        </w:tabs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E8286C">
        <w:rPr>
          <w:rFonts w:ascii="PT Astra Serif" w:hAnsi="PT Astra Serif"/>
          <w:sz w:val="28"/>
          <w:szCs w:val="28"/>
        </w:rPr>
        <w:t xml:space="preserve">Согласно Уставу Учреждения </w:t>
      </w:r>
      <w:r w:rsidRPr="00E8286C">
        <w:rPr>
          <w:rFonts w:ascii="PT Astra Serif" w:hAnsi="PT Astra Serif"/>
          <w:bCs/>
          <w:sz w:val="28"/>
          <w:szCs w:val="28"/>
        </w:rPr>
        <w:t>ц</w:t>
      </w:r>
      <w:r w:rsidRPr="00E8286C">
        <w:rPr>
          <w:rFonts w:ascii="PT Astra Serif" w:hAnsi="PT Astra Serif" w:cs="Times New Roman"/>
          <w:sz w:val="28"/>
          <w:szCs w:val="28"/>
        </w:rPr>
        <w:t xml:space="preserve">елями его деятельности являются </w:t>
      </w:r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оказание услуг (выполнение работ) в целях обеспечения реализации </w:t>
      </w:r>
      <w:proofErr w:type="spellStart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преду-смотренных</w:t>
      </w:r>
      <w:proofErr w:type="spellEnd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законодательством Российской Федерации полномочий </w:t>
      </w:r>
      <w:proofErr w:type="spellStart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админист-рации</w:t>
      </w:r>
      <w:proofErr w:type="spellEnd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 города Ульяновска по организации в границах городского округа </w:t>
      </w:r>
      <w:proofErr w:type="spellStart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электро</w:t>
      </w:r>
      <w:proofErr w:type="spellEnd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-, тепл</w:t>
      </w:r>
      <w:proofErr w:type="gramStart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о-</w:t>
      </w:r>
      <w:proofErr w:type="gramEnd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 xml:space="preserve">, </w:t>
      </w:r>
      <w:proofErr w:type="spellStart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газо</w:t>
      </w:r>
      <w:proofErr w:type="spellEnd"/>
      <w:r w:rsidRPr="00E8286C">
        <w:rPr>
          <w:rFonts w:ascii="PT Astra Serif" w:hAnsi="PT Astra Serif" w:cs="Arial"/>
          <w:sz w:val="28"/>
          <w:szCs w:val="28"/>
          <w:shd w:val="clear" w:color="auto" w:fill="FFFFFF"/>
        </w:rPr>
        <w:t>- и водоснабжения населения, водоотведения, создания условий для становления и развития территориального общественного самоуправления, просвещения граждан в вопросах, возникающих в сфере управления многоквартирными домами, содержания, текущего и капитального ремонта общего имущества в многоквартирных домах, предоставления коммунальных услуг.</w:t>
      </w:r>
    </w:p>
    <w:p w:rsidR="005C3458" w:rsidRPr="00E33164" w:rsidRDefault="005C3458" w:rsidP="00A0770A">
      <w:pPr>
        <w:tabs>
          <w:tab w:val="center" w:pos="5089"/>
        </w:tabs>
        <w:autoSpaceDN w:val="0"/>
        <w:adjustRightInd w:val="0"/>
        <w:spacing w:line="300" w:lineRule="exact"/>
        <w:ind w:firstLine="567"/>
        <w:jc w:val="both"/>
        <w:outlineLvl w:val="1"/>
        <w:rPr>
          <w:rFonts w:ascii="PT Astra Serif" w:hAnsi="PT Astra Serif"/>
          <w:sz w:val="28"/>
          <w:szCs w:val="28"/>
        </w:rPr>
      </w:pPr>
      <w:r w:rsidRPr="00E33164">
        <w:rPr>
          <w:rFonts w:ascii="PT Astra Serif" w:hAnsi="PT Astra Serif"/>
          <w:sz w:val="28"/>
          <w:szCs w:val="28"/>
        </w:rPr>
        <w:t xml:space="preserve">В соответствии с пунктом 7 статьи 3 Федерального закона от 05.04.2013      № 44-ФЗ «О контрактной системе в сфере закупок товаров, работ, услуг для обеспечения государственных и муниципальных нужд» (далее - Закон о контрактной системе) Учреждение является заказчиком муниципального образования «город Ульяновск». </w:t>
      </w:r>
    </w:p>
    <w:p w:rsidR="00EF3F03" w:rsidRPr="00E33164" w:rsidRDefault="00EF3F03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  <w:r w:rsidRPr="00E33164">
        <w:rPr>
          <w:rFonts w:ascii="PT Astra Serif" w:hAnsi="PT Astra Serif"/>
          <w:color w:val="020202"/>
          <w:sz w:val="28"/>
          <w:szCs w:val="28"/>
        </w:rPr>
        <w:t>Выборочной проверкой установлено: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90" w:lineRule="exact"/>
        <w:ind w:left="0" w:right="58" w:firstLine="567"/>
        <w:jc w:val="both"/>
        <w:rPr>
          <w:rFonts w:ascii="PT Astra Serif" w:hAnsi="PT Astra Serif" w:cs="Arial"/>
          <w:sz w:val="28"/>
          <w:szCs w:val="28"/>
        </w:rPr>
      </w:pPr>
      <w:r w:rsidRPr="000869B7">
        <w:rPr>
          <w:rFonts w:ascii="PT Astra Serif" w:hAnsi="PT Astra Serif"/>
          <w:bCs/>
          <w:sz w:val="28"/>
          <w:szCs w:val="28"/>
        </w:rPr>
        <w:lastRenderedPageBreak/>
        <w:t xml:space="preserve">Уровень </w:t>
      </w:r>
      <w:r w:rsidRPr="000869B7">
        <w:rPr>
          <w:rFonts w:ascii="PT Astra Serif" w:hAnsi="PT Astra Serif"/>
          <w:sz w:val="28"/>
          <w:szCs w:val="28"/>
        </w:rPr>
        <w:t>квалификации контрактного управляющего заказчика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869B7">
        <w:rPr>
          <w:rFonts w:ascii="PT Astra Serif" w:hAnsi="PT Astra Serif"/>
          <w:sz w:val="28"/>
          <w:szCs w:val="28"/>
        </w:rPr>
        <w:t>соответствует требованиям, установленным частью 6 статьи 38 Закона о контрактной системе.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90" w:lineRule="exact"/>
        <w:ind w:left="0" w:right="58" w:firstLine="567"/>
        <w:jc w:val="both"/>
        <w:rPr>
          <w:rFonts w:ascii="PT Astra Serif" w:hAnsi="PT Astra Serif" w:cs="Arial"/>
          <w:sz w:val="28"/>
          <w:szCs w:val="28"/>
        </w:rPr>
      </w:pPr>
      <w:r w:rsidRPr="000869B7">
        <w:rPr>
          <w:rFonts w:ascii="PT Astra Serif" w:hAnsi="PT Astra Serif"/>
          <w:sz w:val="28"/>
          <w:szCs w:val="28"/>
        </w:rPr>
        <w:t xml:space="preserve">По итогам проведения 49 закупочных процедур конкурентными и  неконкурентными способами в 2025 году Учреждением заключено контрактов на общую сумму </w:t>
      </w:r>
      <w:r w:rsidRPr="000869B7">
        <w:rPr>
          <w:rFonts w:ascii="PT Astra Serif" w:hAnsi="PT Astra Serif"/>
          <w:bCs/>
          <w:color w:val="000000"/>
          <w:sz w:val="28"/>
          <w:szCs w:val="28"/>
        </w:rPr>
        <w:t>1 525,1</w:t>
      </w:r>
      <w:r>
        <w:rPr>
          <w:rFonts w:ascii="PT Astra Serif" w:hAnsi="PT Astra Serif"/>
          <w:bCs/>
          <w:color w:val="000000"/>
          <w:sz w:val="28"/>
          <w:szCs w:val="28"/>
        </w:rPr>
        <w:t>4</w:t>
      </w:r>
      <w:r w:rsidRPr="000869B7">
        <w:rPr>
          <w:rFonts w:ascii="PT Astra Serif" w:hAnsi="PT Astra Serif"/>
          <w:bCs/>
          <w:sz w:val="28"/>
          <w:szCs w:val="28"/>
        </w:rPr>
        <w:t xml:space="preserve"> </w:t>
      </w:r>
      <w:r w:rsidRPr="000869B7">
        <w:rPr>
          <w:rFonts w:ascii="PT Astra Serif" w:hAnsi="PT Astra Serif"/>
          <w:sz w:val="28"/>
          <w:szCs w:val="28"/>
        </w:rPr>
        <w:t>тыс. руб.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993"/>
        </w:tabs>
        <w:autoSpaceDN w:val="0"/>
        <w:adjustRightInd w:val="0"/>
        <w:spacing w:line="29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869B7">
        <w:rPr>
          <w:rFonts w:ascii="PT Astra Serif" w:hAnsi="PT Astra Serif"/>
          <w:sz w:val="28"/>
          <w:szCs w:val="28"/>
        </w:rPr>
        <w:t>В 2025 году на основании пункта 4 части 1 статьи 93 Закона о контрактной системе заключено контрактов на общую сумму 1 083,93 тыс. руб., что составляет 54,0 % совокупного годового объёма закупок отчётного года. Нарушений, связанных с превыше</w:t>
      </w:r>
      <w:r w:rsidRPr="000869B7">
        <w:rPr>
          <w:rFonts w:ascii="PT Astra Serif" w:hAnsi="PT Astra Serif"/>
          <w:sz w:val="28"/>
          <w:szCs w:val="28"/>
        </w:rPr>
        <w:softHyphen/>
        <w:t xml:space="preserve">нием суммы совокупного годового объёма закупок не выявлено. 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1134"/>
        </w:tabs>
        <w:spacing w:line="290" w:lineRule="exact"/>
        <w:ind w:left="0" w:right="58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69B7">
        <w:rPr>
          <w:rFonts w:ascii="PT Astra Serif" w:hAnsi="PT Astra Serif"/>
          <w:sz w:val="28"/>
          <w:szCs w:val="28"/>
        </w:rPr>
        <w:t xml:space="preserve">Во исполнение </w:t>
      </w:r>
      <w:proofErr w:type="gramStart"/>
      <w:r w:rsidRPr="000869B7">
        <w:rPr>
          <w:rFonts w:ascii="PT Astra Serif" w:hAnsi="PT Astra Serif"/>
          <w:sz w:val="28"/>
          <w:szCs w:val="28"/>
        </w:rPr>
        <w:t xml:space="preserve">требований </w:t>
      </w:r>
      <w:r w:rsidRPr="000869B7">
        <w:rPr>
          <w:rFonts w:ascii="PT Astra Serif" w:hAnsi="PT Astra Serif" w:cs="PT Astra Serif"/>
          <w:sz w:val="28"/>
          <w:szCs w:val="28"/>
        </w:rPr>
        <w:t>распоряжения администрации города Ульяновска</w:t>
      </w:r>
      <w:proofErr w:type="gramEnd"/>
      <w:r w:rsidRPr="000869B7">
        <w:rPr>
          <w:rFonts w:ascii="PT Astra Serif" w:hAnsi="PT Astra Serif" w:cs="PT Astra Serif"/>
          <w:sz w:val="28"/>
          <w:szCs w:val="28"/>
        </w:rPr>
        <w:t xml:space="preserve"> от 16.04.2019 № 99-р обязанность по размещению контрактов в 2025 году в электронных магазинах Учреждением соблюдена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, нарушений требований  </w:t>
      </w:r>
      <w:r w:rsidRPr="000869B7">
        <w:rPr>
          <w:rFonts w:ascii="PT Astra Serif" w:hAnsi="PT Astra Serif" w:cs="PT Astra Serif"/>
          <w:sz w:val="28"/>
          <w:szCs w:val="28"/>
        </w:rPr>
        <w:t>распоряжения  администрации города Ульяновска от 16.04.2019    № 99-р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 </w:t>
      </w:r>
      <w:r w:rsidRPr="000869B7">
        <w:rPr>
          <w:rFonts w:ascii="PT Astra Serif" w:eastAsia="Calibri" w:hAnsi="PT Astra Serif"/>
          <w:sz w:val="28"/>
          <w:szCs w:val="28"/>
        </w:rPr>
        <w:t>не выявлено.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1134"/>
        </w:tabs>
        <w:spacing w:line="290" w:lineRule="exact"/>
        <w:ind w:left="0" w:right="58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69B7">
        <w:rPr>
          <w:rFonts w:ascii="PT Astra Serif" w:hAnsi="PT Astra Serif"/>
          <w:sz w:val="28"/>
          <w:szCs w:val="28"/>
        </w:rPr>
        <w:t>В нарушение требований статей 3 и 94 Закона о контрактной системе в условия</w:t>
      </w:r>
      <w:r>
        <w:rPr>
          <w:rFonts w:ascii="PT Astra Serif" w:hAnsi="PT Astra Serif"/>
          <w:sz w:val="28"/>
          <w:szCs w:val="28"/>
        </w:rPr>
        <w:t xml:space="preserve">х </w:t>
      </w:r>
      <w:r w:rsidRPr="000869B7">
        <w:rPr>
          <w:rFonts w:ascii="PT Astra Serif" w:hAnsi="PT Astra Serif"/>
          <w:sz w:val="28"/>
          <w:szCs w:val="28"/>
        </w:rPr>
        <w:t>четырёх контрактов (договоров) включено условие о сроке начала их действия, предшествующей дате заключения этих контрактов.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1134"/>
        </w:tabs>
        <w:spacing w:line="290" w:lineRule="exact"/>
        <w:ind w:left="0" w:right="58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69B7">
        <w:rPr>
          <w:rFonts w:ascii="PT Astra Serif" w:hAnsi="PT Astra Serif"/>
          <w:color w:val="020202"/>
          <w:sz w:val="28"/>
          <w:szCs w:val="28"/>
        </w:rPr>
        <w:t xml:space="preserve">Заказчиком в 2025 году установлены </w:t>
      </w:r>
      <w:r w:rsidRPr="000869B7">
        <w:rPr>
          <w:rFonts w:ascii="PT Astra Serif" w:hAnsi="PT Astra Serif"/>
          <w:color w:val="000000"/>
          <w:sz w:val="28"/>
          <w:szCs w:val="28"/>
        </w:rPr>
        <w:t>запр</w:t>
      </w:r>
      <w:r w:rsidRPr="000869B7">
        <w:rPr>
          <w:rFonts w:ascii="PT Astra Serif" w:hAnsi="PT Astra Serif"/>
          <w:color w:val="000000"/>
          <w:sz w:val="28"/>
          <w:szCs w:val="28"/>
        </w:rPr>
        <w:t>е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ты и ограничения </w:t>
      </w:r>
      <w:r w:rsidRPr="000869B7">
        <w:rPr>
          <w:rFonts w:ascii="PT Astra Serif" w:hAnsi="PT Astra Serif" w:cs="PT Astra Serif"/>
          <w:sz w:val="28"/>
          <w:szCs w:val="28"/>
        </w:rPr>
        <w:t>допуска товаров, происходящих из ин</w:t>
      </w:r>
      <w:r w:rsidRPr="000869B7">
        <w:rPr>
          <w:rFonts w:ascii="PT Astra Serif" w:hAnsi="PT Astra Serif" w:cs="PT Astra Serif"/>
          <w:sz w:val="28"/>
          <w:szCs w:val="28"/>
        </w:rPr>
        <w:t>о</w:t>
      </w:r>
      <w:r w:rsidRPr="000869B7">
        <w:rPr>
          <w:rFonts w:ascii="PT Astra Serif" w:hAnsi="PT Astra Serif" w:cs="PT Astra Serif"/>
          <w:sz w:val="28"/>
          <w:szCs w:val="28"/>
        </w:rPr>
        <w:t>странных государств.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426"/>
          <w:tab w:val="left" w:pos="709"/>
          <w:tab w:val="left" w:pos="851"/>
          <w:tab w:val="left" w:pos="1134"/>
        </w:tabs>
        <w:spacing w:line="290" w:lineRule="exact"/>
        <w:ind w:left="0" w:right="58"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0869B7">
        <w:rPr>
          <w:rFonts w:ascii="PT Astra Serif" w:eastAsia="Calibri" w:hAnsi="PT Astra Serif" w:cs="PT Astra Serif"/>
          <w:color w:val="000000"/>
          <w:sz w:val="28"/>
          <w:szCs w:val="28"/>
          <w:lang w:eastAsia="en-US"/>
        </w:rPr>
        <w:t>Во исполнение части 6 статьи 14 Закона о контрактной системе Учреждением в ЕИС своевременно размещен отчёт об объёме закупок российских товаров за 2025 год – дата опубликования 16.01.2026.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line="290" w:lineRule="exac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 w:rsidRPr="000869B7">
        <w:rPr>
          <w:rFonts w:ascii="PT Astra Serif" w:hAnsi="PT Astra Serif"/>
          <w:color w:val="000000"/>
          <w:sz w:val="28"/>
          <w:szCs w:val="28"/>
        </w:rPr>
        <w:t>Установлено, что товары, работы, услуги, приобретённые Учреждением в проверяемом периоде, не имеют избыточных потребительских свойств и не являются предметами роскоши.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line="290" w:lineRule="exac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 w:rsidRPr="000869B7">
        <w:rPr>
          <w:rFonts w:ascii="PT Astra Serif" w:hAnsi="PT Astra Serif"/>
          <w:color w:val="000000"/>
          <w:sz w:val="28"/>
          <w:szCs w:val="28"/>
        </w:rPr>
        <w:t xml:space="preserve">В ходе проведения проверки определения </w:t>
      </w:r>
      <w:r w:rsidRPr="000869B7">
        <w:rPr>
          <w:rFonts w:ascii="PT Astra Serif" w:hAnsi="PT Astra Serif"/>
          <w:sz w:val="28"/>
          <w:szCs w:val="28"/>
        </w:rPr>
        <w:t>НМЦК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 нарушений части 1 статьи 22 </w:t>
      </w:r>
      <w:r w:rsidRPr="000869B7">
        <w:rPr>
          <w:rFonts w:ascii="PT Astra Serif" w:eastAsia="Calibri" w:hAnsi="PT Astra Serif"/>
          <w:sz w:val="28"/>
          <w:szCs w:val="28"/>
        </w:rPr>
        <w:t>Закона о контрактной системе не выявлено.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line="290" w:lineRule="exac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 w:rsidRPr="000869B7">
        <w:rPr>
          <w:rFonts w:ascii="PT Astra Serif" w:hAnsi="PT Astra Serif"/>
          <w:sz w:val="28"/>
          <w:szCs w:val="28"/>
        </w:rPr>
        <w:t>При анализе плана-графика закупок товаров, работ, услуг 2025 года факты включения в план-график закупок товаров, работ, услуг при отсутствии обоснования НМЦК не выявлены.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993"/>
          <w:tab w:val="left" w:pos="1134"/>
        </w:tabs>
        <w:spacing w:line="290" w:lineRule="exact"/>
        <w:ind w:left="0" w:firstLine="567"/>
        <w:jc w:val="both"/>
        <w:rPr>
          <w:rFonts w:ascii="PT Astra Serif" w:hAnsi="PT Astra Serif" w:cs="PT Astra Serif"/>
          <w:sz w:val="28"/>
          <w:szCs w:val="28"/>
        </w:rPr>
      </w:pPr>
      <w:r w:rsidRPr="000869B7">
        <w:rPr>
          <w:rFonts w:ascii="PT Astra Serif" w:hAnsi="PT Astra Serif"/>
          <w:sz w:val="28"/>
          <w:szCs w:val="28"/>
        </w:rPr>
        <w:t>Информация об ИКЗ соответствует объёму финансового обеспечения для осуществления закупок Учреждения.</w:t>
      </w:r>
    </w:p>
    <w:p w:rsidR="00D34A01" w:rsidRPr="000869B7" w:rsidRDefault="00D34A01" w:rsidP="00D34A01">
      <w:pPr>
        <w:numPr>
          <w:ilvl w:val="0"/>
          <w:numId w:val="9"/>
        </w:numPr>
        <w:tabs>
          <w:tab w:val="left" w:pos="851"/>
          <w:tab w:val="left" w:pos="880"/>
          <w:tab w:val="left" w:pos="993"/>
          <w:tab w:val="left" w:pos="1134"/>
        </w:tabs>
        <w:spacing w:line="290" w:lineRule="exact"/>
        <w:ind w:left="0" w:firstLine="567"/>
        <w:jc w:val="both"/>
        <w:rPr>
          <w:rFonts w:ascii="PT Astra Serif" w:hAnsi="PT Astra Serif" w:cs="Times New Roman"/>
          <w:sz w:val="28"/>
          <w:szCs w:val="28"/>
        </w:rPr>
      </w:pPr>
      <w:r w:rsidRPr="000869B7">
        <w:rPr>
          <w:rFonts w:ascii="PT Astra Serif" w:hAnsi="PT Astra Serif" w:cs="PT Astra Serif"/>
          <w:sz w:val="28"/>
          <w:szCs w:val="28"/>
        </w:rPr>
        <w:t xml:space="preserve">Обязанность по предоставлению преимуществ учреждениям и </w:t>
      </w:r>
      <w:proofErr w:type="spellStart"/>
      <w:proofErr w:type="gramStart"/>
      <w:r w:rsidRPr="000869B7">
        <w:rPr>
          <w:rFonts w:ascii="PT Astra Serif" w:hAnsi="PT Astra Serif" w:cs="PT Astra Serif"/>
          <w:sz w:val="28"/>
          <w:szCs w:val="28"/>
        </w:rPr>
        <w:t>предп</w:t>
      </w:r>
      <w:r>
        <w:rPr>
          <w:rFonts w:ascii="PT Astra Serif" w:hAnsi="PT Astra Serif" w:cs="PT Astra Serif"/>
          <w:sz w:val="28"/>
          <w:szCs w:val="28"/>
        </w:rPr>
        <w:t>-</w:t>
      </w:r>
      <w:r w:rsidRPr="000869B7">
        <w:rPr>
          <w:rFonts w:ascii="PT Astra Serif" w:hAnsi="PT Astra Serif" w:cs="PT Astra Serif"/>
          <w:sz w:val="28"/>
          <w:szCs w:val="28"/>
        </w:rPr>
        <w:t>риятиям</w:t>
      </w:r>
      <w:proofErr w:type="spellEnd"/>
      <w:proofErr w:type="gramEnd"/>
      <w:r w:rsidRPr="000869B7">
        <w:rPr>
          <w:rFonts w:ascii="PT Astra Serif" w:hAnsi="PT Astra Serif" w:cs="PT Astra Serif"/>
          <w:sz w:val="28"/>
          <w:szCs w:val="28"/>
        </w:rPr>
        <w:t xml:space="preserve"> уголовно-исполнительной системы, организациям инвалидов, в соответствии с требованиями, установленными</w:t>
      </w:r>
      <w:r w:rsidRPr="000869B7">
        <w:rPr>
          <w:rFonts w:ascii="PT Astra Serif" w:hAnsi="PT Astra Serif"/>
          <w:bCs/>
          <w:sz w:val="28"/>
          <w:szCs w:val="28"/>
        </w:rPr>
        <w:t xml:space="preserve"> статьями 28, 29</w:t>
      </w:r>
      <w:r w:rsidRPr="000869B7">
        <w:rPr>
          <w:rFonts w:ascii="PT Astra Serif" w:hAnsi="PT Astra Serif"/>
          <w:sz w:val="28"/>
          <w:szCs w:val="28"/>
        </w:rPr>
        <w:t xml:space="preserve"> Закона о </w:t>
      </w:r>
      <w:proofErr w:type="spellStart"/>
      <w:r w:rsidRPr="000869B7">
        <w:rPr>
          <w:rFonts w:ascii="PT Astra Serif" w:hAnsi="PT Astra Serif"/>
          <w:sz w:val="28"/>
          <w:szCs w:val="28"/>
        </w:rPr>
        <w:t>конт</w:t>
      </w:r>
      <w:r>
        <w:rPr>
          <w:rFonts w:ascii="PT Astra Serif" w:hAnsi="PT Astra Serif"/>
          <w:sz w:val="28"/>
          <w:szCs w:val="28"/>
        </w:rPr>
        <w:t>-</w:t>
      </w:r>
      <w:r w:rsidRPr="000869B7">
        <w:rPr>
          <w:rFonts w:ascii="PT Astra Serif" w:hAnsi="PT Astra Serif"/>
          <w:sz w:val="28"/>
          <w:szCs w:val="28"/>
        </w:rPr>
        <w:t>рактной</w:t>
      </w:r>
      <w:proofErr w:type="spellEnd"/>
      <w:r w:rsidRPr="000869B7">
        <w:rPr>
          <w:rFonts w:ascii="PT Astra Serif" w:hAnsi="PT Astra Serif"/>
          <w:sz w:val="28"/>
          <w:szCs w:val="28"/>
        </w:rPr>
        <w:t xml:space="preserve"> системе,</w:t>
      </w:r>
      <w:r w:rsidRPr="000869B7">
        <w:rPr>
          <w:rFonts w:ascii="PT Astra Serif" w:hAnsi="PT Astra Serif" w:cs="PT Astra Serif"/>
          <w:sz w:val="28"/>
          <w:szCs w:val="28"/>
        </w:rPr>
        <w:t xml:space="preserve"> </w:t>
      </w:r>
      <w:r w:rsidRPr="000869B7">
        <w:rPr>
          <w:rFonts w:ascii="PT Astra Serif" w:hAnsi="PT Astra Serif"/>
          <w:sz w:val="28"/>
          <w:szCs w:val="28"/>
        </w:rPr>
        <w:t xml:space="preserve">в 2025 году </w:t>
      </w:r>
      <w:r w:rsidRPr="000869B7">
        <w:rPr>
          <w:rFonts w:ascii="PT Astra Serif" w:hAnsi="PT Astra Serif" w:cs="PT Astra Serif"/>
          <w:sz w:val="28"/>
          <w:szCs w:val="28"/>
        </w:rPr>
        <w:t>у заказчика не возникла.</w:t>
      </w:r>
      <w:r w:rsidRPr="000869B7">
        <w:rPr>
          <w:rFonts w:ascii="PT Astra Serif" w:hAnsi="PT Astra Serif"/>
          <w:bCs/>
          <w:sz w:val="28"/>
          <w:szCs w:val="28"/>
        </w:rPr>
        <w:t xml:space="preserve"> 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90" w:lineRule="exact"/>
        <w:ind w:left="0" w:firstLine="567"/>
        <w:jc w:val="both"/>
        <w:rPr>
          <w:rFonts w:ascii="PT Astra Serif" w:hAnsi="PT Astra Serif"/>
          <w:sz w:val="28"/>
          <w:szCs w:val="28"/>
        </w:rPr>
      </w:pPr>
      <w:r w:rsidRPr="000869B7">
        <w:rPr>
          <w:rFonts w:ascii="PT Astra Serif" w:hAnsi="PT Astra Serif"/>
          <w:bCs/>
          <w:sz w:val="28"/>
          <w:szCs w:val="28"/>
        </w:rPr>
        <w:t xml:space="preserve">Во исполнение части 4 </w:t>
      </w:r>
      <w:r w:rsidRPr="000869B7">
        <w:rPr>
          <w:rFonts w:ascii="PT Astra Serif" w:hAnsi="PT Astra Serif"/>
          <w:sz w:val="28"/>
          <w:szCs w:val="28"/>
        </w:rPr>
        <w:t xml:space="preserve">статьи 30 Закона о контрактной системе  на официальном сайте ЕИС своевременно размещён отчёт </w:t>
      </w:r>
      <w:r w:rsidRPr="000869B7">
        <w:rPr>
          <w:rFonts w:ascii="PT Astra Serif" w:hAnsi="PT Astra Serif"/>
          <w:bCs/>
          <w:sz w:val="28"/>
          <w:szCs w:val="28"/>
        </w:rPr>
        <w:t xml:space="preserve">об объёме закупок, осуществлённых у </w:t>
      </w:r>
      <w:r w:rsidRPr="000869B7">
        <w:rPr>
          <w:rFonts w:ascii="PT Astra Serif" w:hAnsi="PT Astra Serif"/>
          <w:color w:val="000000"/>
          <w:sz w:val="28"/>
          <w:szCs w:val="28"/>
        </w:rPr>
        <w:t>СМП, СОНКО</w:t>
      </w:r>
      <w:r w:rsidRPr="000869B7">
        <w:rPr>
          <w:rFonts w:ascii="PT Astra Serif" w:hAnsi="PT Astra Serif"/>
          <w:bCs/>
          <w:sz w:val="28"/>
          <w:szCs w:val="28"/>
        </w:rPr>
        <w:t xml:space="preserve"> за 2025 год - д</w:t>
      </w:r>
      <w:r w:rsidRPr="000869B7">
        <w:rPr>
          <w:rFonts w:ascii="PT Astra Serif" w:hAnsi="PT Astra Serif"/>
          <w:sz w:val="28"/>
          <w:szCs w:val="28"/>
        </w:rPr>
        <w:t>ата опубликования 13.01.2026. объём закупок составил 26,15%.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90" w:lineRule="exact"/>
        <w:ind w:left="0" w:firstLine="56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869B7">
        <w:rPr>
          <w:rFonts w:ascii="PT Astra Serif" w:hAnsi="PT Astra Serif"/>
          <w:bCs/>
          <w:sz w:val="28"/>
          <w:szCs w:val="28"/>
        </w:rPr>
        <w:t xml:space="preserve">При выборочной проверке </w:t>
      </w:r>
      <w:r w:rsidRPr="000869B7">
        <w:rPr>
          <w:rFonts w:ascii="PT Astra Serif" w:eastAsia="Calibri" w:hAnsi="PT Astra Serif"/>
          <w:bCs/>
          <w:sz w:val="28"/>
          <w:szCs w:val="28"/>
        </w:rPr>
        <w:t>соблюдения требований по определению поставщика (подрядчика, исполнителя)</w:t>
      </w:r>
      <w:r w:rsidRPr="000869B7">
        <w:rPr>
          <w:rFonts w:ascii="PT Astra Serif" w:hAnsi="PT Astra Serif"/>
          <w:bCs/>
          <w:sz w:val="28"/>
          <w:szCs w:val="28"/>
        </w:rPr>
        <w:t xml:space="preserve"> </w:t>
      </w:r>
      <w:r w:rsidRPr="000869B7">
        <w:rPr>
          <w:rFonts w:ascii="PT Astra Serif" w:eastAsia="Calibri" w:hAnsi="PT Astra Serif"/>
          <w:bCs/>
          <w:sz w:val="28"/>
          <w:szCs w:val="28"/>
        </w:rPr>
        <w:t>нарушений не выявлено.</w:t>
      </w:r>
    </w:p>
    <w:p w:rsidR="00D34A01" w:rsidRPr="00327148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spacing w:line="290" w:lineRule="exact"/>
        <w:ind w:left="0" w:firstLine="567"/>
        <w:jc w:val="both"/>
        <w:rPr>
          <w:rFonts w:ascii="PT Astra Serif" w:eastAsia="Calibri" w:hAnsi="PT Astra Serif" w:cs="PT Astra Serif"/>
          <w:sz w:val="28"/>
          <w:szCs w:val="28"/>
          <w:lang w:eastAsia="en-US"/>
        </w:rPr>
      </w:pPr>
      <w:r w:rsidRPr="000869B7">
        <w:rPr>
          <w:rFonts w:ascii="PT Astra Serif" w:hAnsi="PT Astra Serif"/>
          <w:bCs/>
          <w:sz w:val="28"/>
          <w:szCs w:val="28"/>
        </w:rPr>
        <w:t xml:space="preserve">При выборочной проверке применения мер ответственности и совершения иных действий в случае нарушения поставщиком (подрядчиком, исполнителем) условий контрактов установлено, что исполнение контрактов в 2025 году осуществлялось без нарушений, следовательно, меры </w:t>
      </w:r>
      <w:proofErr w:type="spellStart"/>
      <w:proofErr w:type="gramStart"/>
      <w:r w:rsidRPr="000869B7">
        <w:rPr>
          <w:rFonts w:ascii="PT Astra Serif" w:hAnsi="PT Astra Serif"/>
          <w:bCs/>
          <w:sz w:val="28"/>
          <w:szCs w:val="28"/>
        </w:rPr>
        <w:t>ответст-венности</w:t>
      </w:r>
      <w:proofErr w:type="spellEnd"/>
      <w:proofErr w:type="gramEnd"/>
      <w:r w:rsidRPr="000869B7">
        <w:rPr>
          <w:rFonts w:ascii="PT Astra Serif" w:hAnsi="PT Astra Serif"/>
          <w:bCs/>
          <w:sz w:val="28"/>
          <w:szCs w:val="28"/>
        </w:rPr>
        <w:t xml:space="preserve"> </w:t>
      </w:r>
      <w:r w:rsidRPr="00327148">
        <w:rPr>
          <w:rFonts w:ascii="PT Astra Serif" w:hAnsi="PT Astra Serif"/>
          <w:bCs/>
          <w:sz w:val="28"/>
          <w:szCs w:val="28"/>
        </w:rPr>
        <w:t>Учреждением не применялись.</w:t>
      </w:r>
    </w:p>
    <w:p w:rsidR="00D34A01" w:rsidRPr="00327148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autoSpaceDN w:val="0"/>
        <w:adjustRightInd w:val="0"/>
        <w:spacing w:line="290" w:lineRule="exact"/>
        <w:ind w:left="0" w:firstLine="567"/>
        <w:jc w:val="both"/>
        <w:rPr>
          <w:rFonts w:ascii="PT Astra Serif" w:hAnsi="PT Astra Serif"/>
          <w:bCs/>
          <w:sz w:val="28"/>
          <w:szCs w:val="28"/>
        </w:rPr>
      </w:pPr>
      <w:r w:rsidRPr="00327148">
        <w:rPr>
          <w:rFonts w:ascii="PT Astra Serif" w:hAnsi="PT Astra Serif"/>
          <w:sz w:val="28"/>
          <w:szCs w:val="28"/>
        </w:rPr>
        <w:t>В 2025 году в Учреждении поставленные товары и оказанные услуги соответствовали условиям контрактов.</w:t>
      </w:r>
    </w:p>
    <w:p w:rsidR="00D34A01" w:rsidRPr="000869B7" w:rsidRDefault="00D34A01" w:rsidP="00D34A01">
      <w:pPr>
        <w:pStyle w:val="a5"/>
        <w:numPr>
          <w:ilvl w:val="0"/>
          <w:numId w:val="9"/>
        </w:numPr>
        <w:tabs>
          <w:tab w:val="left" w:pos="851"/>
          <w:tab w:val="left" w:pos="1134"/>
        </w:tabs>
        <w:autoSpaceDN w:val="0"/>
        <w:adjustRightInd w:val="0"/>
        <w:spacing w:line="290" w:lineRule="exact"/>
        <w:ind w:left="0" w:firstLine="567"/>
        <w:jc w:val="both"/>
        <w:rPr>
          <w:rFonts w:ascii="PT Astra Serif" w:hAnsi="PT Astra Serif"/>
          <w:bCs/>
          <w:sz w:val="28"/>
          <w:szCs w:val="28"/>
        </w:rPr>
      </w:pPr>
      <w:r w:rsidRPr="00327148">
        <w:rPr>
          <w:rFonts w:ascii="PT Astra Serif" w:hAnsi="PT Astra Serif"/>
          <w:sz w:val="28"/>
          <w:szCs w:val="28"/>
        </w:rPr>
        <w:t>В</w:t>
      </w:r>
      <w:r w:rsidRPr="00327148">
        <w:rPr>
          <w:rFonts w:ascii="PT Astra Serif" w:hAnsi="PT Astra Serif"/>
          <w:color w:val="000000"/>
          <w:sz w:val="28"/>
          <w:szCs w:val="28"/>
        </w:rPr>
        <w:t xml:space="preserve"> ходе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 проведения выборочной проверки соблюдения </w:t>
      </w:r>
      <w:proofErr w:type="spellStart"/>
      <w:proofErr w:type="gramStart"/>
      <w:r w:rsidRPr="000869B7">
        <w:rPr>
          <w:rFonts w:ascii="PT Astra Serif" w:hAnsi="PT Astra Serif"/>
          <w:sz w:val="28"/>
          <w:szCs w:val="28"/>
        </w:rPr>
        <w:t>своевремен</w:t>
      </w:r>
      <w:r>
        <w:rPr>
          <w:rFonts w:ascii="PT Astra Serif" w:hAnsi="PT Astra Serif"/>
          <w:sz w:val="28"/>
          <w:szCs w:val="28"/>
        </w:rPr>
        <w:t>-</w:t>
      </w:r>
      <w:r w:rsidRPr="000869B7">
        <w:rPr>
          <w:rFonts w:ascii="PT Astra Serif" w:hAnsi="PT Astra Serif"/>
          <w:sz w:val="28"/>
          <w:szCs w:val="28"/>
        </w:rPr>
        <w:t>ности</w:t>
      </w:r>
      <w:proofErr w:type="spellEnd"/>
      <w:proofErr w:type="gramEnd"/>
      <w:r w:rsidRPr="000869B7">
        <w:rPr>
          <w:rFonts w:ascii="PT Astra Serif" w:hAnsi="PT Astra Serif"/>
          <w:sz w:val="28"/>
          <w:szCs w:val="28"/>
        </w:rPr>
        <w:t xml:space="preserve">, полноты и достоверности отражения 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первичных учётных документов  </w:t>
      </w:r>
      <w:r w:rsidRPr="000869B7">
        <w:rPr>
          <w:rFonts w:ascii="PT Astra Serif" w:hAnsi="PT Astra Serif"/>
          <w:sz w:val="28"/>
          <w:szCs w:val="28"/>
        </w:rPr>
        <w:t>установлено, что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 в выборочных контрактах,</w:t>
      </w:r>
      <w:r w:rsidRPr="000869B7">
        <w:rPr>
          <w:rFonts w:ascii="PT Astra Serif" w:hAnsi="PT Astra Serif"/>
          <w:sz w:val="28"/>
          <w:szCs w:val="28"/>
        </w:rPr>
        <w:t xml:space="preserve"> поставленного товара, оказанных услуг, в регистрах бухгалтерского учёта отражены своевременно.</w:t>
      </w:r>
      <w:r w:rsidRPr="000869B7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D34A01" w:rsidRDefault="00D34A01" w:rsidP="00D34A01">
      <w:pPr>
        <w:pStyle w:val="a5"/>
        <w:tabs>
          <w:tab w:val="left" w:pos="1134"/>
        </w:tabs>
        <w:autoSpaceDN w:val="0"/>
        <w:adjustRightInd w:val="0"/>
        <w:spacing w:line="300" w:lineRule="exact"/>
        <w:ind w:left="0" w:firstLine="567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sz w:val="28"/>
          <w:szCs w:val="28"/>
        </w:rPr>
        <w:t xml:space="preserve">18. </w:t>
      </w:r>
      <w:r w:rsidRPr="000869B7">
        <w:rPr>
          <w:rFonts w:ascii="PT Astra Serif" w:eastAsia="Calibri" w:hAnsi="PT Astra Serif" w:cs="PT Astra Serif"/>
          <w:sz w:val="28"/>
          <w:szCs w:val="28"/>
        </w:rPr>
        <w:t xml:space="preserve">Нарушений в части несоответствия поставленного товара, </w:t>
      </w:r>
      <w:proofErr w:type="spellStart"/>
      <w:proofErr w:type="gramStart"/>
      <w:r w:rsidRPr="000869B7">
        <w:rPr>
          <w:rFonts w:ascii="PT Astra Serif" w:eastAsia="Calibri" w:hAnsi="PT Astra Serif" w:cs="PT Astra Serif"/>
          <w:sz w:val="28"/>
          <w:szCs w:val="28"/>
        </w:rPr>
        <w:t>выпол</w:t>
      </w:r>
      <w:r>
        <w:rPr>
          <w:rFonts w:ascii="PT Astra Serif" w:eastAsia="Calibri" w:hAnsi="PT Astra Serif" w:cs="PT Astra Serif"/>
          <w:sz w:val="28"/>
          <w:szCs w:val="28"/>
        </w:rPr>
        <w:t>-</w:t>
      </w:r>
      <w:r w:rsidRPr="000869B7">
        <w:rPr>
          <w:rFonts w:ascii="PT Astra Serif" w:eastAsia="Calibri" w:hAnsi="PT Astra Serif" w:cs="PT Astra Serif"/>
          <w:sz w:val="28"/>
          <w:szCs w:val="28"/>
        </w:rPr>
        <w:t>ненной</w:t>
      </w:r>
      <w:proofErr w:type="spellEnd"/>
      <w:proofErr w:type="gramEnd"/>
      <w:r w:rsidRPr="000869B7">
        <w:rPr>
          <w:rFonts w:ascii="PT Astra Serif" w:eastAsia="Calibri" w:hAnsi="PT Astra Serif" w:cs="PT Astra Serif"/>
          <w:sz w:val="28"/>
          <w:szCs w:val="28"/>
        </w:rPr>
        <w:t xml:space="preserve"> работы (ее результата) или оказанной услуги условиям контракта, а также нарушений в части нес</w:t>
      </w:r>
      <w:r w:rsidRPr="000869B7">
        <w:rPr>
          <w:rFonts w:ascii="PT Astra Serif" w:eastAsia="Calibri" w:hAnsi="PT Astra Serif" w:cs="PT Astra Serif"/>
          <w:bCs/>
          <w:sz w:val="28"/>
          <w:szCs w:val="28"/>
        </w:rPr>
        <w:t xml:space="preserve">оответствия использования поставленного товара, выполненной работы (её результата) или оказанной услуги целям </w:t>
      </w:r>
      <w:proofErr w:type="spellStart"/>
      <w:r w:rsidRPr="000869B7">
        <w:rPr>
          <w:rFonts w:ascii="PT Astra Serif" w:eastAsia="Calibri" w:hAnsi="PT Astra Serif" w:cs="PT Astra Serif"/>
          <w:bCs/>
          <w:sz w:val="28"/>
          <w:szCs w:val="28"/>
        </w:rPr>
        <w:t>осуществ</w:t>
      </w:r>
      <w:r>
        <w:rPr>
          <w:rFonts w:ascii="PT Astra Serif" w:eastAsia="Calibri" w:hAnsi="PT Astra Serif" w:cs="PT Astra Serif"/>
          <w:bCs/>
          <w:sz w:val="28"/>
          <w:szCs w:val="28"/>
        </w:rPr>
        <w:t>-</w:t>
      </w:r>
      <w:r w:rsidRPr="000869B7">
        <w:rPr>
          <w:rFonts w:ascii="PT Astra Serif" w:eastAsia="Calibri" w:hAnsi="PT Astra Serif" w:cs="PT Astra Serif"/>
          <w:bCs/>
          <w:sz w:val="28"/>
          <w:szCs w:val="28"/>
        </w:rPr>
        <w:t>ления</w:t>
      </w:r>
      <w:proofErr w:type="spellEnd"/>
      <w:r w:rsidRPr="000869B7">
        <w:rPr>
          <w:rFonts w:ascii="PT Astra Serif" w:eastAsia="Calibri" w:hAnsi="PT Astra Serif" w:cs="PT Astra Serif"/>
          <w:bCs/>
          <w:sz w:val="28"/>
          <w:szCs w:val="28"/>
        </w:rPr>
        <w:t xml:space="preserve"> закупки</w:t>
      </w:r>
      <w:r w:rsidRPr="000869B7">
        <w:rPr>
          <w:rFonts w:ascii="PT Astra Serif" w:eastAsia="Calibri" w:hAnsi="PT Astra Serif" w:cs="PT Astra Serif"/>
          <w:sz w:val="28"/>
          <w:szCs w:val="28"/>
        </w:rPr>
        <w:t xml:space="preserve"> инспекцией не выявлено</w:t>
      </w:r>
      <w:r w:rsidRPr="000869B7">
        <w:rPr>
          <w:rFonts w:ascii="PT Astra Serif" w:eastAsia="Calibri" w:hAnsi="PT Astra Serif" w:cs="PT Astra Serif"/>
          <w:bCs/>
          <w:sz w:val="28"/>
          <w:szCs w:val="28"/>
        </w:rPr>
        <w:t>.</w:t>
      </w:r>
    </w:p>
    <w:p w:rsidR="00D34A01" w:rsidRPr="00A51846" w:rsidRDefault="00D34A01" w:rsidP="00D34A01">
      <w:pPr>
        <w:pStyle w:val="a5"/>
        <w:tabs>
          <w:tab w:val="left" w:pos="1134"/>
        </w:tabs>
        <w:autoSpaceDN w:val="0"/>
        <w:adjustRightInd w:val="0"/>
        <w:spacing w:line="300" w:lineRule="exact"/>
        <w:ind w:left="0" w:firstLine="567"/>
        <w:jc w:val="both"/>
        <w:rPr>
          <w:rFonts w:ascii="PT Astra Serif" w:eastAsia="Calibri" w:hAnsi="PT Astra Serif" w:cs="PT Astra Serif"/>
          <w:bCs/>
          <w:sz w:val="28"/>
          <w:szCs w:val="28"/>
        </w:rPr>
      </w:pPr>
      <w:r>
        <w:rPr>
          <w:rFonts w:ascii="PT Astra Serif" w:eastAsia="Calibri" w:hAnsi="PT Astra Serif" w:cs="PT Astra Serif"/>
          <w:bCs/>
          <w:sz w:val="28"/>
          <w:szCs w:val="28"/>
        </w:rPr>
        <w:t xml:space="preserve">19. </w:t>
      </w:r>
      <w:r w:rsidRPr="000869B7">
        <w:rPr>
          <w:rFonts w:ascii="PT Astra Serif" w:hAnsi="PT Astra Serif"/>
          <w:sz w:val="28"/>
          <w:szCs w:val="28"/>
        </w:rPr>
        <w:t>В проверяемом периоде поставленные товары и оказанные услуги соответствовали целям осуществления данных закупок.</w:t>
      </w:r>
    </w:p>
    <w:p w:rsidR="00D34A01" w:rsidRPr="00C50F80" w:rsidRDefault="00D34A01" w:rsidP="00D34A01">
      <w:pPr>
        <w:rPr>
          <w:lang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p w:rsidR="00F90436" w:rsidRDefault="00F90436" w:rsidP="003D2E6A">
      <w:pPr>
        <w:shd w:val="clear" w:color="auto" w:fill="FFFFFF"/>
        <w:tabs>
          <w:tab w:val="left" w:pos="851"/>
        </w:tabs>
        <w:spacing w:line="300" w:lineRule="exact"/>
        <w:ind w:firstLine="567"/>
        <w:jc w:val="both"/>
        <w:rPr>
          <w:rFonts w:ascii="PT Astra Serif" w:hAnsi="PT Astra Serif"/>
          <w:color w:val="020202"/>
          <w:sz w:val="28"/>
          <w:szCs w:val="28"/>
        </w:rPr>
      </w:pPr>
    </w:p>
    <w:sectPr w:rsidR="00F90436" w:rsidSect="0091280A">
      <w:headerReference w:type="default" r:id="rId8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438" w:rsidRDefault="009B6438" w:rsidP="00231F14">
      <w:r>
        <w:separator/>
      </w:r>
    </w:p>
  </w:endnote>
  <w:endnote w:type="continuationSeparator" w:id="0">
    <w:p w:rsidR="009B6438" w:rsidRDefault="009B6438" w:rsidP="00231F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438" w:rsidRDefault="009B6438" w:rsidP="00231F14">
      <w:r>
        <w:separator/>
      </w:r>
    </w:p>
  </w:footnote>
  <w:footnote w:type="continuationSeparator" w:id="0">
    <w:p w:rsidR="009B6438" w:rsidRDefault="009B6438" w:rsidP="00231F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71135"/>
      <w:docPartObj>
        <w:docPartGallery w:val="Page Numbers (Top of Page)"/>
        <w:docPartUnique/>
      </w:docPartObj>
    </w:sdtPr>
    <w:sdtContent>
      <w:p w:rsidR="009B6438" w:rsidRDefault="00CA7430">
        <w:pPr>
          <w:pStyle w:val="ab"/>
          <w:jc w:val="center"/>
        </w:pPr>
        <w:fldSimple w:instr=" PAGE   \* MERGEFORMAT ">
          <w:r w:rsidR="00D34A01">
            <w:rPr>
              <w:noProof/>
            </w:rPr>
            <w:t>3</w:t>
          </w:r>
        </w:fldSimple>
      </w:p>
    </w:sdtContent>
  </w:sdt>
  <w:p w:rsidR="009B6438" w:rsidRDefault="009B6438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105"/>
    <w:multiLevelType w:val="hybridMultilevel"/>
    <w:tmpl w:val="5DECAABE"/>
    <w:lvl w:ilvl="0" w:tplc="0E66DA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6108DC"/>
    <w:multiLevelType w:val="hybridMultilevel"/>
    <w:tmpl w:val="0884170A"/>
    <w:lvl w:ilvl="0" w:tplc="0419000F">
      <w:start w:val="1"/>
      <w:numFmt w:val="decimal"/>
      <w:lvlText w:val="%1."/>
      <w:lvlJc w:val="left"/>
      <w:pPr>
        <w:ind w:left="475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A57C6B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">
    <w:nsid w:val="2B064BBE"/>
    <w:multiLevelType w:val="hybridMultilevel"/>
    <w:tmpl w:val="BD505E8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36E77F3D"/>
    <w:multiLevelType w:val="hybridMultilevel"/>
    <w:tmpl w:val="323A2C90"/>
    <w:lvl w:ilvl="0" w:tplc="0E66DAC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7B261AC"/>
    <w:multiLevelType w:val="hybridMultilevel"/>
    <w:tmpl w:val="B5D64304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822E6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3CA34C8"/>
    <w:multiLevelType w:val="hybridMultilevel"/>
    <w:tmpl w:val="219848C4"/>
    <w:lvl w:ilvl="0" w:tplc="D32850CC">
      <w:start w:val="1"/>
      <w:numFmt w:val="decimal"/>
      <w:lvlText w:val="%1."/>
      <w:lvlJc w:val="left"/>
      <w:pPr>
        <w:ind w:left="19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8">
    <w:nsid w:val="57E6528A"/>
    <w:multiLevelType w:val="hybridMultilevel"/>
    <w:tmpl w:val="7C322B62"/>
    <w:lvl w:ilvl="0" w:tplc="F0A6AD32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7"/>
  </w:num>
  <w:num w:numId="6">
    <w:abstractNumId w:val="2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00"/>
  <w:displayHorizontalDrawingGridEvery w:val="2"/>
  <w:characterSpacingControl w:val="doNotCompress"/>
  <w:savePreviewPicture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CE7D1B"/>
    <w:rsid w:val="000236BE"/>
    <w:rsid w:val="000325EB"/>
    <w:rsid w:val="0006267D"/>
    <w:rsid w:val="000676E5"/>
    <w:rsid w:val="0009656E"/>
    <w:rsid w:val="000A7F94"/>
    <w:rsid w:val="000F7840"/>
    <w:rsid w:val="00114D57"/>
    <w:rsid w:val="001713CF"/>
    <w:rsid w:val="001B01DE"/>
    <w:rsid w:val="001C5AC6"/>
    <w:rsid w:val="001E4846"/>
    <w:rsid w:val="001E5509"/>
    <w:rsid w:val="001E56AB"/>
    <w:rsid w:val="002302DA"/>
    <w:rsid w:val="00231F14"/>
    <w:rsid w:val="002620E3"/>
    <w:rsid w:val="00281F21"/>
    <w:rsid w:val="002A70B3"/>
    <w:rsid w:val="002B482B"/>
    <w:rsid w:val="00302AA2"/>
    <w:rsid w:val="00312143"/>
    <w:rsid w:val="0032306B"/>
    <w:rsid w:val="00326C58"/>
    <w:rsid w:val="00331789"/>
    <w:rsid w:val="00360143"/>
    <w:rsid w:val="003841B8"/>
    <w:rsid w:val="00385F64"/>
    <w:rsid w:val="00395128"/>
    <w:rsid w:val="003A421A"/>
    <w:rsid w:val="003B092D"/>
    <w:rsid w:val="003C3652"/>
    <w:rsid w:val="003D2E6A"/>
    <w:rsid w:val="003D6112"/>
    <w:rsid w:val="004716C4"/>
    <w:rsid w:val="004A35E7"/>
    <w:rsid w:val="004D46A2"/>
    <w:rsid w:val="004F0B71"/>
    <w:rsid w:val="004F3671"/>
    <w:rsid w:val="00512C69"/>
    <w:rsid w:val="00515723"/>
    <w:rsid w:val="005271B1"/>
    <w:rsid w:val="005528F3"/>
    <w:rsid w:val="0055757F"/>
    <w:rsid w:val="00565EDE"/>
    <w:rsid w:val="0059694D"/>
    <w:rsid w:val="005C3458"/>
    <w:rsid w:val="005C3F19"/>
    <w:rsid w:val="005D2EBB"/>
    <w:rsid w:val="005E585B"/>
    <w:rsid w:val="005F60D4"/>
    <w:rsid w:val="0060725E"/>
    <w:rsid w:val="00621596"/>
    <w:rsid w:val="0065188B"/>
    <w:rsid w:val="00694FE5"/>
    <w:rsid w:val="00702E41"/>
    <w:rsid w:val="00715D86"/>
    <w:rsid w:val="007631B9"/>
    <w:rsid w:val="00771A65"/>
    <w:rsid w:val="00806361"/>
    <w:rsid w:val="008122D9"/>
    <w:rsid w:val="00832FF4"/>
    <w:rsid w:val="00843EE0"/>
    <w:rsid w:val="008B2A32"/>
    <w:rsid w:val="0091280A"/>
    <w:rsid w:val="00953D09"/>
    <w:rsid w:val="00960F9E"/>
    <w:rsid w:val="00966E1D"/>
    <w:rsid w:val="0096710B"/>
    <w:rsid w:val="00994091"/>
    <w:rsid w:val="009B6438"/>
    <w:rsid w:val="009C5A3F"/>
    <w:rsid w:val="009E4470"/>
    <w:rsid w:val="009E723F"/>
    <w:rsid w:val="009F2FB5"/>
    <w:rsid w:val="00A0770A"/>
    <w:rsid w:val="00A177B6"/>
    <w:rsid w:val="00A375FC"/>
    <w:rsid w:val="00A42196"/>
    <w:rsid w:val="00A42E79"/>
    <w:rsid w:val="00A60BBC"/>
    <w:rsid w:val="00A77305"/>
    <w:rsid w:val="00A905BF"/>
    <w:rsid w:val="00AA6FD9"/>
    <w:rsid w:val="00AC401D"/>
    <w:rsid w:val="00AC49CB"/>
    <w:rsid w:val="00AD0AB1"/>
    <w:rsid w:val="00B25705"/>
    <w:rsid w:val="00B73E05"/>
    <w:rsid w:val="00BB17BD"/>
    <w:rsid w:val="00C063DC"/>
    <w:rsid w:val="00C11453"/>
    <w:rsid w:val="00C3591F"/>
    <w:rsid w:val="00C604F0"/>
    <w:rsid w:val="00C74C3B"/>
    <w:rsid w:val="00C806C5"/>
    <w:rsid w:val="00C95715"/>
    <w:rsid w:val="00CA7430"/>
    <w:rsid w:val="00CC212A"/>
    <w:rsid w:val="00CC389E"/>
    <w:rsid w:val="00CC6293"/>
    <w:rsid w:val="00CE7D1B"/>
    <w:rsid w:val="00D03C01"/>
    <w:rsid w:val="00D264D7"/>
    <w:rsid w:val="00D34A01"/>
    <w:rsid w:val="00D40DBA"/>
    <w:rsid w:val="00D52AD3"/>
    <w:rsid w:val="00D85DAB"/>
    <w:rsid w:val="00DA5C66"/>
    <w:rsid w:val="00DD471C"/>
    <w:rsid w:val="00E33164"/>
    <w:rsid w:val="00E36716"/>
    <w:rsid w:val="00E37365"/>
    <w:rsid w:val="00E526E7"/>
    <w:rsid w:val="00E55924"/>
    <w:rsid w:val="00E86A19"/>
    <w:rsid w:val="00EC1B3D"/>
    <w:rsid w:val="00EF3F03"/>
    <w:rsid w:val="00F90436"/>
    <w:rsid w:val="00FD03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1B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CE7D1B"/>
    <w:pPr>
      <w:keepNext/>
      <w:jc w:val="center"/>
      <w:outlineLvl w:val="0"/>
    </w:pPr>
    <w:rPr>
      <w:rFonts w:cs="Times New Roman"/>
      <w:b/>
      <w:sz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3">
    <w:name w:val="Title"/>
    <w:basedOn w:val="a"/>
    <w:link w:val="a4"/>
    <w:qFormat/>
    <w:rsid w:val="00CE7D1B"/>
    <w:pPr>
      <w:jc w:val="center"/>
    </w:pPr>
    <w:rPr>
      <w:rFonts w:cs="Times New Roman"/>
      <w:b/>
      <w:sz w:val="32"/>
      <w:lang w:eastAsia="ru-RU"/>
    </w:rPr>
  </w:style>
  <w:style w:type="character" w:customStyle="1" w:styleId="a4">
    <w:name w:val="Название Знак"/>
    <w:basedOn w:val="a0"/>
    <w:link w:val="a3"/>
    <w:rsid w:val="00CE7D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aliases w:val="Bullet List,FooterText,numbered,Paragraphe de liste1,lp1"/>
    <w:basedOn w:val="a"/>
    <w:link w:val="a6"/>
    <w:uiPriority w:val="34"/>
    <w:qFormat/>
    <w:rsid w:val="00CE7D1B"/>
    <w:pPr>
      <w:widowControl/>
      <w:suppressAutoHyphens w:val="0"/>
      <w:autoSpaceDE/>
      <w:ind w:left="720"/>
      <w:contextualSpacing/>
    </w:pPr>
    <w:rPr>
      <w:rFonts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CE7D1B"/>
    <w:pPr>
      <w:widowControl/>
      <w:suppressAutoHyphens w:val="0"/>
      <w:autoSpaceDE/>
      <w:spacing w:before="100" w:beforeAutospacing="1" w:after="100" w:afterAutospacing="1"/>
    </w:pPr>
    <w:rPr>
      <w:rFonts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09656E"/>
    <w:rPr>
      <w:color w:val="0000FF"/>
      <w:u w:val="single"/>
    </w:rPr>
  </w:style>
  <w:style w:type="paragraph" w:customStyle="1" w:styleId="a9">
    <w:name w:val="Нормальный"/>
    <w:link w:val="aa"/>
    <w:rsid w:val="000965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Нормальный Знак"/>
    <w:basedOn w:val="a0"/>
    <w:link w:val="a9"/>
    <w:rsid w:val="000965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 (веб)1"/>
    <w:basedOn w:val="a"/>
    <w:rsid w:val="00231F14"/>
    <w:pPr>
      <w:autoSpaceDE/>
      <w:spacing w:before="28" w:after="119"/>
    </w:pPr>
    <w:rPr>
      <w:rFonts w:ascii="Calibri" w:eastAsia="Arial Unicode MS" w:hAnsi="Calibri" w:cs="Tahoma"/>
      <w:color w:val="000000"/>
      <w:kern w:val="1"/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231F1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d">
    <w:name w:val="footer"/>
    <w:basedOn w:val="a"/>
    <w:link w:val="ae"/>
    <w:uiPriority w:val="99"/>
    <w:semiHidden/>
    <w:unhideWhenUsed/>
    <w:rsid w:val="00231F1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31F14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af">
    <w:name w:val="Balloon Text"/>
    <w:basedOn w:val="a"/>
    <w:link w:val="af0"/>
    <w:uiPriority w:val="99"/>
    <w:semiHidden/>
    <w:unhideWhenUsed/>
    <w:rsid w:val="009E4470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9E447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ConsPlusNormal">
    <w:name w:val="ConsPlusNormal"/>
    <w:link w:val="ConsPlusNormal0"/>
    <w:qFormat/>
    <w:rsid w:val="000325E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325EB"/>
    <w:rPr>
      <w:rFonts w:ascii="Arial" w:eastAsia="Calibri" w:hAnsi="Arial" w:cs="Arial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0325EB"/>
    <w:rPr>
      <w:i/>
      <w:iCs/>
    </w:rPr>
  </w:style>
  <w:style w:type="character" w:customStyle="1" w:styleId="a6">
    <w:name w:val="Абзац списка Знак"/>
    <w:aliases w:val="Bullet List Знак,FooterText Знак,numbered Знак,Paragraphe de liste1 Знак,lp1 Знак"/>
    <w:link w:val="a5"/>
    <w:uiPriority w:val="34"/>
    <w:locked/>
    <w:rsid w:val="00EF3F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1">
    <w:name w:val="text1"/>
    <w:rsid w:val="00302AA2"/>
    <w:rPr>
      <w:rFonts w:ascii="Arial" w:hAnsi="Arial" w:cs="Arial" w:hint="default"/>
      <w:sz w:val="18"/>
      <w:szCs w:val="18"/>
    </w:rPr>
  </w:style>
  <w:style w:type="character" w:customStyle="1" w:styleId="blk1">
    <w:name w:val="blk1"/>
    <w:rsid w:val="000F7840"/>
    <w:rPr>
      <w: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9C73A3B-053D-4893-B98B-C21ACA1B7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948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</dc:creator>
  <cp:keywords/>
  <dc:description/>
  <cp:lastModifiedBy>User</cp:lastModifiedBy>
  <cp:revision>62</cp:revision>
  <cp:lastPrinted>2020-11-25T11:34:00Z</cp:lastPrinted>
  <dcterms:created xsi:type="dcterms:W3CDTF">2018-12-06T07:42:00Z</dcterms:created>
  <dcterms:modified xsi:type="dcterms:W3CDTF">2026-04-13T12:33:00Z</dcterms:modified>
</cp:coreProperties>
</file>