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082"/>
        <w:gridCol w:w="4274"/>
      </w:tblGrid>
      <w:tr w:rsidR="005B2628" w:rsidTr="005B2628">
        <w:tc>
          <w:tcPr>
            <w:tcW w:w="5082" w:type="dxa"/>
          </w:tcPr>
          <w:p w:rsidR="005B2628" w:rsidRDefault="005B2628" w:rsidP="0031369E">
            <w:pPr>
              <w:jc w:val="center"/>
              <w:rPr>
                <w:rFonts w:ascii="PT Astra Serif" w:hAnsi="PT Astra Serif"/>
                <w:b/>
              </w:rPr>
            </w:pPr>
          </w:p>
          <w:p w:rsidR="005B2628" w:rsidRPr="00271647" w:rsidRDefault="005B2628" w:rsidP="0031369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74" w:type="dxa"/>
          </w:tcPr>
          <w:p w:rsidR="005B2628" w:rsidRDefault="005B2628" w:rsidP="005B2628">
            <w:pPr>
              <w:tabs>
                <w:tab w:val="left" w:pos="0"/>
              </w:tabs>
              <w:ind w:right="-227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УТВЕРЖДЕНО</w:t>
            </w:r>
          </w:p>
          <w:p w:rsidR="005B2628" w:rsidRDefault="005B2628" w:rsidP="005B2628">
            <w:pPr>
              <w:ind w:left="-87" w:right="-101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постановлением администрации города Ульяновска</w:t>
            </w:r>
          </w:p>
          <w:p w:rsidR="005B2628" w:rsidRDefault="005B2628" w:rsidP="005B2628">
            <w:pPr>
              <w:ind w:left="-87" w:right="-227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от ____________ № ____________</w:t>
            </w:r>
          </w:p>
          <w:p w:rsidR="005B2628" w:rsidRPr="0026490B" w:rsidRDefault="005B2628" w:rsidP="005B2628">
            <w:pPr>
              <w:tabs>
                <w:tab w:val="left" w:pos="0"/>
              </w:tabs>
              <w:ind w:right="-227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</w:tbl>
    <w:p w:rsidR="005B2628" w:rsidRDefault="005B2628" w:rsidP="00EA15F5">
      <w:pPr>
        <w:ind w:left="4956" w:firstLine="346"/>
        <w:jc w:val="center"/>
        <w:rPr>
          <w:rFonts w:ascii="PT Astra Serif" w:hAnsi="PT Astra Serif"/>
          <w:b/>
          <w:sz w:val="28"/>
          <w:szCs w:val="28"/>
        </w:rPr>
      </w:pPr>
    </w:p>
    <w:p w:rsidR="00EA15F5" w:rsidRPr="00EA15F5" w:rsidRDefault="00EA15F5" w:rsidP="005B2628">
      <w:pPr>
        <w:shd w:val="clear" w:color="auto" w:fill="FFFFFF"/>
        <w:tabs>
          <w:tab w:val="left" w:pos="7854"/>
        </w:tabs>
        <w:rPr>
          <w:rFonts w:ascii="PT Astra Serif" w:eastAsia="Arial Unicode MS;Arial" w:hAnsi="PT Astra Serif"/>
          <w:b/>
          <w:color w:val="000000"/>
          <w:sz w:val="28"/>
          <w:szCs w:val="28"/>
        </w:rPr>
      </w:pPr>
    </w:p>
    <w:p w:rsidR="00A26CC2" w:rsidRPr="00EA15F5" w:rsidRDefault="00AD36F8">
      <w:pPr>
        <w:shd w:val="clear" w:color="auto" w:fill="FFFFFF"/>
        <w:tabs>
          <w:tab w:val="left" w:pos="7854"/>
        </w:tabs>
        <w:jc w:val="center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b/>
          <w:color w:val="000000"/>
          <w:sz w:val="28"/>
          <w:szCs w:val="28"/>
        </w:rPr>
        <w:t>П</w:t>
      </w:r>
      <w:r w:rsidR="00435315">
        <w:rPr>
          <w:rFonts w:ascii="PT Astra Serif" w:eastAsia="Arial Unicode MS;Arial" w:hAnsi="PT Astra Serif"/>
          <w:b/>
          <w:color w:val="000000"/>
          <w:sz w:val="28"/>
          <w:szCs w:val="28"/>
        </w:rPr>
        <w:t>ОЛОЖЕНИЕ</w:t>
      </w:r>
    </w:p>
    <w:p w:rsidR="007B6D6E" w:rsidRDefault="00024F65" w:rsidP="007B6D6E">
      <w:pPr>
        <w:shd w:val="clear" w:color="auto" w:fill="FFFFFF"/>
        <w:tabs>
          <w:tab w:val="left" w:pos="7854"/>
        </w:tabs>
        <w:jc w:val="center"/>
        <w:rPr>
          <w:rFonts w:ascii="PT Astra Serif" w:eastAsia="Arial Unicode MS;Arial" w:hAnsi="PT Astra Serif"/>
          <w:b/>
          <w:color w:val="000000"/>
          <w:sz w:val="28"/>
          <w:szCs w:val="28"/>
        </w:rPr>
      </w:pPr>
      <w:r>
        <w:rPr>
          <w:rFonts w:ascii="PT Astra Serif" w:eastAsia="Arial Unicode MS;Arial" w:hAnsi="PT Astra Serif"/>
          <w:b/>
          <w:color w:val="000000"/>
          <w:sz w:val="28"/>
          <w:szCs w:val="28"/>
        </w:rPr>
        <w:t>об О</w:t>
      </w:r>
      <w:r w:rsidR="00AD36F8" w:rsidRPr="00EA15F5">
        <w:rPr>
          <w:rFonts w:ascii="PT Astra Serif" w:eastAsia="Arial Unicode MS;Arial" w:hAnsi="PT Astra Serif"/>
          <w:b/>
          <w:color w:val="000000"/>
          <w:sz w:val="28"/>
          <w:szCs w:val="28"/>
        </w:rPr>
        <w:t>бщественном совете при администрации</w:t>
      </w:r>
      <w:r w:rsidR="001E66EC">
        <w:rPr>
          <w:rFonts w:ascii="PT Astra Serif" w:eastAsia="Arial Unicode MS;Arial" w:hAnsi="PT Astra Serif"/>
          <w:b/>
          <w:color w:val="000000"/>
          <w:sz w:val="28"/>
          <w:szCs w:val="28"/>
        </w:rPr>
        <w:t xml:space="preserve"> </w:t>
      </w:r>
      <w:r w:rsidR="00AD36F8" w:rsidRPr="00EA15F5">
        <w:rPr>
          <w:rFonts w:ascii="PT Astra Serif" w:eastAsia="Arial Unicode MS;Arial" w:hAnsi="PT Astra Serif"/>
          <w:b/>
          <w:color w:val="000000"/>
          <w:sz w:val="28"/>
          <w:szCs w:val="28"/>
        </w:rPr>
        <w:t>города Ульяновска</w:t>
      </w:r>
    </w:p>
    <w:p w:rsidR="007B6D6E" w:rsidRPr="00EA15F5" w:rsidRDefault="007B6D6E" w:rsidP="007B6D6E">
      <w:pPr>
        <w:shd w:val="clear" w:color="auto" w:fill="FFFFFF"/>
        <w:tabs>
          <w:tab w:val="left" w:pos="7854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;Arial" w:hAnsi="PT Astra Serif"/>
          <w:b/>
          <w:color w:val="000000"/>
          <w:sz w:val="28"/>
          <w:szCs w:val="28"/>
        </w:rPr>
        <w:t>в Железнодорожном районе города Ульяновска</w:t>
      </w:r>
    </w:p>
    <w:p w:rsidR="00A26CC2" w:rsidRPr="00EA15F5" w:rsidRDefault="00A26CC2">
      <w:pPr>
        <w:shd w:val="clear" w:color="auto" w:fill="FFFFFF"/>
        <w:tabs>
          <w:tab w:val="left" w:pos="7854"/>
        </w:tabs>
        <w:rPr>
          <w:rFonts w:ascii="PT Astra Serif" w:eastAsia="Arial Unicode MS;Arial" w:hAnsi="PT Astra Serif"/>
          <w:b/>
          <w:color w:val="000000"/>
          <w:sz w:val="28"/>
          <w:szCs w:val="28"/>
        </w:rPr>
      </w:pPr>
    </w:p>
    <w:p w:rsidR="00A26CC2" w:rsidRPr="001E66EC" w:rsidRDefault="00AD36F8">
      <w:pPr>
        <w:jc w:val="center"/>
        <w:rPr>
          <w:rFonts w:ascii="PT Astra Serif" w:eastAsia="Arial Unicode MS;Arial" w:hAnsi="PT Astra Serif"/>
          <w:color w:val="000000"/>
          <w:sz w:val="28"/>
          <w:szCs w:val="28"/>
        </w:rPr>
      </w:pPr>
      <w:r w:rsidRPr="001E66EC">
        <w:rPr>
          <w:rFonts w:ascii="PT Astra Serif" w:eastAsia="Arial Unicode MS;Arial" w:hAnsi="PT Astra Serif"/>
          <w:color w:val="000000"/>
          <w:sz w:val="28"/>
          <w:szCs w:val="28"/>
        </w:rPr>
        <w:t>1. Общие положения</w:t>
      </w:r>
    </w:p>
    <w:p w:rsidR="00EA15F5" w:rsidRPr="00EA15F5" w:rsidRDefault="00EA15F5">
      <w:pPr>
        <w:jc w:val="center"/>
        <w:rPr>
          <w:rFonts w:ascii="PT Astra Serif" w:hAnsi="PT Astra Serif"/>
          <w:sz w:val="28"/>
          <w:szCs w:val="28"/>
        </w:rPr>
      </w:pP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1.1. Общественный совет при администрации</w:t>
      </w:r>
      <w:r w:rsidR="0046794C">
        <w:rPr>
          <w:rFonts w:ascii="PT Astra Serif" w:eastAsia="Arial Unicode MS;Arial" w:hAnsi="PT Astra Serif"/>
          <w:color w:val="000000"/>
          <w:sz w:val="28"/>
          <w:szCs w:val="28"/>
        </w:rPr>
        <w:t xml:space="preserve"> города Ульяновска в Железнодорожном районе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города Ульяновс</w:t>
      </w:r>
      <w:r w:rsidR="0046794C">
        <w:rPr>
          <w:rFonts w:ascii="PT Astra Serif" w:eastAsia="Arial Unicode MS;Arial" w:hAnsi="PT Astra Serif"/>
          <w:color w:val="000000"/>
          <w:sz w:val="28"/>
          <w:szCs w:val="28"/>
        </w:rPr>
        <w:t xml:space="preserve">ка (далее – Общественный   </w:t>
      </w:r>
      <w:r w:rsidR="005B2628">
        <w:rPr>
          <w:rFonts w:ascii="PT Astra Serif" w:eastAsia="Arial Unicode MS;Arial" w:hAnsi="PT Astra Serif"/>
          <w:color w:val="000000"/>
          <w:sz w:val="28"/>
          <w:szCs w:val="28"/>
        </w:rPr>
        <w:t xml:space="preserve">   </w:t>
      </w:r>
      <w:r w:rsidR="0046794C">
        <w:rPr>
          <w:rFonts w:ascii="PT Astra Serif" w:eastAsia="Arial Unicode MS;Arial" w:hAnsi="PT Astra Serif"/>
          <w:color w:val="000000"/>
          <w:sz w:val="28"/>
          <w:szCs w:val="28"/>
        </w:rPr>
        <w:t xml:space="preserve">совет) 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>–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совещательный орган, осуществляющий взаимодействие жителей и общественных объединений с администрацией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 xml:space="preserve"> Железнодорожного района администрации города Ульяновска (далее – администрация района)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с целью согласования решений и действий по важнейшим вопросам социально-экономического и общественно-политического развития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 xml:space="preserve"> Железнодорожного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района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 xml:space="preserve"> города Ульяновска (далее – район), учё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та общественного мнения и поддержки общественных инициатив.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sz w:val="28"/>
          <w:szCs w:val="28"/>
        </w:rPr>
        <w:t>1.2. Общественный совет</w:t>
      </w:r>
      <w:r w:rsidR="00435315">
        <w:rPr>
          <w:rFonts w:ascii="PT Astra Serif" w:eastAsia="Arial Unicode MS;Arial" w:hAnsi="PT Astra Serif"/>
          <w:sz w:val="28"/>
          <w:szCs w:val="28"/>
        </w:rPr>
        <w:t xml:space="preserve"> осуществляет свою деятельность в с</w:t>
      </w:r>
      <w:r w:rsidR="00435315" w:rsidRPr="00435315">
        <w:rPr>
          <w:rFonts w:ascii="PT Astra Serif" w:eastAsia="Arial Unicode MS;Arial" w:hAnsi="PT Astra Serif"/>
          <w:sz w:val="28"/>
          <w:szCs w:val="28"/>
        </w:rPr>
        <w:t xml:space="preserve">оответствии с </w:t>
      </w:r>
      <w:r w:rsidR="00435315" w:rsidRPr="00435315">
        <w:rPr>
          <w:rFonts w:ascii="PT Astra Serif" w:hAnsi="PT Astra Serif" w:cs="PT Astra Serif"/>
          <w:sz w:val="28"/>
          <w:szCs w:val="28"/>
        </w:rPr>
        <w:t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Ульяновской области, постановлениями и распоряжениями Губернатора Ульяновской области и Правительства Ульяновской области, Уставом муниципального образования «город Ульяновск», иными муниципальными правовыми актами муниципального образования «город Ульяновск»</w:t>
      </w:r>
      <w:r w:rsidRPr="00EA15F5">
        <w:rPr>
          <w:rFonts w:ascii="PT Astra Serif" w:eastAsia="Arial Unicode MS;Arial" w:hAnsi="PT Astra Serif"/>
          <w:sz w:val="28"/>
          <w:szCs w:val="28"/>
        </w:rPr>
        <w:t>, настоящим Положением.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sz w:val="28"/>
          <w:szCs w:val="28"/>
        </w:rPr>
        <w:t>1.3. Срок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полномочий членов Общественного совета – 2</w:t>
      </w:r>
      <w:r w:rsidR="001E66EC">
        <w:rPr>
          <w:rFonts w:ascii="PT Astra Serif" w:eastAsia="Arial Unicode MS;Arial" w:hAnsi="PT Astra Serif"/>
          <w:color w:val="000000"/>
          <w:sz w:val="28"/>
          <w:szCs w:val="28"/>
        </w:rPr>
        <w:t xml:space="preserve"> (два)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года со дн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>я проведения первого заседания О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бщественного совета.</w:t>
      </w:r>
    </w:p>
    <w:p w:rsidR="00A26CC2" w:rsidRPr="00EA15F5" w:rsidRDefault="00A26CC2" w:rsidP="00435315">
      <w:pPr>
        <w:suppressAutoHyphens w:val="0"/>
        <w:jc w:val="both"/>
        <w:rPr>
          <w:rFonts w:ascii="PT Astra Serif" w:eastAsia="Arial Unicode MS;Arial" w:hAnsi="PT Astra Serif"/>
          <w:color w:val="000000"/>
          <w:sz w:val="28"/>
          <w:szCs w:val="28"/>
        </w:rPr>
      </w:pPr>
    </w:p>
    <w:p w:rsidR="00A26CC2" w:rsidRPr="001E66EC" w:rsidRDefault="00AD36F8" w:rsidP="00435315">
      <w:pPr>
        <w:suppressAutoHyphens w:val="0"/>
        <w:jc w:val="center"/>
        <w:rPr>
          <w:rFonts w:ascii="PT Astra Serif" w:eastAsia="Arial Unicode MS;Arial" w:hAnsi="PT Astra Serif"/>
          <w:color w:val="000000"/>
          <w:sz w:val="28"/>
          <w:szCs w:val="28"/>
        </w:rPr>
      </w:pPr>
      <w:r w:rsidRPr="001E66EC">
        <w:rPr>
          <w:rFonts w:ascii="PT Astra Serif" w:eastAsia="Arial Unicode MS;Arial" w:hAnsi="PT Astra Serif"/>
          <w:color w:val="000000"/>
          <w:sz w:val="28"/>
          <w:szCs w:val="28"/>
        </w:rPr>
        <w:t>2. Задачи Общественного совета</w:t>
      </w:r>
    </w:p>
    <w:p w:rsidR="00EA15F5" w:rsidRPr="00EA15F5" w:rsidRDefault="00EA15F5" w:rsidP="00435315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435315" w:rsidRDefault="00B74D0B" w:rsidP="00435315">
      <w:pPr>
        <w:suppressAutoHyphens w:val="0"/>
        <w:ind w:firstLine="709"/>
        <w:jc w:val="both"/>
        <w:rPr>
          <w:rFonts w:ascii="PT Astra Serif" w:eastAsia="Arial Unicode MS;Arial" w:hAnsi="PT Astra Serif"/>
          <w:color w:val="000000"/>
          <w:sz w:val="28"/>
          <w:szCs w:val="28"/>
        </w:rPr>
      </w:pPr>
      <w:r>
        <w:rPr>
          <w:rFonts w:ascii="PT Astra Serif" w:eastAsia="Arial Unicode MS;Arial" w:hAnsi="PT Astra Serif"/>
          <w:color w:val="000000"/>
          <w:sz w:val="28"/>
          <w:szCs w:val="28"/>
        </w:rPr>
        <w:t>Основные задачи Общественного</w:t>
      </w:r>
      <w:r w:rsidR="00435315"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совет</w:t>
      </w:r>
      <w:r>
        <w:rPr>
          <w:rFonts w:ascii="PT Astra Serif" w:eastAsia="Arial Unicode MS;Arial" w:hAnsi="PT Astra Serif"/>
          <w:color w:val="000000"/>
          <w:sz w:val="28"/>
          <w:szCs w:val="28"/>
        </w:rPr>
        <w:t>а</w:t>
      </w:r>
      <w:r w:rsidR="00435315" w:rsidRPr="00EA15F5">
        <w:rPr>
          <w:rFonts w:ascii="PT Astra Serif" w:eastAsia="Arial Unicode MS;Arial" w:hAnsi="PT Astra Serif"/>
          <w:color w:val="000000"/>
          <w:sz w:val="28"/>
          <w:szCs w:val="28"/>
        </w:rPr>
        <w:t>: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2.1. Взаимодействие администрации района и общественных объединений по решению актуальных социально-экономических и общественно-политических вопросов в жизни города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 xml:space="preserve"> Ульяновска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в ц</w:t>
      </w:r>
      <w:r w:rsidR="0046794C">
        <w:rPr>
          <w:rFonts w:ascii="PT Astra Serif" w:eastAsia="Arial Unicode MS;Arial" w:hAnsi="PT Astra Serif"/>
          <w:color w:val="000000"/>
          <w:sz w:val="28"/>
          <w:szCs w:val="28"/>
        </w:rPr>
        <w:t>елях снижения социальной напряжё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нности и поддержки условий для формирования гражданского мира и согласия на территории района.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2.2. Анализ общественного мнения по важнейшим социальным, политическим и экономическим вопросам, обсуждаемым на федеральном, региональном и местном уровнях, затрагивающим интересы большинства населения </w:t>
      </w:r>
      <w:r w:rsidRPr="00EA15F5">
        <w:rPr>
          <w:rFonts w:ascii="PT Astra Serif" w:eastAsia="Arial Unicode MS;Arial" w:hAnsi="PT Astra Serif"/>
          <w:sz w:val="28"/>
          <w:szCs w:val="28"/>
        </w:rPr>
        <w:lastRenderedPageBreak/>
        <w:t>района</w:t>
      </w:r>
      <w:r w:rsidR="005B2628">
        <w:rPr>
          <w:rFonts w:ascii="PT Astra Serif" w:eastAsia="Arial Unicode MS;Arial" w:hAnsi="PT Astra Serif"/>
          <w:sz w:val="28"/>
          <w:szCs w:val="28"/>
        </w:rPr>
        <w:t>,</w:t>
      </w:r>
      <w:r w:rsidRPr="00EA15F5">
        <w:rPr>
          <w:rFonts w:ascii="PT Astra Serif" w:eastAsia="Arial Unicode MS;Arial" w:hAnsi="PT Astra Serif"/>
          <w:sz w:val="28"/>
          <w:szCs w:val="28"/>
        </w:rPr>
        <w:t xml:space="preserve"> 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>и его учё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т при принятии управленческих решений.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2.3. Активизация участия граждан и общественных объединений в обсуждении основных направлений социально-экономического развития рай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>она, определё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нных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 xml:space="preserve"> заместителем Главы города –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Главой администрации Железнодорожного района администрации города Ульяновска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 xml:space="preserve"> (далее – Глава администрации района)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, и внесение предложений и рекомендаций по их осуществлению.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2.4. Поддержка и развитие об</w:t>
      </w:r>
      <w:r w:rsidR="00435315">
        <w:rPr>
          <w:rFonts w:ascii="PT Astra Serif" w:eastAsia="Arial Unicode MS;Arial" w:hAnsi="PT Astra Serif"/>
          <w:color w:val="000000"/>
          <w:sz w:val="28"/>
          <w:szCs w:val="28"/>
        </w:rPr>
        <w:t>щественных инициатив, социально-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значимых проектов и программ, направленных на решение задач социального, патриотического, экологического, нравственного и культурного характера.</w:t>
      </w:r>
    </w:p>
    <w:p w:rsidR="00A26CC2" w:rsidRPr="00EA15F5" w:rsidRDefault="00A26CC2" w:rsidP="00435315">
      <w:pPr>
        <w:suppressAutoHyphens w:val="0"/>
        <w:jc w:val="both"/>
        <w:rPr>
          <w:rFonts w:ascii="PT Astra Serif" w:eastAsia="Arial Unicode MS;Arial" w:hAnsi="PT Astra Serif"/>
          <w:color w:val="000000"/>
          <w:sz w:val="28"/>
          <w:szCs w:val="28"/>
        </w:rPr>
      </w:pPr>
    </w:p>
    <w:p w:rsidR="00A26CC2" w:rsidRPr="001E66EC" w:rsidRDefault="00AD36F8" w:rsidP="00435315">
      <w:pPr>
        <w:suppressAutoHyphens w:val="0"/>
        <w:jc w:val="center"/>
        <w:rPr>
          <w:rFonts w:ascii="PT Astra Serif" w:eastAsia="Arial Unicode MS;Arial" w:hAnsi="PT Astra Serif"/>
          <w:color w:val="000000"/>
          <w:sz w:val="28"/>
          <w:szCs w:val="28"/>
        </w:rPr>
      </w:pPr>
      <w:r w:rsidRPr="001E66EC">
        <w:rPr>
          <w:rFonts w:ascii="PT Astra Serif" w:eastAsia="Arial Unicode MS;Arial" w:hAnsi="PT Astra Serif"/>
          <w:color w:val="000000"/>
          <w:sz w:val="28"/>
          <w:szCs w:val="28"/>
        </w:rPr>
        <w:t>3. Функции Общественного совета</w:t>
      </w:r>
    </w:p>
    <w:p w:rsidR="00EA15F5" w:rsidRPr="00EA15F5" w:rsidRDefault="00EA15F5" w:rsidP="00435315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A26CC2" w:rsidRPr="00EA15F5" w:rsidRDefault="00AD36F8" w:rsidP="00435315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Общественный совет осуществляет следующие функции:</w:t>
      </w:r>
    </w:p>
    <w:p w:rsidR="00A26CC2" w:rsidRPr="00EA15F5" w:rsidRDefault="00AD36F8" w:rsidP="00435315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3.1. Вырабатывает рекомендации по проблемам общественной жизни района.</w:t>
      </w:r>
    </w:p>
    <w:p w:rsidR="00A26CC2" w:rsidRPr="00EA15F5" w:rsidRDefault="00AD36F8" w:rsidP="00435315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3.2. Проводит работу по привлечению граждан и общественных объе</w:t>
      </w:r>
      <w:r w:rsidR="00B74D0B">
        <w:rPr>
          <w:rFonts w:ascii="PT Astra Serif" w:eastAsia="Arial Unicode MS;Arial" w:hAnsi="PT Astra Serif"/>
          <w:color w:val="000000"/>
          <w:sz w:val="28"/>
          <w:szCs w:val="28"/>
        </w:rPr>
        <w:t>динений к реализации социально-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значимых проектов и мероприятий.</w:t>
      </w:r>
    </w:p>
    <w:p w:rsidR="00A26CC2" w:rsidRPr="00EA15F5" w:rsidRDefault="00AD36F8" w:rsidP="00435315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3.3. Готовит предложения по развитию и совершенствованию форм взаимодействия органа местного самоуправления (исполнительно-распорядительный </w:t>
      </w:r>
      <w:r w:rsidR="00B74D0B">
        <w:rPr>
          <w:rFonts w:ascii="PT Astra Serif" w:eastAsia="Arial Unicode MS;Arial" w:hAnsi="PT Astra Serif"/>
          <w:color w:val="000000"/>
          <w:sz w:val="28"/>
          <w:szCs w:val="28"/>
        </w:rPr>
        <w:t>орган) с общественностью района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и механизмов их реализации.</w:t>
      </w:r>
    </w:p>
    <w:p w:rsidR="00A26CC2" w:rsidRPr="00EA15F5" w:rsidRDefault="00AD36F8" w:rsidP="00435315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3.4. Организует и проводит семинары-совещания и «круглые столы» по актуальным вопросам общественной жизни района.</w:t>
      </w:r>
    </w:p>
    <w:p w:rsidR="00A26CC2" w:rsidRPr="00EA15F5" w:rsidRDefault="00B74D0B" w:rsidP="00435315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 Unicode MS;Arial" w:hAnsi="PT Astra Serif"/>
          <w:color w:val="000000"/>
          <w:sz w:val="28"/>
          <w:szCs w:val="28"/>
        </w:rPr>
        <w:t>3.5. Обеспечивает создание надё</w:t>
      </w:r>
      <w:r w:rsidR="00AD36F8" w:rsidRPr="00EA15F5">
        <w:rPr>
          <w:rFonts w:ascii="PT Astra Serif" w:eastAsia="Arial Unicode MS;Arial" w:hAnsi="PT Astra Serif"/>
          <w:color w:val="000000"/>
          <w:sz w:val="28"/>
          <w:szCs w:val="28"/>
        </w:rPr>
        <w:t>жных и постоянных каналов диалога, поиск взаимопонимания между основными политическими силами, общественными объединениями и органами местного самоуправления.</w:t>
      </w:r>
    </w:p>
    <w:p w:rsidR="00A26CC2" w:rsidRPr="00B74D0B" w:rsidRDefault="00AD36F8" w:rsidP="00435315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3.6. Обсуждает актуальные проблемы жизни района, вырабатывает рекомендации и предложения для администрации района по решению различных социал</w:t>
      </w:r>
      <w:r w:rsidRPr="00B74D0B">
        <w:rPr>
          <w:rFonts w:ascii="PT Astra Serif" w:eastAsia="Arial Unicode MS;Arial" w:hAnsi="PT Astra Serif"/>
          <w:color w:val="000000"/>
          <w:sz w:val="28"/>
          <w:szCs w:val="28"/>
        </w:rPr>
        <w:t>ьно-экономических и общественно-политических вопросов.</w:t>
      </w:r>
    </w:p>
    <w:p w:rsidR="00A26CC2" w:rsidRPr="00EA15F5" w:rsidRDefault="00AD36F8" w:rsidP="00435315">
      <w:pPr>
        <w:tabs>
          <w:tab w:val="left" w:pos="709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4D0B">
        <w:rPr>
          <w:rFonts w:ascii="PT Astra Serif" w:eastAsia="Arial Unicode MS;Arial" w:hAnsi="PT Astra Serif"/>
          <w:color w:val="000000"/>
          <w:sz w:val="28"/>
          <w:szCs w:val="28"/>
        </w:rPr>
        <w:t>3.7. Разм</w:t>
      </w:r>
      <w:r w:rsidR="00B74D0B" w:rsidRPr="00B74D0B">
        <w:rPr>
          <w:rFonts w:ascii="PT Astra Serif" w:eastAsia="Arial Unicode MS;Arial" w:hAnsi="PT Astra Serif"/>
          <w:color w:val="000000"/>
          <w:sz w:val="28"/>
          <w:szCs w:val="28"/>
        </w:rPr>
        <w:t>ещает материалы о деятельности О</w:t>
      </w:r>
      <w:r w:rsidRPr="00B74D0B">
        <w:rPr>
          <w:rFonts w:ascii="PT Astra Serif" w:eastAsia="Arial Unicode MS;Arial" w:hAnsi="PT Astra Serif"/>
          <w:color w:val="000000"/>
          <w:sz w:val="28"/>
          <w:szCs w:val="28"/>
        </w:rPr>
        <w:t>бщественного совета</w:t>
      </w:r>
      <w:r w:rsidR="00B74D0B">
        <w:rPr>
          <w:rFonts w:ascii="PT Astra Serif" w:eastAsia="Arial Unicode MS;Arial" w:hAnsi="PT Astra Serif"/>
          <w:color w:val="000000"/>
          <w:sz w:val="28"/>
          <w:szCs w:val="28"/>
        </w:rPr>
        <w:t xml:space="preserve"> на</w:t>
      </w:r>
      <w:r w:rsidR="005B2628">
        <w:rPr>
          <w:rFonts w:ascii="PT Astra Serif" w:eastAsia="Arial Unicode MS;Arial" w:hAnsi="PT Astra Serif"/>
          <w:color w:val="000000"/>
          <w:sz w:val="28"/>
          <w:szCs w:val="28"/>
        </w:rPr>
        <w:t xml:space="preserve"> </w:t>
      </w:r>
      <w:r w:rsidR="00B74D0B" w:rsidRPr="00B74D0B">
        <w:rPr>
          <w:rFonts w:ascii="PT Astra Serif" w:hAnsi="PT Astra Serif" w:cs="PT Astra Serif"/>
          <w:sz w:val="28"/>
          <w:szCs w:val="28"/>
        </w:rPr>
        <w:t>офици</w:t>
      </w:r>
      <w:r w:rsidR="00B74D0B">
        <w:rPr>
          <w:rFonts w:ascii="PT Astra Serif" w:hAnsi="PT Astra Serif" w:cs="PT Astra Serif"/>
          <w:sz w:val="28"/>
          <w:szCs w:val="28"/>
        </w:rPr>
        <w:t>альном сайте</w:t>
      </w:r>
      <w:r w:rsidR="00B74D0B" w:rsidRPr="00B74D0B">
        <w:rPr>
          <w:rFonts w:ascii="PT Astra Serif" w:hAnsi="PT Astra Serif" w:cs="PT Astra Serif"/>
          <w:sz w:val="28"/>
          <w:szCs w:val="28"/>
        </w:rPr>
        <w:t xml:space="preserve"> администрации района на </w:t>
      </w:r>
      <w:r w:rsidR="00B74D0B" w:rsidRPr="00B74D0B">
        <w:rPr>
          <w:rFonts w:ascii="PT Astra Serif" w:hAnsi="PT Astra Serif" w:cs="PT Astra Serif"/>
          <w:color w:val="000000"/>
          <w:sz w:val="28"/>
          <w:szCs w:val="28"/>
        </w:rPr>
        <w:t>единой платформе официальных государственных сайтов</w:t>
      </w:r>
      <w:r w:rsidR="001E66EC">
        <w:rPr>
          <w:rFonts w:ascii="PT Astra Serif" w:hAnsi="PT Astra Serif" w:cs="PT Astra Serif"/>
          <w:color w:val="000000"/>
          <w:sz w:val="28"/>
          <w:szCs w:val="28"/>
        </w:rPr>
        <w:t xml:space="preserve"> «Госвеб»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и в других средствах массовой информации.</w:t>
      </w:r>
    </w:p>
    <w:p w:rsidR="00A26CC2" w:rsidRPr="00EA15F5" w:rsidRDefault="00A26CC2" w:rsidP="00435315">
      <w:pPr>
        <w:suppressAutoHyphens w:val="0"/>
        <w:jc w:val="both"/>
        <w:rPr>
          <w:rFonts w:ascii="PT Astra Serif" w:eastAsia="Arial Unicode MS;Arial" w:hAnsi="PT Astra Serif"/>
          <w:color w:val="000000"/>
          <w:sz w:val="28"/>
          <w:szCs w:val="28"/>
        </w:rPr>
      </w:pPr>
    </w:p>
    <w:p w:rsidR="00A26CC2" w:rsidRPr="001E66EC" w:rsidRDefault="00AD36F8" w:rsidP="00435315">
      <w:pPr>
        <w:suppressAutoHyphens w:val="0"/>
        <w:jc w:val="center"/>
        <w:rPr>
          <w:rFonts w:ascii="PT Astra Serif" w:eastAsia="Arial Unicode MS;Arial" w:hAnsi="PT Astra Serif"/>
          <w:color w:val="000000"/>
          <w:sz w:val="28"/>
          <w:szCs w:val="28"/>
        </w:rPr>
      </w:pPr>
      <w:r w:rsidRPr="001E66EC">
        <w:rPr>
          <w:rFonts w:ascii="PT Astra Serif" w:eastAsia="Arial Unicode MS;Arial" w:hAnsi="PT Astra Serif"/>
          <w:color w:val="000000"/>
          <w:sz w:val="28"/>
          <w:szCs w:val="28"/>
        </w:rPr>
        <w:t>4. Состав Общественного совета</w:t>
      </w:r>
    </w:p>
    <w:p w:rsidR="00EA15F5" w:rsidRPr="00EA15F5" w:rsidRDefault="00EA15F5" w:rsidP="00435315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4.1. Общ</w:t>
      </w:r>
      <w:r w:rsidR="00B74D0B">
        <w:rPr>
          <w:rFonts w:ascii="PT Astra Serif" w:eastAsia="Arial Unicode MS;Arial" w:hAnsi="PT Astra Serif"/>
          <w:color w:val="000000"/>
          <w:sz w:val="28"/>
          <w:szCs w:val="28"/>
        </w:rPr>
        <w:t>ественный совет включает в себя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не более 20 человек.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4.2. В с</w:t>
      </w:r>
      <w:r w:rsidR="00B74D0B">
        <w:rPr>
          <w:rFonts w:ascii="PT Astra Serif" w:eastAsia="Arial Unicode MS;Arial" w:hAnsi="PT Astra Serif"/>
          <w:color w:val="000000"/>
          <w:sz w:val="28"/>
          <w:szCs w:val="28"/>
        </w:rPr>
        <w:t>остав О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бщественного совета входят представители </w:t>
      </w:r>
      <w:r w:rsidR="0005795C">
        <w:rPr>
          <w:rFonts w:ascii="PT Astra Serif" w:eastAsia="Arial Unicode MS;Arial" w:hAnsi="PT Astra Serif"/>
          <w:color w:val="000000"/>
          <w:sz w:val="28"/>
          <w:szCs w:val="28"/>
        </w:rPr>
        <w:t>общественных объединений, организаций, предприятий и учреждений, расположенных на территории района.</w:t>
      </w:r>
    </w:p>
    <w:p w:rsidR="009C442E" w:rsidRPr="00FF5B7A" w:rsidRDefault="00AD36F8" w:rsidP="009C442E">
      <w:pPr>
        <w:pStyle w:val="a9"/>
        <w:ind w:left="0" w:firstLine="708"/>
        <w:rPr>
          <w:rFonts w:ascii="PT Astra Serif" w:hAnsi="PT Astra Serif"/>
          <w:sz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4.3.</w:t>
      </w:r>
      <w:r w:rsidR="00763A07">
        <w:rPr>
          <w:rFonts w:ascii="PT Astra Serif" w:eastAsia="Arial Unicode MS;Arial" w:hAnsi="PT Astra Serif"/>
          <w:color w:val="000000"/>
          <w:sz w:val="28"/>
          <w:szCs w:val="28"/>
        </w:rPr>
        <w:t xml:space="preserve"> </w:t>
      </w:r>
      <w:r w:rsidR="001E66EC">
        <w:rPr>
          <w:rFonts w:ascii="PT Astra Serif" w:hAnsi="PT Astra Serif"/>
          <w:sz w:val="28"/>
        </w:rPr>
        <w:t>Состав</w:t>
      </w:r>
      <w:r w:rsidR="009C442E" w:rsidRPr="00FF5B7A">
        <w:rPr>
          <w:rFonts w:ascii="PT Astra Serif" w:hAnsi="PT Astra Serif"/>
          <w:sz w:val="28"/>
        </w:rPr>
        <w:t xml:space="preserve"> </w:t>
      </w:r>
      <w:r w:rsidR="009C442E">
        <w:rPr>
          <w:rFonts w:ascii="PT Astra Serif" w:eastAsia="Arial Unicode MS;Arial" w:hAnsi="PT Astra Serif"/>
          <w:color w:val="000000"/>
          <w:sz w:val="28"/>
          <w:szCs w:val="28"/>
        </w:rPr>
        <w:t>О</w:t>
      </w:r>
      <w:r w:rsidR="009C442E" w:rsidRPr="00EA15F5">
        <w:rPr>
          <w:rFonts w:ascii="PT Astra Serif" w:eastAsia="Arial Unicode MS;Arial" w:hAnsi="PT Astra Serif"/>
          <w:color w:val="000000"/>
          <w:sz w:val="28"/>
          <w:szCs w:val="28"/>
        </w:rPr>
        <w:t>бщественного совета</w:t>
      </w:r>
      <w:r w:rsidR="001E66EC">
        <w:rPr>
          <w:rFonts w:ascii="PT Astra Serif" w:eastAsia="Arial Unicode MS;Arial" w:hAnsi="PT Astra Serif"/>
          <w:color w:val="000000"/>
          <w:sz w:val="28"/>
          <w:szCs w:val="28"/>
        </w:rPr>
        <w:t xml:space="preserve"> </w:t>
      </w:r>
      <w:r w:rsidR="009C442E">
        <w:rPr>
          <w:rFonts w:ascii="PT Astra Serif" w:hAnsi="PT Astra Serif"/>
          <w:sz w:val="28"/>
        </w:rPr>
        <w:t>утверждае</w:t>
      </w:r>
      <w:r w:rsidR="009C442E" w:rsidRPr="00FF5B7A">
        <w:rPr>
          <w:rFonts w:ascii="PT Astra Serif" w:hAnsi="PT Astra Serif"/>
          <w:sz w:val="28"/>
        </w:rPr>
        <w:t>тся постановлени</w:t>
      </w:r>
      <w:r w:rsidR="009C442E">
        <w:rPr>
          <w:rFonts w:ascii="PT Astra Serif" w:hAnsi="PT Astra Serif"/>
          <w:sz w:val="28"/>
        </w:rPr>
        <w:t>ем</w:t>
      </w:r>
      <w:r w:rsidR="001E66EC">
        <w:rPr>
          <w:rFonts w:ascii="PT Astra Serif" w:hAnsi="PT Astra Serif"/>
          <w:sz w:val="28"/>
        </w:rPr>
        <w:t xml:space="preserve"> </w:t>
      </w:r>
      <w:r w:rsidR="009C442E" w:rsidRPr="00FF5B7A">
        <w:rPr>
          <w:rFonts w:ascii="PT Astra Serif" w:hAnsi="PT Astra Serif"/>
          <w:sz w:val="28"/>
        </w:rPr>
        <w:t>администрации города Ульяновска.</w:t>
      </w:r>
    </w:p>
    <w:p w:rsidR="00A26CC2" w:rsidRPr="00EA15F5" w:rsidRDefault="00A26CC2" w:rsidP="00435315">
      <w:pPr>
        <w:suppressAutoHyphens w:val="0"/>
        <w:jc w:val="both"/>
        <w:rPr>
          <w:rFonts w:ascii="PT Astra Serif" w:eastAsia="Arial Unicode MS;Arial" w:hAnsi="PT Astra Serif"/>
          <w:color w:val="000000"/>
          <w:sz w:val="28"/>
          <w:szCs w:val="28"/>
        </w:rPr>
      </w:pPr>
    </w:p>
    <w:p w:rsidR="00A26CC2" w:rsidRPr="001E66EC" w:rsidRDefault="00AD36F8" w:rsidP="00435315">
      <w:pPr>
        <w:suppressAutoHyphens w:val="0"/>
        <w:jc w:val="center"/>
        <w:rPr>
          <w:rFonts w:ascii="PT Astra Serif" w:eastAsia="Arial Unicode MS;Arial" w:hAnsi="PT Astra Serif"/>
          <w:color w:val="000000"/>
          <w:sz w:val="28"/>
          <w:szCs w:val="28"/>
        </w:rPr>
      </w:pPr>
      <w:r w:rsidRPr="001E66EC">
        <w:rPr>
          <w:rFonts w:ascii="PT Astra Serif" w:eastAsia="Arial Unicode MS;Arial" w:hAnsi="PT Astra Serif"/>
          <w:color w:val="000000"/>
          <w:sz w:val="28"/>
          <w:szCs w:val="28"/>
        </w:rPr>
        <w:t xml:space="preserve">5. </w:t>
      </w:r>
      <w:r w:rsidR="00AF731C" w:rsidRPr="001E66EC">
        <w:rPr>
          <w:rFonts w:ascii="PT Astra Serif" w:eastAsia="Arial Unicode MS;Arial" w:hAnsi="PT Astra Serif"/>
          <w:color w:val="000000"/>
          <w:sz w:val="28"/>
          <w:szCs w:val="28"/>
        </w:rPr>
        <w:t>Организация деятельности</w:t>
      </w:r>
      <w:r w:rsidRPr="001E66EC">
        <w:rPr>
          <w:rFonts w:ascii="PT Astra Serif" w:eastAsia="Arial Unicode MS;Arial" w:hAnsi="PT Astra Serif"/>
          <w:color w:val="000000"/>
          <w:sz w:val="28"/>
          <w:szCs w:val="28"/>
        </w:rPr>
        <w:t xml:space="preserve"> Общественного совета</w:t>
      </w:r>
    </w:p>
    <w:p w:rsidR="00EA15F5" w:rsidRPr="00EA15F5" w:rsidRDefault="00EA15F5" w:rsidP="00435315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A26CC2" w:rsidRPr="00AF731C" w:rsidRDefault="00AD36F8" w:rsidP="00AF731C">
      <w:pPr>
        <w:pStyle w:val="a9"/>
        <w:ind w:left="0" w:firstLine="708"/>
        <w:rPr>
          <w:rFonts w:ascii="PT Astra Serif" w:eastAsia="Arial Unicode MS;Arial" w:hAnsi="PT Astra Serif"/>
          <w:color w:val="000000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5.1.</w:t>
      </w:r>
      <w:r w:rsidR="00763A07">
        <w:rPr>
          <w:rFonts w:ascii="PT Astra Serif" w:eastAsia="Arial Unicode MS;Arial" w:hAnsi="PT Astra Serif"/>
          <w:color w:val="000000"/>
          <w:sz w:val="28"/>
          <w:szCs w:val="28"/>
        </w:rPr>
        <w:t xml:space="preserve"> </w:t>
      </w:r>
      <w:r w:rsidR="00AF731C">
        <w:rPr>
          <w:rFonts w:ascii="PT Astra Serif" w:hAnsi="PT Astra Serif"/>
          <w:sz w:val="28"/>
        </w:rPr>
        <w:t>Общественный совет форми</w:t>
      </w:r>
      <w:bookmarkStart w:id="0" w:name="_GoBack"/>
      <w:bookmarkEnd w:id="0"/>
      <w:r w:rsidR="00AF731C">
        <w:rPr>
          <w:rFonts w:ascii="PT Astra Serif" w:hAnsi="PT Astra Serif"/>
          <w:sz w:val="28"/>
        </w:rPr>
        <w:t>руе</w:t>
      </w:r>
      <w:r w:rsidR="00AF731C" w:rsidRPr="00FF5B7A">
        <w:rPr>
          <w:rFonts w:ascii="PT Astra Serif" w:hAnsi="PT Astra Serif"/>
          <w:sz w:val="28"/>
        </w:rPr>
        <w:t>тся в с</w:t>
      </w:r>
      <w:r w:rsidR="00AF731C">
        <w:rPr>
          <w:rFonts w:ascii="PT Astra Serif" w:hAnsi="PT Astra Serif"/>
          <w:sz w:val="28"/>
        </w:rPr>
        <w:t>о</w:t>
      </w:r>
      <w:r w:rsidR="005D7768">
        <w:rPr>
          <w:rFonts w:ascii="PT Astra Serif" w:hAnsi="PT Astra Serif"/>
          <w:sz w:val="28"/>
        </w:rPr>
        <w:t xml:space="preserve">ставе председателя, </w:t>
      </w:r>
      <w:r w:rsidR="005D7768">
        <w:rPr>
          <w:rFonts w:ascii="PT Astra Serif" w:hAnsi="PT Astra Serif"/>
          <w:sz w:val="28"/>
        </w:rPr>
        <w:lastRenderedPageBreak/>
        <w:t>заместителя</w:t>
      </w:r>
      <w:r w:rsidR="00AF731C" w:rsidRPr="00FF5B7A">
        <w:rPr>
          <w:rFonts w:ascii="PT Astra Serif" w:hAnsi="PT Astra Serif"/>
          <w:sz w:val="28"/>
        </w:rPr>
        <w:t xml:space="preserve"> председателя, секретаря и членов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Общественного совета.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5.2. Руководит деятельностью Об</w:t>
      </w:r>
      <w:r w:rsidR="00AF731C">
        <w:rPr>
          <w:rFonts w:ascii="PT Astra Serif" w:eastAsia="Arial Unicode MS;Arial" w:hAnsi="PT Astra Serif"/>
          <w:color w:val="000000"/>
          <w:sz w:val="28"/>
          <w:szCs w:val="28"/>
        </w:rPr>
        <w:t>щественного совета председатель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.</w:t>
      </w:r>
    </w:p>
    <w:p w:rsidR="00A26CC2" w:rsidRPr="00AF731C" w:rsidRDefault="00AD36F8" w:rsidP="00AF731C">
      <w:pPr>
        <w:suppressAutoHyphens w:val="0"/>
        <w:ind w:firstLine="709"/>
        <w:jc w:val="both"/>
        <w:rPr>
          <w:rFonts w:ascii="PT Astra Serif" w:eastAsia="Arial Unicode MS;Arial" w:hAnsi="PT Astra Serif"/>
          <w:color w:val="000000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5.3. </w:t>
      </w:r>
      <w:r w:rsidR="00AF731C" w:rsidRPr="00FF5B7A">
        <w:rPr>
          <w:rFonts w:ascii="PT Astra Serif" w:hAnsi="PT Astra Serif"/>
          <w:sz w:val="28"/>
          <w:szCs w:val="28"/>
        </w:rPr>
        <w:t xml:space="preserve">В отсутствие председателя </w:t>
      </w:r>
      <w:r w:rsidR="00AF731C" w:rsidRPr="00EA15F5">
        <w:rPr>
          <w:rFonts w:ascii="PT Astra Serif" w:eastAsia="Arial Unicode MS;Arial" w:hAnsi="PT Astra Serif"/>
          <w:color w:val="000000"/>
          <w:sz w:val="28"/>
          <w:szCs w:val="28"/>
        </w:rPr>
        <w:t>Общественного совета</w:t>
      </w:r>
      <w:r w:rsidR="00AF731C" w:rsidRPr="00FF5B7A">
        <w:rPr>
          <w:rFonts w:ascii="PT Astra Serif" w:hAnsi="PT Astra Serif"/>
          <w:sz w:val="28"/>
          <w:szCs w:val="28"/>
        </w:rPr>
        <w:t xml:space="preserve"> его функции выполняет</w:t>
      </w:r>
      <w:r w:rsidR="00AF731C">
        <w:rPr>
          <w:rFonts w:ascii="PT Astra Serif" w:hAnsi="PT Astra Serif"/>
          <w:sz w:val="28"/>
          <w:szCs w:val="28"/>
        </w:rPr>
        <w:t xml:space="preserve"> </w:t>
      </w:r>
      <w:r w:rsidR="00AF731C" w:rsidRPr="00FF5B7A">
        <w:rPr>
          <w:rFonts w:ascii="PT Astra Serif" w:hAnsi="PT Astra Serif"/>
          <w:sz w:val="28"/>
          <w:szCs w:val="28"/>
        </w:rPr>
        <w:t>заместите</w:t>
      </w:r>
      <w:r w:rsidR="00763A07">
        <w:rPr>
          <w:rFonts w:ascii="PT Astra Serif" w:hAnsi="PT Astra Serif"/>
          <w:sz w:val="28"/>
          <w:szCs w:val="28"/>
        </w:rPr>
        <w:t>ль</w:t>
      </w:r>
      <w:r w:rsidR="00AF731C" w:rsidRPr="00FF5B7A">
        <w:rPr>
          <w:rFonts w:ascii="PT Astra Serif" w:hAnsi="PT Astra Serif"/>
          <w:sz w:val="28"/>
          <w:szCs w:val="28"/>
        </w:rPr>
        <w:t xml:space="preserve"> председателя </w:t>
      </w:r>
      <w:r w:rsidR="00AF731C" w:rsidRPr="00EA15F5">
        <w:rPr>
          <w:rFonts w:ascii="PT Astra Serif" w:eastAsia="Arial Unicode MS;Arial" w:hAnsi="PT Astra Serif"/>
          <w:color w:val="000000"/>
          <w:sz w:val="28"/>
          <w:szCs w:val="28"/>
        </w:rPr>
        <w:t>Общественного совета</w:t>
      </w:r>
      <w:r w:rsidR="00763A07">
        <w:rPr>
          <w:rFonts w:ascii="PT Astra Serif" w:eastAsia="Arial Unicode MS;Arial" w:hAnsi="PT Astra Serif"/>
          <w:color w:val="000000"/>
          <w:sz w:val="28"/>
          <w:szCs w:val="28"/>
        </w:rPr>
        <w:t>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5.4. Органами управления Общественного совета являются: заседание Общественного совета, правление, рабочие группы.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5.5. По предложениям Главы администрации района, председателя</w:t>
      </w:r>
      <w:r w:rsidR="00B74D0B">
        <w:rPr>
          <w:rFonts w:ascii="PT Astra Serif" w:eastAsia="Arial Unicode MS;Arial" w:hAnsi="PT Astra Serif"/>
          <w:color w:val="000000"/>
          <w:sz w:val="28"/>
          <w:szCs w:val="28"/>
        </w:rPr>
        <w:t xml:space="preserve"> Общественного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совета, его заместителя, а также любого члена Общественного совета при согласии с ним не менее половины присутствующих на заседании, в Общественном совете могут образовываться рабочие группы по направлениям деятельности Общественного совета с привлечением, по мере необходимости, консультантов и экспертов.</w:t>
      </w:r>
    </w:p>
    <w:p w:rsidR="00A26CC2" w:rsidRPr="00EA15F5" w:rsidRDefault="00A26CC2" w:rsidP="00435315">
      <w:pPr>
        <w:suppressAutoHyphens w:val="0"/>
        <w:ind w:firstLine="709"/>
        <w:jc w:val="both"/>
        <w:rPr>
          <w:rFonts w:ascii="PT Astra Serif" w:eastAsia="Arial Unicode MS;Arial" w:hAnsi="PT Astra Serif"/>
          <w:color w:val="000000"/>
          <w:sz w:val="28"/>
          <w:szCs w:val="28"/>
        </w:rPr>
      </w:pPr>
    </w:p>
    <w:p w:rsidR="00A26CC2" w:rsidRPr="001E66EC" w:rsidRDefault="00AD36F8" w:rsidP="00435315">
      <w:pPr>
        <w:suppressAutoHyphens w:val="0"/>
        <w:jc w:val="center"/>
        <w:rPr>
          <w:rFonts w:ascii="PT Astra Serif" w:eastAsia="Arial Unicode MS;Arial" w:hAnsi="PT Astra Serif"/>
          <w:color w:val="000000"/>
          <w:sz w:val="28"/>
          <w:szCs w:val="28"/>
        </w:rPr>
      </w:pPr>
      <w:r w:rsidRPr="001E66EC">
        <w:rPr>
          <w:rFonts w:ascii="PT Astra Serif" w:eastAsia="Arial Unicode MS;Arial" w:hAnsi="PT Astra Serif"/>
          <w:color w:val="000000"/>
          <w:sz w:val="28"/>
          <w:szCs w:val="28"/>
        </w:rPr>
        <w:t xml:space="preserve">6. </w:t>
      </w:r>
      <w:r w:rsidR="00AF731C" w:rsidRPr="001E66EC">
        <w:rPr>
          <w:rFonts w:ascii="PT Astra Serif" w:eastAsia="Arial Unicode MS;Arial" w:hAnsi="PT Astra Serif"/>
          <w:color w:val="000000"/>
          <w:sz w:val="28"/>
          <w:szCs w:val="28"/>
        </w:rPr>
        <w:t>П</w:t>
      </w:r>
      <w:r w:rsidRPr="001E66EC">
        <w:rPr>
          <w:rFonts w:ascii="PT Astra Serif" w:eastAsia="Arial Unicode MS;Arial" w:hAnsi="PT Astra Serif"/>
          <w:color w:val="000000"/>
          <w:sz w:val="28"/>
          <w:szCs w:val="28"/>
        </w:rPr>
        <w:t>орядок работы</w:t>
      </w:r>
      <w:r w:rsidR="00AF731C" w:rsidRPr="001E66EC">
        <w:rPr>
          <w:rFonts w:ascii="PT Astra Serif" w:eastAsia="Arial Unicode MS;Arial" w:hAnsi="PT Astra Serif"/>
          <w:color w:val="000000"/>
          <w:sz w:val="28"/>
          <w:szCs w:val="28"/>
        </w:rPr>
        <w:t xml:space="preserve"> Общественного совета</w:t>
      </w:r>
    </w:p>
    <w:p w:rsidR="00EA15F5" w:rsidRPr="00EA15F5" w:rsidRDefault="00EA15F5" w:rsidP="00435315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6.1. Заседания Общественного совета проводятся не реже одного раза в квартал. Заседание </w:t>
      </w:r>
      <w:r w:rsidR="00B74D0B">
        <w:rPr>
          <w:rFonts w:ascii="PT Astra Serif" w:eastAsia="Arial Unicode MS;Arial" w:hAnsi="PT Astra Serif"/>
          <w:color w:val="000000"/>
          <w:sz w:val="28"/>
          <w:szCs w:val="28"/>
        </w:rPr>
        <w:t>считается правомочным, если в нё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м принимают участие не менее половины списочного состава.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6.2. Повестка дня заседания формируется по предложениям Главы администрации района, председателя Общественного совета или любого члена Общественного совета при согласии с ним простого большинства участников заседания.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6.3. Вопросы к заседанию готовятся заблаговременно инициаторами их внесения и всеми заинтересованными лицами.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6.4. Администрация района оказывает содействие членам Общественного совета в получении необходимых материалов по вопросам деятельности Общественного совета.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6.5. Повестк</w:t>
      </w:r>
      <w:r w:rsidR="005B2628">
        <w:rPr>
          <w:rFonts w:ascii="PT Astra Serif" w:eastAsia="Arial Unicode MS;Arial" w:hAnsi="PT Astra Serif"/>
          <w:color w:val="000000"/>
          <w:sz w:val="28"/>
          <w:szCs w:val="28"/>
        </w:rPr>
        <w:t xml:space="preserve">а 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заседания Общественного</w:t>
      </w:r>
      <w:r w:rsidR="005B2628">
        <w:rPr>
          <w:rFonts w:ascii="PT Astra Serif" w:eastAsia="Arial Unicode MS;Arial" w:hAnsi="PT Astra Serif"/>
          <w:color w:val="000000"/>
          <w:sz w:val="28"/>
          <w:szCs w:val="28"/>
        </w:rPr>
        <w:t xml:space="preserve"> совета определяется не позднее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чем за 3</w:t>
      </w:r>
      <w:r w:rsidR="001E66EC">
        <w:rPr>
          <w:rFonts w:ascii="PT Astra Serif" w:eastAsia="Arial Unicode MS;Arial" w:hAnsi="PT Astra Serif"/>
          <w:color w:val="000000"/>
          <w:sz w:val="28"/>
          <w:szCs w:val="28"/>
        </w:rPr>
        <w:t xml:space="preserve"> (три)</w:t>
      </w: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 дня до заседания.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 xml:space="preserve">6.6. На заседания Общественного совета, в зависимости от тематики обсуждаемых вопросов, могут быть приглашены руководители и представители </w:t>
      </w:r>
      <w:r w:rsidR="00B74D0B">
        <w:rPr>
          <w:rFonts w:ascii="PT Astra Serif" w:eastAsia="Arial Unicode MS;Arial" w:hAnsi="PT Astra Serif"/>
          <w:sz w:val="28"/>
          <w:szCs w:val="28"/>
        </w:rPr>
        <w:t>подразделений</w:t>
      </w:r>
      <w:r w:rsidRPr="00EA15F5">
        <w:rPr>
          <w:rFonts w:ascii="PT Astra Serif" w:eastAsia="Arial Unicode MS;Arial" w:hAnsi="PT Astra Serif"/>
          <w:sz w:val="28"/>
          <w:szCs w:val="28"/>
        </w:rPr>
        <w:t xml:space="preserve"> администрации района, городских и районных служб, общественных объединений</w:t>
      </w:r>
      <w:r w:rsidRPr="00AF731C">
        <w:rPr>
          <w:rFonts w:ascii="PT Astra Serif" w:eastAsia="Arial Unicode MS;Arial" w:hAnsi="PT Astra Serif"/>
          <w:sz w:val="28"/>
          <w:szCs w:val="28"/>
        </w:rPr>
        <w:t>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6.7. Решения Общественного совета имеют рекомендательный характер и принимаются простым большинством голосов членов Общественного совета, присутствующих на заседании.</w:t>
      </w:r>
    </w:p>
    <w:p w:rsidR="00A26CC2" w:rsidRPr="00EA15F5" w:rsidRDefault="00AD36F8" w:rsidP="0043531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15F5">
        <w:rPr>
          <w:rFonts w:ascii="PT Astra Serif" w:eastAsia="Arial Unicode MS;Arial" w:hAnsi="PT Astra Serif"/>
          <w:color w:val="000000"/>
          <w:sz w:val="28"/>
          <w:szCs w:val="28"/>
        </w:rPr>
        <w:t>6.8. Решения Общественного совета в виде обращений, заявлений, рекомендаций подписываются председательствующим на заседании Общественного совета и направляются Главе администрации района.</w:t>
      </w:r>
    </w:p>
    <w:sectPr w:rsidR="00A26CC2" w:rsidRPr="00EA15F5" w:rsidSect="00EA15F5">
      <w:headerReference w:type="default" r:id="rId7"/>
      <w:pgSz w:w="11906" w:h="16838"/>
      <w:pgMar w:top="1134" w:right="567" w:bottom="1134" w:left="1985" w:header="51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29" w:rsidRDefault="00822429" w:rsidP="00EA15F5">
      <w:r>
        <w:separator/>
      </w:r>
    </w:p>
  </w:endnote>
  <w:endnote w:type="continuationSeparator" w:id="0">
    <w:p w:rsidR="00822429" w:rsidRDefault="00822429" w:rsidP="00E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29" w:rsidRDefault="00822429" w:rsidP="00EA15F5">
      <w:r>
        <w:separator/>
      </w:r>
    </w:p>
  </w:footnote>
  <w:footnote w:type="continuationSeparator" w:id="0">
    <w:p w:rsidR="00822429" w:rsidRDefault="00822429" w:rsidP="00E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52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A15F5" w:rsidRPr="00763A07" w:rsidRDefault="000247E2">
        <w:pPr>
          <w:pStyle w:val="ab"/>
          <w:jc w:val="center"/>
          <w:rPr>
            <w:rFonts w:ascii="PT Astra Serif" w:hAnsi="PT Astra Serif"/>
          </w:rPr>
        </w:pPr>
        <w:r w:rsidRPr="00763A07">
          <w:rPr>
            <w:rFonts w:ascii="PT Astra Serif" w:hAnsi="PT Astra Serif"/>
            <w:sz w:val="24"/>
            <w:szCs w:val="24"/>
          </w:rPr>
          <w:fldChar w:fldCharType="begin"/>
        </w:r>
        <w:r w:rsidR="00EA15F5" w:rsidRPr="00763A07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763A07">
          <w:rPr>
            <w:rFonts w:ascii="PT Astra Serif" w:hAnsi="PT Astra Serif"/>
            <w:sz w:val="24"/>
            <w:szCs w:val="24"/>
          </w:rPr>
          <w:fldChar w:fldCharType="separate"/>
        </w:r>
        <w:r w:rsidR="005B2628">
          <w:rPr>
            <w:rFonts w:ascii="PT Astra Serif" w:hAnsi="PT Astra Serif"/>
            <w:noProof/>
            <w:sz w:val="24"/>
            <w:szCs w:val="24"/>
          </w:rPr>
          <w:t>2</w:t>
        </w:r>
        <w:r w:rsidRPr="00763A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EA15F5" w:rsidRDefault="00EA15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C2"/>
    <w:rsid w:val="000247E2"/>
    <w:rsid w:val="00024F65"/>
    <w:rsid w:val="0005795C"/>
    <w:rsid w:val="000F2262"/>
    <w:rsid w:val="001E66EC"/>
    <w:rsid w:val="00260754"/>
    <w:rsid w:val="0028056A"/>
    <w:rsid w:val="00325678"/>
    <w:rsid w:val="00435315"/>
    <w:rsid w:val="0046794C"/>
    <w:rsid w:val="004E49CB"/>
    <w:rsid w:val="005B2628"/>
    <w:rsid w:val="005D7768"/>
    <w:rsid w:val="0063104B"/>
    <w:rsid w:val="00714193"/>
    <w:rsid w:val="00763A07"/>
    <w:rsid w:val="007B6D6E"/>
    <w:rsid w:val="00822429"/>
    <w:rsid w:val="0083102B"/>
    <w:rsid w:val="008B0050"/>
    <w:rsid w:val="009C442E"/>
    <w:rsid w:val="00A26CC2"/>
    <w:rsid w:val="00AD36F8"/>
    <w:rsid w:val="00AF731C"/>
    <w:rsid w:val="00B74D0B"/>
    <w:rsid w:val="00EA15F5"/>
    <w:rsid w:val="00EA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9433"/>
  <w15:docId w15:val="{F41E9D8D-9FF8-4920-AB97-F723D3EA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1CDE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61CDE"/>
    <w:pPr>
      <w:ind w:left="205" w:hanging="28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3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63383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3">
    <w:name w:val="Strong"/>
    <w:basedOn w:val="a0"/>
    <w:uiPriority w:val="22"/>
    <w:qFormat/>
    <w:rsid w:val="0063383D"/>
    <w:rPr>
      <w:b/>
      <w:bCs/>
    </w:rPr>
  </w:style>
  <w:style w:type="character" w:customStyle="1" w:styleId="-">
    <w:name w:val="Интернет-ссылка"/>
    <w:rsid w:val="0083102B"/>
    <w:rPr>
      <w:color w:val="000080"/>
      <w:u w:val="single"/>
    </w:rPr>
  </w:style>
  <w:style w:type="paragraph" w:styleId="a4">
    <w:name w:val="Title"/>
    <w:basedOn w:val="a"/>
    <w:next w:val="a5"/>
    <w:qFormat/>
    <w:rsid w:val="00831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F61CDE"/>
    <w:pPr>
      <w:ind w:left="315"/>
    </w:pPr>
    <w:rPr>
      <w:sz w:val="28"/>
      <w:szCs w:val="28"/>
    </w:rPr>
  </w:style>
  <w:style w:type="paragraph" w:styleId="a6">
    <w:name w:val="List"/>
    <w:basedOn w:val="a5"/>
    <w:rsid w:val="0083102B"/>
    <w:rPr>
      <w:rFonts w:cs="Mangal"/>
    </w:rPr>
  </w:style>
  <w:style w:type="paragraph" w:styleId="a7">
    <w:name w:val="caption"/>
    <w:basedOn w:val="a"/>
    <w:qFormat/>
    <w:rsid w:val="00831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3102B"/>
    <w:pPr>
      <w:suppressLineNumbers/>
    </w:pPr>
    <w:rPr>
      <w:rFonts w:cs="Mangal"/>
    </w:rPr>
  </w:style>
  <w:style w:type="paragraph" w:styleId="a9">
    <w:name w:val="List Paragraph"/>
    <w:basedOn w:val="a"/>
    <w:uiPriority w:val="1"/>
    <w:qFormat/>
    <w:rsid w:val="00F61CDE"/>
    <w:pPr>
      <w:ind w:left="3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61CDE"/>
  </w:style>
  <w:style w:type="paragraph" w:customStyle="1" w:styleId="aa">
    <w:name w:val="Верхний и нижний колонтитулы"/>
    <w:basedOn w:val="a"/>
    <w:qFormat/>
    <w:rsid w:val="0083102B"/>
  </w:style>
  <w:style w:type="paragraph" w:styleId="ab">
    <w:name w:val="header"/>
    <w:basedOn w:val="aa"/>
    <w:link w:val="ac"/>
    <w:uiPriority w:val="99"/>
    <w:rsid w:val="0083102B"/>
  </w:style>
  <w:style w:type="paragraph" w:customStyle="1" w:styleId="ad">
    <w:name w:val="Содержимое врезки"/>
    <w:basedOn w:val="a"/>
    <w:qFormat/>
    <w:rsid w:val="0083102B"/>
  </w:style>
  <w:style w:type="table" w:customStyle="1" w:styleId="TableNormal">
    <w:name w:val="Table Normal"/>
    <w:uiPriority w:val="2"/>
    <w:semiHidden/>
    <w:unhideWhenUsed/>
    <w:qFormat/>
    <w:rsid w:val="00F61C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EA15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15F5"/>
    <w:rPr>
      <w:rFonts w:ascii="Times New Roman" w:eastAsia="Times New Roman" w:hAnsi="Times New Roman" w:cs="Times New Roman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EA15F5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D776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7768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NoSpacing">
    <w:name w:val="No Spacing"/>
    <w:rsid w:val="005B2628"/>
    <w:rPr>
      <w:rFonts w:ascii="Calibri" w:eastAsia="Calibri" w:hAnsi="Calibri" w:cs="Calibri"/>
      <w:lang w:val="ru-RU" w:eastAsia="zh-CN"/>
    </w:rPr>
  </w:style>
  <w:style w:type="paragraph" w:styleId="af2">
    <w:name w:val="No Spacing"/>
    <w:uiPriority w:val="1"/>
    <w:qFormat/>
    <w:rsid w:val="005B262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A010-CBCC-4A62-96F3-B917AB5C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Анна Ивановна</dc:creator>
  <cp:lastModifiedBy>PC33</cp:lastModifiedBy>
  <cp:revision>5</cp:revision>
  <cp:lastPrinted>2024-05-13T11:13:00Z</cp:lastPrinted>
  <dcterms:created xsi:type="dcterms:W3CDTF">2024-05-07T12:27:00Z</dcterms:created>
  <dcterms:modified xsi:type="dcterms:W3CDTF">2024-05-24T06:32:00Z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2021-03-19T00:00:00Z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