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08" w:rsidRDefault="004F3A08">
      <w:pPr>
        <w:pStyle w:val="ConsPlusTitle"/>
        <w:jc w:val="center"/>
        <w:outlineLvl w:val="0"/>
      </w:pPr>
      <w:r>
        <w:t>АДМИНИСТРАЦИЯ ГОРОДА УЛЬЯНОВСКА</w:t>
      </w:r>
    </w:p>
    <w:p w:rsidR="004F3A08" w:rsidRDefault="004F3A08">
      <w:pPr>
        <w:pStyle w:val="ConsPlusTitle"/>
        <w:jc w:val="both"/>
      </w:pPr>
    </w:p>
    <w:p w:rsidR="004F3A08" w:rsidRDefault="004F3A08">
      <w:pPr>
        <w:pStyle w:val="ConsPlusTitle"/>
        <w:jc w:val="center"/>
      </w:pPr>
      <w:r>
        <w:t>ПОСТАНОВЛЕНИЕ</w:t>
      </w:r>
    </w:p>
    <w:p w:rsidR="004F3A08" w:rsidRDefault="004F3A08">
      <w:pPr>
        <w:pStyle w:val="ConsPlusTitle"/>
        <w:jc w:val="center"/>
      </w:pPr>
      <w:r>
        <w:t>от 4 апреля 2022 г. N 418</w:t>
      </w:r>
    </w:p>
    <w:p w:rsidR="004F3A08" w:rsidRDefault="004F3A08">
      <w:pPr>
        <w:pStyle w:val="ConsPlusTitle"/>
        <w:jc w:val="both"/>
      </w:pPr>
    </w:p>
    <w:p w:rsidR="004F3A08" w:rsidRDefault="004F3A08">
      <w:pPr>
        <w:pStyle w:val="ConsPlusTitle"/>
        <w:jc w:val="center"/>
      </w:pPr>
      <w:r>
        <w:t xml:space="preserve">ОБ УТВЕРЖДЕНИИ ПОРЯДКА РАЗМЕЩЕНИЯ </w:t>
      </w:r>
      <w:proofErr w:type="gramStart"/>
      <w:r>
        <w:t>НЕСТАЦИОНАРНЫХ</w:t>
      </w:r>
      <w:proofErr w:type="gramEnd"/>
    </w:p>
    <w:p w:rsidR="004F3A08" w:rsidRDefault="004F3A08">
      <w:pPr>
        <w:pStyle w:val="ConsPlusTitle"/>
        <w:jc w:val="center"/>
      </w:pPr>
      <w:r>
        <w:t>ТОРГОВЫХ ОБЪЕКТОВ НА ТЕРРИТОРИИ МУНИЦИПАЛЬНОГО ОБРАЗОВАНИЯ</w:t>
      </w:r>
    </w:p>
    <w:p w:rsidR="004F3A08" w:rsidRDefault="004F3A08">
      <w:pPr>
        <w:pStyle w:val="ConsPlusTitle"/>
        <w:jc w:val="center"/>
      </w:pPr>
      <w:r>
        <w:t>"ГОРОД УЛЬЯНОВСК"</w:t>
      </w:r>
    </w:p>
    <w:p w:rsidR="004F3A08" w:rsidRDefault="004F3A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3A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A08" w:rsidRDefault="004F3A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A08" w:rsidRDefault="004F3A08">
            <w:pPr>
              <w:pStyle w:val="ConsPlusNormal"/>
              <w:jc w:val="center"/>
            </w:pPr>
            <w:r>
              <w:rPr>
                <w:color w:val="392C69"/>
              </w:rPr>
              <w:t>Список изменяющих документов</w:t>
            </w:r>
          </w:p>
          <w:p w:rsidR="004F3A08" w:rsidRDefault="004F3A08">
            <w:pPr>
              <w:pStyle w:val="ConsPlusNormal"/>
              <w:jc w:val="center"/>
            </w:pPr>
            <w:proofErr w:type="gramStart"/>
            <w:r>
              <w:rPr>
                <w:color w:val="392C69"/>
              </w:rPr>
              <w:t xml:space="preserve">(в ред. постановлений администрации города Ульяновска от 09.06.2022 </w:t>
            </w:r>
            <w:hyperlink r:id="rId4">
              <w:r>
                <w:rPr>
                  <w:color w:val="0000FF"/>
                </w:rPr>
                <w:t>N 810</w:t>
              </w:r>
            </w:hyperlink>
            <w:r>
              <w:rPr>
                <w:color w:val="392C69"/>
              </w:rPr>
              <w:t>,</w:t>
            </w:r>
            <w:proofErr w:type="gramEnd"/>
          </w:p>
          <w:p w:rsidR="004F3A08" w:rsidRDefault="004F3A08">
            <w:pPr>
              <w:pStyle w:val="ConsPlusNormal"/>
              <w:jc w:val="center"/>
            </w:pPr>
            <w:r>
              <w:rPr>
                <w:color w:val="392C69"/>
              </w:rPr>
              <w:t xml:space="preserve">от 29.05.2023 </w:t>
            </w:r>
            <w:hyperlink r:id="rId5">
              <w:r>
                <w:rPr>
                  <w:color w:val="0000FF"/>
                </w:rPr>
                <w:t>N 532</w:t>
              </w:r>
            </w:hyperlink>
            <w:r>
              <w:rPr>
                <w:color w:val="392C69"/>
              </w:rPr>
              <w:t xml:space="preserve">, от 04.10.2023 </w:t>
            </w:r>
            <w:hyperlink r:id="rId6">
              <w:r>
                <w:rPr>
                  <w:color w:val="0000FF"/>
                </w:rPr>
                <w:t>N 1181</w:t>
              </w:r>
            </w:hyperlink>
            <w:r>
              <w:rPr>
                <w:color w:val="392C69"/>
              </w:rPr>
              <w:t xml:space="preserve">, от 10.10.2024 </w:t>
            </w:r>
            <w:hyperlink r:id="rId7">
              <w:r>
                <w:rPr>
                  <w:color w:val="0000FF"/>
                </w:rPr>
                <w:t>N 1274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r>
    </w:tbl>
    <w:p w:rsidR="004F3A08" w:rsidRDefault="004F3A08">
      <w:pPr>
        <w:pStyle w:val="ConsPlusNormal"/>
        <w:jc w:val="both"/>
      </w:pPr>
    </w:p>
    <w:p w:rsidR="004F3A08" w:rsidRDefault="004F3A08">
      <w:pPr>
        <w:pStyle w:val="ConsPlusNormal"/>
        <w:ind w:firstLine="540"/>
        <w:jc w:val="both"/>
      </w:pPr>
      <w:proofErr w:type="gramStart"/>
      <w:r>
        <w:t xml:space="preserve">В целях упорядочения организации, размещения и эксплуатации нестационарных торговых объектов на территории муниципального образования "город Ульяновск", в соответствии с Федеральным </w:t>
      </w:r>
      <w:hyperlink r:id="rId8">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9">
        <w:r>
          <w:rPr>
            <w:color w:val="0000FF"/>
          </w:rPr>
          <w:t>статьями 39.33</w:t>
        </w:r>
      </w:hyperlink>
      <w:r>
        <w:t xml:space="preserve">, </w:t>
      </w:r>
      <w:hyperlink r:id="rId10">
        <w:r>
          <w:rPr>
            <w:color w:val="0000FF"/>
          </w:rPr>
          <w:t>39.36</w:t>
        </w:r>
      </w:hyperlink>
      <w:r>
        <w:t xml:space="preserve"> Земельного кодекса Российской Федерации, </w:t>
      </w:r>
      <w:hyperlink r:id="rId11">
        <w:r>
          <w:rPr>
            <w:color w:val="0000FF"/>
          </w:rPr>
          <w:t>приказом</w:t>
        </w:r>
      </w:hyperlink>
      <w:r>
        <w:t xml:space="preserve"> Министерства агропромышленного комплекса и развития сельских территорий Ульяновской области от 03.12.2021 N 49 "Об утверждении Порядка разработки и</w:t>
      </w:r>
      <w:proofErr w:type="gramEnd"/>
      <w:r>
        <w:t xml:space="preserve">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руководствуясь </w:t>
      </w:r>
      <w:hyperlink r:id="rId12">
        <w:r>
          <w:rPr>
            <w:color w:val="0000FF"/>
          </w:rPr>
          <w:t>Уставом</w:t>
        </w:r>
      </w:hyperlink>
      <w:r>
        <w:t xml:space="preserve"> муниципального образования "город Ульяновск", администрация города Ульяновска постановляет:</w:t>
      </w:r>
    </w:p>
    <w:p w:rsidR="004F3A08" w:rsidRDefault="004F3A08">
      <w:pPr>
        <w:pStyle w:val="ConsPlusNormal"/>
        <w:spacing w:before="220"/>
        <w:ind w:firstLine="540"/>
        <w:jc w:val="both"/>
      </w:pPr>
      <w:r>
        <w:t xml:space="preserve">1. Утвердить прилагаемый </w:t>
      </w:r>
      <w:hyperlink w:anchor="P29">
        <w:r>
          <w:rPr>
            <w:color w:val="0000FF"/>
          </w:rPr>
          <w:t>Порядок</w:t>
        </w:r>
      </w:hyperlink>
      <w:r>
        <w:t xml:space="preserve"> размещения нестационарных торговых объектов на территории муниципального образования "город Ульяновск".</w:t>
      </w:r>
    </w:p>
    <w:p w:rsidR="004F3A08" w:rsidRDefault="004F3A08">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"Ульяновск сегодня".</w:t>
      </w:r>
    </w:p>
    <w:p w:rsidR="004F3A08" w:rsidRDefault="004F3A08">
      <w:pPr>
        <w:pStyle w:val="ConsPlusNormal"/>
        <w:jc w:val="both"/>
      </w:pPr>
    </w:p>
    <w:p w:rsidR="004F3A08" w:rsidRDefault="004F3A08">
      <w:pPr>
        <w:pStyle w:val="ConsPlusNormal"/>
        <w:jc w:val="right"/>
      </w:pPr>
      <w:r>
        <w:t>Глава города</w:t>
      </w:r>
    </w:p>
    <w:p w:rsidR="004F3A08" w:rsidRDefault="004F3A08">
      <w:pPr>
        <w:pStyle w:val="ConsPlusNormal"/>
        <w:jc w:val="right"/>
      </w:pPr>
      <w:r>
        <w:t>Д.А.ВАВИЛИН</w:t>
      </w: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right"/>
        <w:outlineLvl w:val="0"/>
      </w:pPr>
      <w:r>
        <w:t>Утвержден</w:t>
      </w:r>
    </w:p>
    <w:p w:rsidR="004F3A08" w:rsidRDefault="004F3A08">
      <w:pPr>
        <w:pStyle w:val="ConsPlusNormal"/>
        <w:jc w:val="right"/>
      </w:pPr>
      <w:r>
        <w:t>постановлением</w:t>
      </w:r>
    </w:p>
    <w:p w:rsidR="004F3A08" w:rsidRDefault="004F3A08">
      <w:pPr>
        <w:pStyle w:val="ConsPlusNormal"/>
        <w:jc w:val="right"/>
      </w:pPr>
      <w:r>
        <w:t>администрации города Ульяновска</w:t>
      </w:r>
    </w:p>
    <w:p w:rsidR="004F3A08" w:rsidRDefault="004F3A08">
      <w:pPr>
        <w:pStyle w:val="ConsPlusNormal"/>
        <w:jc w:val="right"/>
      </w:pPr>
      <w:r>
        <w:t>от 4 апреля 2022 г. N 418</w:t>
      </w:r>
    </w:p>
    <w:p w:rsidR="004F3A08" w:rsidRDefault="004F3A08">
      <w:pPr>
        <w:pStyle w:val="ConsPlusNormal"/>
        <w:jc w:val="both"/>
      </w:pPr>
    </w:p>
    <w:p w:rsidR="004F3A08" w:rsidRDefault="004F3A08">
      <w:pPr>
        <w:pStyle w:val="ConsPlusTitle"/>
        <w:jc w:val="center"/>
      </w:pPr>
      <w:bookmarkStart w:id="0" w:name="P29"/>
      <w:bookmarkEnd w:id="0"/>
      <w:r>
        <w:t>ПОРЯДОК</w:t>
      </w:r>
    </w:p>
    <w:p w:rsidR="004F3A08" w:rsidRDefault="004F3A08">
      <w:pPr>
        <w:pStyle w:val="ConsPlusTitle"/>
        <w:jc w:val="center"/>
      </w:pPr>
      <w:r>
        <w:t>РАЗМЕЩЕНИЯ НЕСТАЦИОНАРНЫХ ТОРГОВЫХ ОБЪЕКТОВ НА ТЕРРИТОРИИ</w:t>
      </w:r>
    </w:p>
    <w:p w:rsidR="004F3A08" w:rsidRDefault="004F3A08">
      <w:pPr>
        <w:pStyle w:val="ConsPlusTitle"/>
        <w:jc w:val="center"/>
      </w:pPr>
      <w:r>
        <w:t>МУНИЦИПАЛЬНОГО ОБРАЗОВАНИЯ "ГОРОД УЛЬЯНОВСК"</w:t>
      </w:r>
    </w:p>
    <w:p w:rsidR="004F3A08" w:rsidRDefault="004F3A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3A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A08" w:rsidRDefault="004F3A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A08" w:rsidRDefault="004F3A08">
            <w:pPr>
              <w:pStyle w:val="ConsPlusNormal"/>
              <w:jc w:val="center"/>
            </w:pPr>
            <w:r>
              <w:rPr>
                <w:color w:val="392C69"/>
              </w:rPr>
              <w:t>Список изменяющих документов</w:t>
            </w:r>
          </w:p>
          <w:p w:rsidR="004F3A08" w:rsidRDefault="004F3A08">
            <w:pPr>
              <w:pStyle w:val="ConsPlusNormal"/>
              <w:jc w:val="center"/>
            </w:pPr>
            <w:proofErr w:type="gramStart"/>
            <w:r>
              <w:rPr>
                <w:color w:val="392C69"/>
              </w:rPr>
              <w:t xml:space="preserve">(в ред. постановлений администрации города Ульяновска от 09.06.2022 </w:t>
            </w:r>
            <w:hyperlink r:id="rId13">
              <w:r>
                <w:rPr>
                  <w:color w:val="0000FF"/>
                </w:rPr>
                <w:t>N 810</w:t>
              </w:r>
            </w:hyperlink>
            <w:r>
              <w:rPr>
                <w:color w:val="392C69"/>
              </w:rPr>
              <w:t>,</w:t>
            </w:r>
            <w:proofErr w:type="gramEnd"/>
          </w:p>
          <w:p w:rsidR="004F3A08" w:rsidRDefault="004F3A08">
            <w:pPr>
              <w:pStyle w:val="ConsPlusNormal"/>
              <w:jc w:val="center"/>
            </w:pPr>
            <w:r>
              <w:rPr>
                <w:color w:val="392C69"/>
              </w:rPr>
              <w:t xml:space="preserve">от 29.05.2023 </w:t>
            </w:r>
            <w:hyperlink r:id="rId14">
              <w:r>
                <w:rPr>
                  <w:color w:val="0000FF"/>
                </w:rPr>
                <w:t>N 532</w:t>
              </w:r>
            </w:hyperlink>
            <w:r>
              <w:rPr>
                <w:color w:val="392C69"/>
              </w:rPr>
              <w:t xml:space="preserve">, от 04.10.2023 </w:t>
            </w:r>
            <w:hyperlink r:id="rId15">
              <w:r>
                <w:rPr>
                  <w:color w:val="0000FF"/>
                </w:rPr>
                <w:t>N 1181</w:t>
              </w:r>
            </w:hyperlink>
            <w:r>
              <w:rPr>
                <w:color w:val="392C69"/>
              </w:rPr>
              <w:t xml:space="preserve">, от 10.10.2024 </w:t>
            </w:r>
            <w:hyperlink r:id="rId16">
              <w:r>
                <w:rPr>
                  <w:color w:val="0000FF"/>
                </w:rPr>
                <w:t>N 1274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r>
    </w:tbl>
    <w:p w:rsidR="004F3A08" w:rsidRDefault="004F3A08">
      <w:pPr>
        <w:pStyle w:val="ConsPlusNormal"/>
        <w:jc w:val="both"/>
      </w:pPr>
    </w:p>
    <w:p w:rsidR="004F3A08" w:rsidRDefault="004F3A08">
      <w:pPr>
        <w:pStyle w:val="ConsPlusTitle"/>
        <w:jc w:val="center"/>
        <w:outlineLvl w:val="1"/>
      </w:pPr>
      <w:r>
        <w:t>1. Общие положения</w:t>
      </w:r>
    </w:p>
    <w:p w:rsidR="004F3A08" w:rsidRDefault="004F3A08">
      <w:pPr>
        <w:pStyle w:val="ConsPlusNormal"/>
        <w:jc w:val="both"/>
      </w:pPr>
    </w:p>
    <w:p w:rsidR="004F3A08" w:rsidRDefault="004F3A08">
      <w:pPr>
        <w:pStyle w:val="ConsPlusNormal"/>
        <w:ind w:firstLine="540"/>
        <w:jc w:val="both"/>
      </w:pPr>
      <w:r>
        <w:t xml:space="preserve">1.1. </w:t>
      </w:r>
      <w:proofErr w:type="gramStart"/>
      <w:r>
        <w:t>Настоящий Порядок размещения нестационарных торговых объектов на территории муниципального образования "город Ульяновск" (далее - Порядок) определяет процедуру внесения изменений в схему размещения нестационарных торговых объектов на территории муниципального образования "город Ульяновск" (далее - Схема), проведения аукциона, регламентирует процедуру предоставления мест для размещения нестационарных торговых объектов (далее - НТО), правила оформления договорных отношений, регулирующих размещение НТО, устанавливает требования к размещению (эксплуатации) НТО, к их</w:t>
      </w:r>
      <w:proofErr w:type="gramEnd"/>
      <w:r>
        <w:t xml:space="preserve"> внешнему облику, а также </w:t>
      </w:r>
      <w:proofErr w:type="gramStart"/>
      <w:r>
        <w:t>направлен</w:t>
      </w:r>
      <w:proofErr w:type="gramEnd"/>
      <w:r>
        <w:t xml:space="preserve"> на формирование единых требований к размещению НТО.</w:t>
      </w:r>
    </w:p>
    <w:p w:rsidR="004F3A08" w:rsidRDefault="004F3A08">
      <w:pPr>
        <w:pStyle w:val="ConsPlusNormal"/>
        <w:spacing w:before="220"/>
        <w:ind w:firstLine="540"/>
        <w:jc w:val="both"/>
      </w:pPr>
      <w:r>
        <w:t xml:space="preserve">1.2. </w:t>
      </w:r>
      <w:proofErr w:type="gramStart"/>
      <w:r>
        <w:t xml:space="preserve">Порядок разработан в целях реализации </w:t>
      </w:r>
      <w:hyperlink r:id="rId17">
        <w:r>
          <w:rPr>
            <w:color w:val="0000FF"/>
          </w:rPr>
          <w:t>приказа</w:t>
        </w:r>
      </w:hyperlink>
      <w:r>
        <w:t xml:space="preserve"> Министерства агропромышленного комплекса и развития сельских территорий Ульяновской области от 03.12.2021 N 49 "Об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 (далее - приказ N 49).</w:t>
      </w:r>
      <w:proofErr w:type="gramEnd"/>
    </w:p>
    <w:p w:rsidR="004F3A08" w:rsidRDefault="004F3A08">
      <w:pPr>
        <w:pStyle w:val="ConsPlusNormal"/>
        <w:spacing w:before="220"/>
        <w:ind w:firstLine="540"/>
        <w:jc w:val="both"/>
      </w:pPr>
      <w:r>
        <w:t>1.3. Целями настоящего Порядка являются:</w:t>
      </w:r>
    </w:p>
    <w:p w:rsidR="004F3A08" w:rsidRDefault="004F3A08">
      <w:pPr>
        <w:pStyle w:val="ConsPlusNormal"/>
        <w:spacing w:before="220"/>
        <w:ind w:firstLine="540"/>
        <w:jc w:val="both"/>
      </w:pPr>
      <w:r>
        <w:t>упорядочение размещения НТО на территории муниципального образования "город Ульяновск";</w:t>
      </w:r>
    </w:p>
    <w:p w:rsidR="004F3A08" w:rsidRDefault="004F3A08">
      <w:pPr>
        <w:pStyle w:val="ConsPlusNormal"/>
        <w:spacing w:before="220"/>
        <w:ind w:firstLine="540"/>
        <w:jc w:val="both"/>
      </w:pPr>
      <w:r>
        <w:t>обеспечение устойчивого развития территории муниципального образования;</w:t>
      </w:r>
    </w:p>
    <w:p w:rsidR="004F3A08" w:rsidRDefault="004F3A08">
      <w:pPr>
        <w:pStyle w:val="ConsPlusNormal"/>
        <w:spacing w:before="220"/>
        <w:ind w:firstLine="540"/>
        <w:jc w:val="both"/>
      </w:pPr>
      <w:r>
        <w:t>достижение нормативов минимальной обеспеченности населения площадью торговых объектов на территории муниципального образования "город Ульяновск";</w:t>
      </w:r>
    </w:p>
    <w:p w:rsidR="004F3A08" w:rsidRDefault="004F3A08">
      <w:pPr>
        <w:pStyle w:val="ConsPlusNormal"/>
        <w:spacing w:before="220"/>
        <w:ind w:firstLine="540"/>
        <w:jc w:val="both"/>
      </w:pPr>
      <w:r>
        <w:t>создание условий для обеспечения жителей города Ульяновска качественными и безопасными товарами и услугами;</w:t>
      </w:r>
    </w:p>
    <w:p w:rsidR="004F3A08" w:rsidRDefault="004F3A08">
      <w:pPr>
        <w:pStyle w:val="ConsPlusNormal"/>
        <w:spacing w:before="220"/>
        <w:ind w:firstLine="540"/>
        <w:jc w:val="both"/>
      </w:pPr>
      <w:r>
        <w:t>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"город Ульяновск".</w:t>
      </w:r>
    </w:p>
    <w:p w:rsidR="004F3A08" w:rsidRDefault="004F3A08">
      <w:pPr>
        <w:pStyle w:val="ConsPlusNormal"/>
        <w:spacing w:before="220"/>
        <w:ind w:firstLine="540"/>
        <w:jc w:val="both"/>
      </w:pPr>
      <w:r>
        <w:t>1.4. Требования настоящего Порядка не распространяются на отношения, связанные с размещением НТО:</w:t>
      </w:r>
    </w:p>
    <w:p w:rsidR="004F3A08" w:rsidRDefault="004F3A08">
      <w:pPr>
        <w:pStyle w:val="ConsPlusNormal"/>
        <w:spacing w:before="220"/>
        <w:ind w:firstLine="540"/>
        <w:jc w:val="both"/>
      </w:pPr>
      <w:r>
        <w:t>на территориях розничных рынков;</w:t>
      </w:r>
    </w:p>
    <w:p w:rsidR="004F3A08" w:rsidRDefault="004F3A08">
      <w:pPr>
        <w:pStyle w:val="ConsPlusNormal"/>
        <w:spacing w:before="220"/>
        <w:ind w:firstLine="540"/>
        <w:jc w:val="both"/>
      </w:pPr>
      <w:r>
        <w:t>при проведении ярмарок, имеющих временный характер, выставок-ярмарок;</w:t>
      </w:r>
    </w:p>
    <w:p w:rsidR="004F3A08" w:rsidRDefault="004F3A08">
      <w:pPr>
        <w:pStyle w:val="ConsPlusNormal"/>
        <w:spacing w:before="220"/>
        <w:ind w:firstLine="540"/>
        <w:jc w:val="both"/>
      </w:pPr>
      <w:r>
        <w:t>при проведении праздничных, общественно-политических, культурно-массовых и спортивных мероприятий, имеющих временный характер;</w:t>
      </w:r>
    </w:p>
    <w:p w:rsidR="004F3A08" w:rsidRDefault="004F3A08">
      <w:pPr>
        <w:pStyle w:val="ConsPlusNormal"/>
        <w:spacing w:before="220"/>
        <w:ind w:firstLine="540"/>
        <w:jc w:val="both"/>
      </w:pPr>
      <w:r>
        <w:t xml:space="preserve">в стационарном торговом объекте, в ином здании, строении, сооружении или на земельном участке, </w:t>
      </w:r>
      <w:proofErr w:type="gramStart"/>
      <w:r>
        <w:t>находящихся</w:t>
      </w:r>
      <w:proofErr w:type="gramEnd"/>
      <w:r>
        <w:t xml:space="preserve"> в частной собственности.</w:t>
      </w:r>
    </w:p>
    <w:p w:rsidR="004F3A08" w:rsidRDefault="004F3A08">
      <w:pPr>
        <w:pStyle w:val="ConsPlusNormal"/>
        <w:spacing w:before="220"/>
        <w:ind w:firstLine="540"/>
        <w:jc w:val="both"/>
      </w:pPr>
      <w:r>
        <w:t>1.5. Термины и понятия, используемые для целей настоящего Порядка:</w:t>
      </w:r>
    </w:p>
    <w:p w:rsidR="004F3A08" w:rsidRDefault="004F3A08">
      <w:pPr>
        <w:pStyle w:val="ConsPlusNormal"/>
        <w:spacing w:before="220"/>
        <w:ind w:firstLine="540"/>
        <w:jc w:val="both"/>
      </w:pPr>
      <w: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F3A08" w:rsidRDefault="004F3A08">
      <w:pPr>
        <w:pStyle w:val="ConsPlusNormal"/>
        <w:spacing w:before="220"/>
        <w:ind w:firstLine="540"/>
        <w:jc w:val="both"/>
      </w:pPr>
      <w:r>
        <w:t xml:space="preserve">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w:t>
      </w:r>
      <w:r>
        <w:lastRenderedPageBreak/>
        <w:t xml:space="preserve">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t>саморегулируемой</w:t>
      </w:r>
      <w:proofErr w:type="spellEnd"/>
      <w:r>
        <w:t xml:space="preserve"> организации;</w:t>
      </w:r>
    </w:p>
    <w:p w:rsidR="004F3A08" w:rsidRDefault="004F3A08">
      <w:pPr>
        <w:pStyle w:val="ConsPlusNormal"/>
        <w:spacing w:before="220"/>
        <w:ind w:firstLine="540"/>
        <w:jc w:val="both"/>
      </w:pPr>
      <w:proofErr w:type="gramStart"/>
      <w:r>
        <w:t>договор на размещение НТО - договор, заключаемый между хозяйствующим субъектом и уполномоченным органом по результатам проведения открытого аукциона или без проведения открытого аукциона отдельно на каждый НТО, в котором существенными условиями являются место (адресный ориентир) для размещения НТО, площадь места, предоставляемого под размещение НТО, срок размещения НТО, категория хозяйствующего субъекта, специализация НТО, размер, сроки и условия платы за размещения НТО (далее</w:t>
      </w:r>
      <w:proofErr w:type="gramEnd"/>
      <w:r>
        <w:t xml:space="preserve"> - </w:t>
      </w:r>
      <w:proofErr w:type="gramStart"/>
      <w:r>
        <w:t>Договор на размещение НТО).</w:t>
      </w:r>
      <w:proofErr w:type="gramEnd"/>
    </w:p>
    <w:p w:rsidR="004F3A08" w:rsidRDefault="004F3A08">
      <w:pPr>
        <w:pStyle w:val="ConsPlusNormal"/>
        <w:jc w:val="both"/>
      </w:pPr>
    </w:p>
    <w:p w:rsidR="004F3A08" w:rsidRDefault="004F3A08">
      <w:pPr>
        <w:pStyle w:val="ConsPlusTitle"/>
        <w:jc w:val="center"/>
        <w:outlineLvl w:val="1"/>
      </w:pPr>
      <w:r>
        <w:t>2. Порядок внесения изменений в Схему</w:t>
      </w:r>
    </w:p>
    <w:p w:rsidR="004F3A08" w:rsidRDefault="004F3A08">
      <w:pPr>
        <w:pStyle w:val="ConsPlusNormal"/>
        <w:jc w:val="both"/>
      </w:pPr>
    </w:p>
    <w:p w:rsidR="004F3A08" w:rsidRDefault="004F3A08">
      <w:pPr>
        <w:pStyle w:val="ConsPlusNormal"/>
        <w:ind w:firstLine="540"/>
        <w:jc w:val="both"/>
      </w:pPr>
      <w:r>
        <w:t>2.1. Целями внесения изменений в Схему являются:</w:t>
      </w:r>
    </w:p>
    <w:p w:rsidR="004F3A08" w:rsidRDefault="004F3A08">
      <w:pPr>
        <w:pStyle w:val="ConsPlusNormal"/>
        <w:spacing w:before="220"/>
        <w:ind w:firstLine="540"/>
        <w:jc w:val="both"/>
      </w:pPr>
      <w:r>
        <w:t>1) создание условий для обеспечения жителей качественными и безопасными товарами и услугами;</w:t>
      </w:r>
    </w:p>
    <w:p w:rsidR="004F3A08" w:rsidRDefault="004F3A08">
      <w:pPr>
        <w:pStyle w:val="ConsPlusNormal"/>
        <w:spacing w:before="220"/>
        <w:ind w:firstLine="540"/>
        <w:jc w:val="both"/>
      </w:pPr>
      <w:r>
        <w:t>2) обеспечение устойчивого развития территорий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4F3A08" w:rsidRDefault="004F3A08">
      <w:pPr>
        <w:pStyle w:val="ConsPlusNormal"/>
        <w:spacing w:before="220"/>
        <w:ind w:firstLine="540"/>
        <w:jc w:val="both"/>
      </w:pPr>
      <w:r>
        <w:t>3) обеспечение беспрепятственного движения транспорта и пешеходов;</w:t>
      </w:r>
    </w:p>
    <w:p w:rsidR="004F3A08" w:rsidRDefault="004F3A08">
      <w:pPr>
        <w:pStyle w:val="ConsPlusNormal"/>
        <w:spacing w:before="220"/>
        <w:ind w:firstLine="540"/>
        <w:jc w:val="both"/>
      </w:pPr>
      <w:r>
        <w:t>4)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"город Ульяновск".</w:t>
      </w:r>
    </w:p>
    <w:p w:rsidR="004F3A08" w:rsidRDefault="004F3A08">
      <w:pPr>
        <w:pStyle w:val="ConsPlusNormal"/>
        <w:spacing w:before="220"/>
        <w:ind w:firstLine="540"/>
        <w:jc w:val="both"/>
      </w:pPr>
      <w:r>
        <w:t xml:space="preserve">2.2. Разработка Схемы и внесение в нее изменений осуществляется в соответствии с </w:t>
      </w:r>
      <w:hyperlink r:id="rId18">
        <w:r>
          <w:rPr>
            <w:color w:val="0000FF"/>
          </w:rPr>
          <w:t>приказом</w:t>
        </w:r>
      </w:hyperlink>
      <w:r>
        <w:t xml:space="preserve"> N 49.</w:t>
      </w:r>
    </w:p>
    <w:p w:rsidR="004F3A08" w:rsidRDefault="004F3A08">
      <w:pPr>
        <w:pStyle w:val="ConsPlusNormal"/>
        <w:spacing w:before="220"/>
        <w:ind w:firstLine="540"/>
        <w:jc w:val="both"/>
      </w:pPr>
      <w:r>
        <w:t>Для принятия решения о создании или внесении изменений (отказе во внесении изменений) в Схему администрацией города Ульяновска создается рабочая группа по принятию решений о внесении изменений в Схему (далее - Рабочая группа).</w:t>
      </w:r>
    </w:p>
    <w:p w:rsidR="004F3A08" w:rsidRDefault="004F3A08">
      <w:pPr>
        <w:pStyle w:val="ConsPlusNormal"/>
        <w:spacing w:before="220"/>
        <w:ind w:firstLine="540"/>
        <w:jc w:val="both"/>
      </w:pPr>
      <w:r>
        <w:t>Положение о Рабочей группе утверждается постановлением администрации города Ульяновска.</w:t>
      </w:r>
    </w:p>
    <w:p w:rsidR="004F3A08" w:rsidRDefault="004F3A08">
      <w:pPr>
        <w:pStyle w:val="ConsPlusNormal"/>
        <w:spacing w:before="220"/>
        <w:ind w:firstLine="540"/>
        <w:jc w:val="both"/>
      </w:pPr>
      <w:r>
        <w:t>Инициатором внесения изменений в Схему могут выступать хозяйствующие субъекты (юридические лица независимо от организационно-правовой формы и форм собственности, индивидуальные предприниматели) (далее - Заявитель) либо администрация города Ульяновска.</w:t>
      </w:r>
    </w:p>
    <w:p w:rsidR="004F3A08" w:rsidRDefault="004F3A08">
      <w:pPr>
        <w:pStyle w:val="ConsPlusNormal"/>
        <w:spacing w:before="220"/>
        <w:ind w:firstLine="540"/>
        <w:jc w:val="both"/>
      </w:pPr>
      <w:r>
        <w:t>Для внесения изменений в Схему Заявитель направляет в Управление муниципальной собственностью администрации города Ульяновска (далее - Уполномоченный орган) заявление о внесении изменения в Схему (далее - Заявление) с указанием сведений не более чем по одному адресу размещения НТО.</w:t>
      </w:r>
    </w:p>
    <w:p w:rsidR="004F3A08" w:rsidRDefault="004F3A08">
      <w:pPr>
        <w:pStyle w:val="ConsPlusNormal"/>
        <w:spacing w:before="220"/>
        <w:ind w:firstLine="540"/>
        <w:jc w:val="both"/>
      </w:pPr>
      <w:r>
        <w:t xml:space="preserve">Требования к заявлению установлены </w:t>
      </w:r>
      <w:hyperlink r:id="rId19">
        <w:r>
          <w:rPr>
            <w:color w:val="0000FF"/>
          </w:rPr>
          <w:t>приказом</w:t>
        </w:r>
      </w:hyperlink>
      <w:r>
        <w:t xml:space="preserve"> N 49.</w:t>
      </w:r>
    </w:p>
    <w:p w:rsidR="004F3A08" w:rsidRDefault="004F3A08">
      <w:pPr>
        <w:pStyle w:val="ConsPlusNormal"/>
        <w:spacing w:before="220"/>
        <w:ind w:firstLine="540"/>
        <w:jc w:val="both"/>
      </w:pPr>
      <w:r>
        <w:t>Рассмотрение заявления осуществляет Уполномоченный орган.</w:t>
      </w:r>
    </w:p>
    <w:p w:rsidR="004F3A08" w:rsidRDefault="004F3A08">
      <w:pPr>
        <w:pStyle w:val="ConsPlusNormal"/>
        <w:spacing w:before="220"/>
        <w:ind w:firstLine="540"/>
        <w:jc w:val="both"/>
      </w:pPr>
      <w:r>
        <w:t>Уполномоченный орган не вправе требовать представления иных документов.</w:t>
      </w:r>
    </w:p>
    <w:p w:rsidR="004F3A08" w:rsidRDefault="004F3A08">
      <w:pPr>
        <w:pStyle w:val="ConsPlusNormal"/>
        <w:spacing w:before="220"/>
        <w:ind w:firstLine="540"/>
        <w:jc w:val="both"/>
      </w:pPr>
      <w:r>
        <w:t xml:space="preserve">Поступившее в Уполномоченный орган Заявление проверяется на наличие в нем сведений, </w:t>
      </w:r>
      <w:r>
        <w:lastRenderedPageBreak/>
        <w:t>предусмотренных настоящим подпунктом.</w:t>
      </w:r>
    </w:p>
    <w:p w:rsidR="004F3A08" w:rsidRDefault="004F3A08">
      <w:pPr>
        <w:pStyle w:val="ConsPlusNormal"/>
        <w:spacing w:before="220"/>
        <w:ind w:firstLine="540"/>
        <w:jc w:val="both"/>
      </w:pPr>
      <w:r>
        <w:t>По результатам проверки Уполномоченный орган:</w:t>
      </w:r>
    </w:p>
    <w:p w:rsidR="004F3A08" w:rsidRDefault="004F3A08">
      <w:pPr>
        <w:pStyle w:val="ConsPlusNormal"/>
        <w:spacing w:before="220"/>
        <w:ind w:firstLine="540"/>
        <w:jc w:val="both"/>
      </w:pPr>
      <w:r>
        <w:t>принимает решение о рассмотрении Заявления на заседании Рабочей группы либо об отказе в его рассмотрении;</w:t>
      </w:r>
    </w:p>
    <w:p w:rsidR="004F3A08" w:rsidRDefault="004F3A08">
      <w:pPr>
        <w:pStyle w:val="ConsPlusNormal"/>
        <w:spacing w:before="220"/>
        <w:ind w:firstLine="540"/>
        <w:jc w:val="both"/>
      </w:pPr>
      <w:r>
        <w:t>направляет Заявителю уведомление о рассмотрении Заявления либо об отказе в его рассмотрении с указанием оснований отказа почтовым отправлением, по электронной почте или передает соответствующее уведомление Заявителю либо его представителю лично.</w:t>
      </w:r>
    </w:p>
    <w:p w:rsidR="004F3A08" w:rsidRDefault="004F3A08">
      <w:pPr>
        <w:pStyle w:val="ConsPlusNormal"/>
        <w:spacing w:before="220"/>
        <w:ind w:firstLine="540"/>
        <w:jc w:val="both"/>
      </w:pPr>
      <w:proofErr w:type="gramStart"/>
      <w:r>
        <w:t>Общий срок проверки Уполномоченным органом Заявления, принятия решения о рассмотрении Заявления либо об отказе в его рассмотрении на заседании Рабочей группы, а также направления уведомления Заявителю о рассмотрении его Заявления либо об отказе в его рассмотрении на заседании Рабочей группы составляет 30 (тридцать) календарных дней со дня регистрации Заявления в администрации города Ульяновска.</w:t>
      </w:r>
      <w:proofErr w:type="gramEnd"/>
    </w:p>
    <w:p w:rsidR="004F3A08" w:rsidRDefault="004F3A08">
      <w:pPr>
        <w:pStyle w:val="ConsPlusNormal"/>
        <w:spacing w:before="220"/>
        <w:ind w:firstLine="540"/>
        <w:jc w:val="both"/>
      </w:pPr>
      <w:r>
        <w:t>Заявление не выносится на рассмотрение Рабочей группы в следующих случаях:</w:t>
      </w:r>
    </w:p>
    <w:p w:rsidR="004F3A08" w:rsidRDefault="004F3A08">
      <w:pPr>
        <w:pStyle w:val="ConsPlusNormal"/>
        <w:spacing w:before="220"/>
        <w:ind w:firstLine="540"/>
        <w:jc w:val="both"/>
      </w:pPr>
      <w:r>
        <w:t>несоответствие представленных в Заявлении сведений требованиям, установленным настоящим подпунктом;</w:t>
      </w:r>
    </w:p>
    <w:p w:rsidR="004F3A08" w:rsidRDefault="004F3A08">
      <w:pPr>
        <w:pStyle w:val="ConsPlusNormal"/>
        <w:spacing w:before="220"/>
        <w:ind w:firstLine="540"/>
        <w:jc w:val="both"/>
      </w:pPr>
      <w:r>
        <w:t>совпадение адреса размещения НТО, указанного в Заявлении, с адресом размещения НТО, указанным в поданном ранее Заявлении, согласно дате подачи Заявления;</w:t>
      </w:r>
    </w:p>
    <w:p w:rsidR="004F3A08" w:rsidRDefault="004F3A08">
      <w:pPr>
        <w:pStyle w:val="ConsPlusNormal"/>
        <w:spacing w:before="220"/>
        <w:ind w:firstLine="540"/>
        <w:jc w:val="both"/>
      </w:pPr>
      <w:r>
        <w:t>совпадение адреса размещения НТО, указанного в Заявлении, с адресом размещения, включенным ранее в утвержденном порядке в Схему.</w:t>
      </w:r>
    </w:p>
    <w:p w:rsidR="004F3A08" w:rsidRDefault="004F3A08">
      <w:pPr>
        <w:pStyle w:val="ConsPlusNormal"/>
        <w:spacing w:before="220"/>
        <w:ind w:firstLine="540"/>
        <w:jc w:val="both"/>
      </w:pPr>
      <w:r>
        <w:t>2.3. Принятые к рассмотрению Заявления рассматриваются на заседании Рабочей группы в соответствии с планом ее работы.</w:t>
      </w:r>
    </w:p>
    <w:p w:rsidR="004F3A08" w:rsidRDefault="004F3A08">
      <w:pPr>
        <w:pStyle w:val="ConsPlusNormal"/>
        <w:spacing w:before="220"/>
        <w:ind w:firstLine="540"/>
        <w:jc w:val="both"/>
      </w:pPr>
      <w:r>
        <w:t xml:space="preserve">Абзац утратил силу. - </w:t>
      </w:r>
      <w:hyperlink r:id="rId20">
        <w:r>
          <w:rPr>
            <w:color w:val="0000FF"/>
          </w:rPr>
          <w:t>Постановление</w:t>
        </w:r>
      </w:hyperlink>
      <w:r>
        <w:t xml:space="preserve"> администрации города Ульяновска от 04.10.2023 N 1181.</w:t>
      </w:r>
    </w:p>
    <w:p w:rsidR="004F3A08" w:rsidRDefault="004F3A08">
      <w:pPr>
        <w:pStyle w:val="ConsPlusNormal"/>
        <w:spacing w:before="220"/>
        <w:ind w:firstLine="540"/>
        <w:jc w:val="both"/>
      </w:pPr>
      <w:r>
        <w:t>Решения Рабочей группы оформляются протоколом, в который вносятся результаты рассмотрения и итоги голосования членов Рабочей группы. Протокол подписывается председателем Рабочей группы и ее секретарем.</w:t>
      </w:r>
    </w:p>
    <w:p w:rsidR="004F3A08" w:rsidRDefault="004F3A08">
      <w:pPr>
        <w:pStyle w:val="ConsPlusNormal"/>
        <w:spacing w:before="220"/>
        <w:ind w:firstLine="540"/>
        <w:jc w:val="both"/>
      </w:pPr>
      <w:r>
        <w:t>По результатам принятого Рабочей группой решения Уполномоченный орган направляет Заявителю в течение 5 (пяти) рабочих дней одно из следующих уведомлений:</w:t>
      </w:r>
    </w:p>
    <w:p w:rsidR="004F3A08" w:rsidRDefault="004F3A08">
      <w:pPr>
        <w:pStyle w:val="ConsPlusNormal"/>
        <w:spacing w:before="220"/>
        <w:ind w:firstLine="540"/>
        <w:jc w:val="both"/>
      </w:pPr>
      <w:r>
        <w:t>о принятом положительном решении Рабочей группы о включении в Схему НТО - в случае размещения НТО на земельном участке, находящемся в муниципальной собственности;</w:t>
      </w:r>
    </w:p>
    <w:p w:rsidR="004F3A08" w:rsidRDefault="004F3A08">
      <w:pPr>
        <w:pStyle w:val="ConsPlusNormal"/>
        <w:spacing w:before="220"/>
        <w:ind w:firstLine="540"/>
        <w:jc w:val="both"/>
      </w:pPr>
      <w:proofErr w:type="gramStart"/>
      <w:r>
        <w:t>о принятом положительном решении Рабочей группы о включении в Схему НТО и направлении документов на согласование в федеральный орган исполнительной власти или исполнительный орган Ульяновской области, осуществляющий от имени Ульяновской области полномочия собственника по управлению и распоряжению имуществом (далее - орган, осуществляющий полномочия собственника имущества) - в случае размещения НТО на земельном участке, находящемся в государственной собственности (в федеральной собственности или в</w:t>
      </w:r>
      <w:proofErr w:type="gramEnd"/>
      <w:r>
        <w:t xml:space="preserve"> собственности Ульяновской области соответственно);</w:t>
      </w:r>
    </w:p>
    <w:p w:rsidR="004F3A08" w:rsidRDefault="004F3A08">
      <w:pPr>
        <w:pStyle w:val="ConsPlusNormal"/>
        <w:jc w:val="both"/>
      </w:pPr>
      <w:r>
        <w:t xml:space="preserve">(в ред. </w:t>
      </w:r>
      <w:hyperlink r:id="rId21">
        <w:r>
          <w:rPr>
            <w:color w:val="0000FF"/>
          </w:rPr>
          <w:t>постановления</w:t>
        </w:r>
      </w:hyperlink>
      <w:r>
        <w:t xml:space="preserve"> администрации города Ульяновска от 29.05.2023 N 532)</w:t>
      </w:r>
    </w:p>
    <w:p w:rsidR="004F3A08" w:rsidRDefault="004F3A08">
      <w:pPr>
        <w:pStyle w:val="ConsPlusNormal"/>
        <w:spacing w:before="220"/>
        <w:ind w:firstLine="540"/>
        <w:jc w:val="both"/>
      </w:pPr>
      <w:r>
        <w:t>об отказе во включении места размещения НТО в Схему.</w:t>
      </w:r>
    </w:p>
    <w:p w:rsidR="004F3A08" w:rsidRDefault="004F3A08">
      <w:pPr>
        <w:pStyle w:val="ConsPlusNormal"/>
        <w:spacing w:before="220"/>
        <w:ind w:firstLine="540"/>
        <w:jc w:val="both"/>
      </w:pPr>
      <w:proofErr w:type="gramStart"/>
      <w:r>
        <w:t>В случае принятия решения об отказе во включении НТО в Схему в уведомлении</w:t>
      </w:r>
      <w:proofErr w:type="gramEnd"/>
      <w:r>
        <w:t xml:space="preserve"> указываются основания отказа в соответствии с </w:t>
      </w:r>
      <w:hyperlink w:anchor="P91">
        <w:r>
          <w:rPr>
            <w:color w:val="0000FF"/>
          </w:rPr>
          <w:t>подпунктом 4</w:t>
        </w:r>
      </w:hyperlink>
      <w:r>
        <w:t xml:space="preserve"> настоящего пункта.</w:t>
      </w:r>
    </w:p>
    <w:p w:rsidR="004F3A08" w:rsidRDefault="004F3A08">
      <w:pPr>
        <w:pStyle w:val="ConsPlusNormal"/>
        <w:spacing w:before="220"/>
        <w:ind w:firstLine="540"/>
        <w:jc w:val="both"/>
      </w:pPr>
      <w:proofErr w:type="gramStart"/>
      <w:r>
        <w:lastRenderedPageBreak/>
        <w:t>В случае принятия положительного решения Рабочей группы о включении НТО в Схему нормативно-правовой акт по внесению соответствующих изменений в Схему</w:t>
      </w:r>
      <w:proofErr w:type="gramEnd"/>
      <w:r>
        <w:t xml:space="preserve"> принимается в срок не позднее 75 календарных дней со дня принятия положительного решения Рабочей группы о включении в Схему НТО.</w:t>
      </w:r>
    </w:p>
    <w:p w:rsidR="004F3A08" w:rsidRDefault="004F3A08">
      <w:pPr>
        <w:pStyle w:val="ConsPlusNormal"/>
        <w:jc w:val="both"/>
      </w:pPr>
      <w:r>
        <w:t xml:space="preserve">(абзац введен </w:t>
      </w:r>
      <w:hyperlink r:id="rId22">
        <w:r>
          <w:rPr>
            <w:color w:val="0000FF"/>
          </w:rPr>
          <w:t>постановлением</w:t>
        </w:r>
      </w:hyperlink>
      <w:r>
        <w:t xml:space="preserve"> администрации города Ульяновска от 04.10.2023 N 1181)</w:t>
      </w:r>
    </w:p>
    <w:p w:rsidR="004F3A08" w:rsidRDefault="004F3A08">
      <w:pPr>
        <w:pStyle w:val="ConsPlusNormal"/>
        <w:spacing w:before="220"/>
        <w:ind w:firstLine="540"/>
        <w:jc w:val="both"/>
      </w:pPr>
      <w:bookmarkStart w:id="1" w:name="P91"/>
      <w:bookmarkEnd w:id="1"/>
      <w:r>
        <w:t>2.4. Во включении НТО в Схему отказывается в следующих случаях:</w:t>
      </w:r>
    </w:p>
    <w:p w:rsidR="004F3A08" w:rsidRDefault="004F3A08">
      <w:pPr>
        <w:pStyle w:val="ConsPlusNormal"/>
        <w:spacing w:before="220"/>
        <w:ind w:firstLine="540"/>
        <w:jc w:val="both"/>
      </w:pPr>
      <w:r>
        <w:t xml:space="preserve">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а также </w:t>
      </w:r>
      <w:hyperlink r:id="rId23">
        <w:r>
          <w:rPr>
            <w:color w:val="0000FF"/>
          </w:rPr>
          <w:t>Правил</w:t>
        </w:r>
      </w:hyperlink>
      <w:r>
        <w:t xml:space="preserve"> благоустройства территории муниципального образования "город Ульяновск", утвержденных решением Ульяновской Городской Думы от 24.02.2021 N 20 (далее - Правила благоустройства);</w:t>
      </w:r>
    </w:p>
    <w:p w:rsidR="004F3A08" w:rsidRDefault="004F3A08">
      <w:pPr>
        <w:pStyle w:val="ConsPlusNormal"/>
        <w:spacing w:before="220"/>
        <w:ind w:firstLine="540"/>
        <w:jc w:val="both"/>
      </w:pPr>
      <w:r>
        <w:t>размещение НТО на инженерных сетях или в их охранных зонах в случае непредставления согласования с их собственниками (владельцами), если необходимость такого согласования предусмотрена законодательством, а правовой режим соответствующих охранных зон предусматривает возможность размещения НТО в указанных местах;</w:t>
      </w:r>
    </w:p>
    <w:p w:rsidR="004F3A08" w:rsidRDefault="004F3A08">
      <w:pPr>
        <w:pStyle w:val="ConsPlusNormal"/>
        <w:spacing w:before="220"/>
        <w:ind w:firstLine="540"/>
        <w:jc w:val="both"/>
      </w:pPr>
      <w:r>
        <w:t>размещение НТО в границах охранных зон объектов культурного наследия и в охранных зонах особо охраняемых природных территорий без согласования места размещения с уполномоченными органами, отвечающими за сохранность объектов культурного наследия и особо охраняемых природных территорий;</w:t>
      </w:r>
    </w:p>
    <w:p w:rsidR="004F3A08" w:rsidRDefault="004F3A08">
      <w:pPr>
        <w:pStyle w:val="ConsPlusNormal"/>
        <w:spacing w:before="220"/>
        <w:ind w:firstLine="540"/>
        <w:jc w:val="both"/>
      </w:pPr>
      <w:r>
        <w:t xml:space="preserve">нарушение прав третьих лиц в отношении земельного участка, на котором Заявитель планирует </w:t>
      </w:r>
      <w:proofErr w:type="gramStart"/>
      <w:r>
        <w:t>разместить НТО</w:t>
      </w:r>
      <w:proofErr w:type="gramEnd"/>
      <w:r>
        <w:t>;</w:t>
      </w:r>
    </w:p>
    <w:p w:rsidR="004F3A08" w:rsidRDefault="004F3A08">
      <w:pPr>
        <w:pStyle w:val="ConsPlusNormal"/>
        <w:spacing w:before="220"/>
        <w:ind w:firstLine="540"/>
        <w:jc w:val="both"/>
      </w:pPr>
      <w:r>
        <w:t xml:space="preserve">испрашиваемый земельный участок, на котором заявитель планирует </w:t>
      </w:r>
      <w:proofErr w:type="gramStart"/>
      <w:r>
        <w:t>разместить НТО</w:t>
      </w:r>
      <w:proofErr w:type="gramEnd"/>
      <w:r>
        <w:t>, изъят из оборота;</w:t>
      </w:r>
    </w:p>
    <w:p w:rsidR="004F3A08" w:rsidRDefault="004F3A08">
      <w:pPr>
        <w:pStyle w:val="ConsPlusNormal"/>
        <w:spacing w:before="220"/>
        <w:ind w:firstLine="540"/>
        <w:jc w:val="both"/>
      </w:pPr>
      <w:r>
        <w:t>размещение НТО приведет к невозможности использования земельного участка в соответствии с его разрешенным использованием.</w:t>
      </w:r>
    </w:p>
    <w:p w:rsidR="004F3A08" w:rsidRDefault="004F3A08">
      <w:pPr>
        <w:pStyle w:val="ConsPlusNormal"/>
        <w:spacing w:before="220"/>
        <w:ind w:firstLine="540"/>
        <w:jc w:val="both"/>
      </w:pPr>
      <w:r>
        <w:t xml:space="preserve">2.5. Основания для исключения НТО из Схемы, порядок предоставления компенсационных мест для размещения НТО утверждены </w:t>
      </w:r>
      <w:hyperlink r:id="rId24">
        <w:r>
          <w:rPr>
            <w:color w:val="0000FF"/>
          </w:rPr>
          <w:t>приказом</w:t>
        </w:r>
      </w:hyperlink>
      <w:r>
        <w:t xml:space="preserve"> N 49.</w:t>
      </w:r>
    </w:p>
    <w:p w:rsidR="004F3A08" w:rsidRDefault="004F3A08">
      <w:pPr>
        <w:pStyle w:val="ConsPlusNormal"/>
        <w:spacing w:before="220"/>
        <w:ind w:firstLine="540"/>
        <w:jc w:val="both"/>
      </w:pPr>
      <w:r>
        <w:t xml:space="preserve">2.6. </w:t>
      </w:r>
      <w:proofErr w:type="gramStart"/>
      <w:r>
        <w:t xml:space="preserve">Согласование включения в Схему НТО,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Ульяновской области, соответственно), с органом, осуществляющим полномочия собственника имущества, производится в порядке, установленном </w:t>
      </w:r>
      <w:hyperlink r:id="rId25">
        <w:r>
          <w:rPr>
            <w:color w:val="0000FF"/>
          </w:rPr>
          <w:t>постановлением</w:t>
        </w:r>
      </w:hyperlink>
      <w:r>
        <w:t xml:space="preserve"> Правительства Российской Федерации от 29.09.2010 N 772 "Об утверждении Правил включения нестационарных торговых объектов, расположенных на земельных участках, в зданиях, строениях и</w:t>
      </w:r>
      <w:proofErr w:type="gramEnd"/>
      <w:r>
        <w:t xml:space="preserve"> </w:t>
      </w:r>
      <w:proofErr w:type="gramStart"/>
      <w:r>
        <w:t>сооружениях</w:t>
      </w:r>
      <w:proofErr w:type="gramEnd"/>
      <w:r>
        <w:t>, находящихся в государственной собственности, в схему размещения нестационарных торговых объектов".</w:t>
      </w:r>
    </w:p>
    <w:p w:rsidR="004F3A08" w:rsidRDefault="004F3A08">
      <w:pPr>
        <w:pStyle w:val="ConsPlusNormal"/>
        <w:spacing w:before="220"/>
        <w:ind w:firstLine="540"/>
        <w:jc w:val="both"/>
      </w:pPr>
      <w:r>
        <w:t>Заявление о согласовании включения места размещения НТО, расположенных на земельных участках, в зданиях, строениях и сооружениях, находящихся в государственной собственности, в Схему направляется Уполномоченным органом в орган, осуществляющий полномочия собственника имущества, в течение 10 (десяти) рабочих дней с момента принятия решения Рабочей группой.</w:t>
      </w:r>
    </w:p>
    <w:p w:rsidR="004F3A08" w:rsidRDefault="004F3A08">
      <w:pPr>
        <w:pStyle w:val="ConsPlusNormal"/>
        <w:spacing w:before="220"/>
        <w:ind w:firstLine="540"/>
        <w:jc w:val="both"/>
      </w:pPr>
      <w:r>
        <w:t>2.7. Утверждение Схемы и внесение в нее изменений оформляется постановлением администрации города Ульяновска.</w:t>
      </w:r>
    </w:p>
    <w:p w:rsidR="004F3A08" w:rsidRDefault="004F3A08">
      <w:pPr>
        <w:pStyle w:val="ConsPlusNormal"/>
        <w:jc w:val="both"/>
      </w:pPr>
    </w:p>
    <w:p w:rsidR="004F3A08" w:rsidRDefault="004F3A08">
      <w:pPr>
        <w:pStyle w:val="ConsPlusTitle"/>
        <w:jc w:val="center"/>
        <w:outlineLvl w:val="1"/>
      </w:pPr>
      <w:r>
        <w:t>3. Требования к размещению НТО</w:t>
      </w:r>
    </w:p>
    <w:p w:rsidR="004F3A08" w:rsidRDefault="004F3A08">
      <w:pPr>
        <w:pStyle w:val="ConsPlusNormal"/>
        <w:jc w:val="both"/>
      </w:pPr>
    </w:p>
    <w:p w:rsidR="004F3A08" w:rsidRDefault="004F3A08">
      <w:pPr>
        <w:pStyle w:val="ConsPlusNormal"/>
        <w:ind w:firstLine="540"/>
        <w:jc w:val="both"/>
      </w:pPr>
      <w:r>
        <w:lastRenderedPageBreak/>
        <w:t>3.1.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w:t>
      </w:r>
    </w:p>
    <w:p w:rsidR="004F3A08" w:rsidRDefault="004F3A08">
      <w:pPr>
        <w:pStyle w:val="ConsPlusNormal"/>
        <w:spacing w:before="220"/>
        <w:ind w:firstLine="540"/>
        <w:jc w:val="both"/>
      </w:pPr>
      <w:r>
        <w:t>3.2. Размещение НТО на землях или земельных участках, находящихся в государственной собственности или муниципальной собственности, а также на земельных участках, государственная собственность на которые не разграничена, осуществляется в соответствии со Схемой.</w:t>
      </w:r>
    </w:p>
    <w:p w:rsidR="004F3A08" w:rsidRDefault="004F3A08">
      <w:pPr>
        <w:pStyle w:val="ConsPlusNormal"/>
        <w:spacing w:before="220"/>
        <w:ind w:firstLine="540"/>
        <w:jc w:val="both"/>
      </w:pPr>
      <w:r>
        <w:t>3.3. Предоставление заявителям права на размещение НТО осуществляется на основании Договора на размещение НТО либо договора аренды земельного участка, заключенного до 01.03.2015, срок действия которого не истек либо действие которого возобновлено на неопределенный срок.</w:t>
      </w:r>
    </w:p>
    <w:p w:rsidR="004F3A08" w:rsidRDefault="004F3A08">
      <w:pPr>
        <w:pStyle w:val="ConsPlusNormal"/>
        <w:spacing w:before="220"/>
        <w:ind w:firstLine="540"/>
        <w:jc w:val="both"/>
      </w:pPr>
      <w:r>
        <w:t>3.4. На основании Договора на размещение НТО осуществляется размещение вновь возводимых киосков, павильонов, торговых автоматов, НТО сезонного (временного) размещения, холодильных прилавков, лотков (палаток).</w:t>
      </w:r>
    </w:p>
    <w:p w:rsidR="004F3A08" w:rsidRDefault="004F3A08">
      <w:pPr>
        <w:pStyle w:val="ConsPlusNormal"/>
        <w:spacing w:before="220"/>
        <w:ind w:firstLine="540"/>
        <w:jc w:val="both"/>
      </w:pPr>
      <w:r>
        <w:t>3.5. Переоформление ранее заключенного договора аренды земельного участка на Договор на размещение НТО осуществляется по заявлению заявителя, использующего НТО, являющегося стороной договора аренды земельного участка, с сохранением всех прав и гарантий, предоставленных законодательством Российской Федерации.</w:t>
      </w:r>
    </w:p>
    <w:p w:rsidR="004F3A08" w:rsidRDefault="004F3A08">
      <w:pPr>
        <w:pStyle w:val="ConsPlusNormal"/>
        <w:spacing w:before="220"/>
        <w:ind w:firstLine="540"/>
        <w:jc w:val="both"/>
      </w:pPr>
      <w:r>
        <w:t>3.6. Не допускается:</w:t>
      </w:r>
    </w:p>
    <w:p w:rsidR="004F3A08" w:rsidRDefault="004F3A08">
      <w:pPr>
        <w:pStyle w:val="ConsPlusNormal"/>
        <w:spacing w:before="220"/>
        <w:ind w:firstLine="540"/>
        <w:jc w:val="both"/>
      </w:pPr>
      <w:r>
        <w:t>размещение у НТО холодильного оборудования, столиков, зонтиков, стоек-витрин, навесных конструкций для размещения товара и других объектов, за исключением случаев, когда размещение подобных объектов предусмотрено типовым архитектурным решением;</w:t>
      </w:r>
    </w:p>
    <w:p w:rsidR="004F3A08" w:rsidRDefault="004F3A08">
      <w:pPr>
        <w:pStyle w:val="ConsPlusNormal"/>
        <w:spacing w:before="220"/>
        <w:ind w:firstLine="540"/>
        <w:jc w:val="both"/>
      </w:pPr>
      <w:r>
        <w:t>размещение временных конструкций, предназначенных для хранения бахчевых культур, отдельно от НТО;</w:t>
      </w:r>
    </w:p>
    <w:p w:rsidR="004F3A08" w:rsidRDefault="004F3A08">
      <w:pPr>
        <w:pStyle w:val="ConsPlusNormal"/>
        <w:spacing w:before="220"/>
        <w:ind w:firstLine="540"/>
        <w:jc w:val="both"/>
      </w:pPr>
      <w:r>
        <w:t>складирование товара, упаковок, мусора на элементах благоустройства, крышах торговых объектов и прилегающей территории;</w:t>
      </w:r>
    </w:p>
    <w:p w:rsidR="004F3A08" w:rsidRDefault="004F3A08">
      <w:pPr>
        <w:pStyle w:val="ConsPlusNormal"/>
        <w:spacing w:before="220"/>
        <w:ind w:firstLine="540"/>
        <w:jc w:val="both"/>
      </w:pPr>
      <w:r>
        <w:t>передача в аренду НТО без уведомления Уполномоченного органа.</w:t>
      </w:r>
    </w:p>
    <w:p w:rsidR="004F3A08" w:rsidRDefault="004F3A08">
      <w:pPr>
        <w:pStyle w:val="ConsPlusNormal"/>
        <w:jc w:val="both"/>
      </w:pPr>
      <w:r>
        <w:t xml:space="preserve">(абзац введен </w:t>
      </w:r>
      <w:hyperlink r:id="rId26">
        <w:r>
          <w:rPr>
            <w:color w:val="0000FF"/>
          </w:rPr>
          <w:t>постановлением</w:t>
        </w:r>
      </w:hyperlink>
      <w:r>
        <w:t xml:space="preserve"> администрации города Ульяновска от 09.06.2022 N 810)</w:t>
      </w:r>
    </w:p>
    <w:p w:rsidR="004F3A08" w:rsidRDefault="004F3A08">
      <w:pPr>
        <w:pStyle w:val="ConsPlusNormal"/>
        <w:spacing w:before="220"/>
        <w:ind w:firstLine="540"/>
        <w:jc w:val="both"/>
      </w:pPr>
      <w:r>
        <w:t xml:space="preserve">3.7. Внешний вид НТО должен соответствовать требованиям, установленным </w:t>
      </w:r>
      <w:hyperlink w:anchor="P129">
        <w:r>
          <w:rPr>
            <w:color w:val="0000FF"/>
          </w:rPr>
          <w:t>разделом 4</w:t>
        </w:r>
      </w:hyperlink>
      <w:r>
        <w:t xml:space="preserve"> настоящего Порядка.</w:t>
      </w:r>
    </w:p>
    <w:p w:rsidR="004F3A08" w:rsidRDefault="004F3A08">
      <w:pPr>
        <w:pStyle w:val="ConsPlusNormal"/>
        <w:spacing w:before="220"/>
        <w:ind w:firstLine="540"/>
        <w:jc w:val="both"/>
      </w:pPr>
      <w:r>
        <w:t>3.8. Хозяйствующие субъекты обязаны обеспечивать благоустройство прилегающей к НТО территории в соответствии с нормами законодательства Российской Федерации, а также Правилами благоустройства.</w:t>
      </w:r>
    </w:p>
    <w:p w:rsidR="004F3A08" w:rsidRDefault="004F3A08">
      <w:pPr>
        <w:pStyle w:val="ConsPlusNormal"/>
        <w:spacing w:before="220"/>
        <w:ind w:firstLine="540"/>
        <w:jc w:val="both"/>
      </w:pPr>
      <w:r>
        <w:t>3.9. Хозяйствующий субъект обязан устанавливать НТО только в месте, определенном Схемой, на твердые виды покрытия, оснащать наружным осветительным оборудованием, урнами для мусора.</w:t>
      </w:r>
    </w:p>
    <w:p w:rsidR="004F3A08" w:rsidRDefault="004F3A08">
      <w:pPr>
        <w:pStyle w:val="ConsPlusNormal"/>
        <w:spacing w:before="220"/>
        <w:ind w:firstLine="540"/>
        <w:jc w:val="both"/>
      </w:pPr>
      <w:r>
        <w:t>3.9.1. Хозяйствующий субъе</w:t>
      </w:r>
      <w:proofErr w:type="gramStart"/>
      <w:r>
        <w:t>кт в сл</w:t>
      </w:r>
      <w:proofErr w:type="gramEnd"/>
      <w:r>
        <w:t>учае передачи НТО в аренду иному лицу обязан предоставить копию договора аренды в Уполномоченный орган в течение 14 календарных дней.</w:t>
      </w:r>
    </w:p>
    <w:p w:rsidR="004F3A08" w:rsidRDefault="004F3A08">
      <w:pPr>
        <w:pStyle w:val="ConsPlusNormal"/>
        <w:jc w:val="both"/>
      </w:pPr>
      <w:r>
        <w:t>(</w:t>
      </w:r>
      <w:proofErr w:type="gramStart"/>
      <w:r>
        <w:t>п</w:t>
      </w:r>
      <w:proofErr w:type="gramEnd"/>
      <w:r>
        <w:t xml:space="preserve">. 3.9.1 в ред. </w:t>
      </w:r>
      <w:hyperlink r:id="rId27">
        <w:r>
          <w:rPr>
            <w:color w:val="0000FF"/>
          </w:rPr>
          <w:t>постановления</w:t>
        </w:r>
      </w:hyperlink>
      <w:r>
        <w:t xml:space="preserve"> администрации города Ульяновска от 04.10.2023 N 1181)</w:t>
      </w:r>
    </w:p>
    <w:p w:rsidR="004F3A08" w:rsidRDefault="004F3A08">
      <w:pPr>
        <w:pStyle w:val="ConsPlusNormal"/>
        <w:spacing w:before="220"/>
        <w:ind w:firstLine="540"/>
        <w:jc w:val="both"/>
      </w:pPr>
      <w:r>
        <w:t xml:space="preserve">3.10. Размещение НТО должно обеспечивать свободное движение пешеходов и безопасный </w:t>
      </w:r>
      <w:r>
        <w:lastRenderedPageBreak/>
        <w:t>доступ потребителей к торговым объектам, в том числе обеспечение доступностью с учетом потребностей инвалидов и других групп населения с ограниченными возможностями здоровья.</w:t>
      </w:r>
    </w:p>
    <w:p w:rsidR="004F3A08" w:rsidRDefault="004F3A08">
      <w:pPr>
        <w:pStyle w:val="ConsPlusNormal"/>
        <w:spacing w:before="220"/>
        <w:ind w:firstLine="540"/>
        <w:jc w:val="both"/>
      </w:pPr>
      <w:r>
        <w:t>3.11. При размещении НТО должен быть предусмотрен удобный подъезд автотранспорта, не создающий помех для прохода пешеходов. Разгрузку товара следует осуществлять без заезда транспорта на тротуар.</w:t>
      </w:r>
    </w:p>
    <w:p w:rsidR="004F3A08" w:rsidRDefault="004F3A08">
      <w:pPr>
        <w:pStyle w:val="ConsPlusNormal"/>
        <w:spacing w:before="220"/>
        <w:ind w:firstLine="540"/>
        <w:jc w:val="both"/>
      </w:pPr>
      <w:r>
        <w:t>3.12. При размещении НТО не допускается вырубка кустарников, древесной растительности, асфальтирование и сплошное мощение приствольных кругов в радиусе 1,5 метра от ствола дерева, за исключением случаев выполнения компенсационных мероприятий, согласованных со структурным подразделением администрации города Ульяновска, обладающим полномочиями по вопросам охраны окружающей среды.</w:t>
      </w:r>
    </w:p>
    <w:p w:rsidR="004F3A08" w:rsidRDefault="004F3A08">
      <w:pPr>
        <w:pStyle w:val="ConsPlusNormal"/>
        <w:spacing w:before="220"/>
        <w:ind w:firstLine="540"/>
        <w:jc w:val="both"/>
      </w:pPr>
      <w:r>
        <w:t>3.13. Срок размещения НТО определяется Договором на размещение НТО в соответствии со Схемой и составляет 10 лет, если иной, меньший срок не указан в заявлении о предоставлении права на размещение НТО.</w:t>
      </w:r>
    </w:p>
    <w:p w:rsidR="004F3A08" w:rsidRDefault="004F3A08">
      <w:pPr>
        <w:pStyle w:val="ConsPlusNormal"/>
        <w:spacing w:before="220"/>
        <w:ind w:firstLine="540"/>
        <w:jc w:val="both"/>
      </w:pPr>
      <w:r>
        <w:t xml:space="preserve">3.14. Случаи приостановки размещения НТО без исключения из Схемы указаны в </w:t>
      </w:r>
      <w:hyperlink r:id="rId28">
        <w:r>
          <w:rPr>
            <w:color w:val="0000FF"/>
          </w:rPr>
          <w:t>приказе</w:t>
        </w:r>
      </w:hyperlink>
      <w:r>
        <w:t xml:space="preserve"> N 49.</w:t>
      </w:r>
    </w:p>
    <w:p w:rsidR="004F3A08" w:rsidRDefault="004F3A08">
      <w:pPr>
        <w:pStyle w:val="ConsPlusNormal"/>
        <w:spacing w:before="220"/>
        <w:ind w:firstLine="540"/>
        <w:jc w:val="both"/>
      </w:pPr>
      <w:r>
        <w:t>3.15. Размещение НТО в охранных зонах инженерных сетей допускается при условии подписания соглашений с собственниками инженерных сетей об освобождении охранных зон инженерных сетей в случае аварийной ситуации. При этом в охранных зонах инженерных сетей допускается размещение НТО, конструкция которого должна обеспечивать возможность его перемещения.</w:t>
      </w:r>
    </w:p>
    <w:p w:rsidR="004F3A08" w:rsidRDefault="004F3A08">
      <w:pPr>
        <w:pStyle w:val="ConsPlusNormal"/>
        <w:jc w:val="both"/>
      </w:pPr>
      <w:r>
        <w:t>(</w:t>
      </w:r>
      <w:proofErr w:type="gramStart"/>
      <w:r>
        <w:t>п</w:t>
      </w:r>
      <w:proofErr w:type="gramEnd"/>
      <w:r>
        <w:t xml:space="preserve">. 3.15 введен </w:t>
      </w:r>
      <w:hyperlink r:id="rId29">
        <w:r>
          <w:rPr>
            <w:color w:val="0000FF"/>
          </w:rPr>
          <w:t>постановлением</w:t>
        </w:r>
      </w:hyperlink>
      <w:r>
        <w:t xml:space="preserve"> администрации города Ульяновска от 04.10.2023 N 1181)</w:t>
      </w:r>
    </w:p>
    <w:p w:rsidR="004F3A08" w:rsidRDefault="004F3A08">
      <w:pPr>
        <w:pStyle w:val="ConsPlusNormal"/>
        <w:jc w:val="both"/>
      </w:pPr>
    </w:p>
    <w:p w:rsidR="004F3A08" w:rsidRDefault="004F3A08">
      <w:pPr>
        <w:pStyle w:val="ConsPlusTitle"/>
        <w:jc w:val="center"/>
        <w:outlineLvl w:val="1"/>
      </w:pPr>
      <w:bookmarkStart w:id="2" w:name="P129"/>
      <w:bookmarkEnd w:id="2"/>
      <w:r>
        <w:t>4. Требования к внешнему виду НТО</w:t>
      </w:r>
    </w:p>
    <w:p w:rsidR="004F3A08" w:rsidRDefault="004F3A08">
      <w:pPr>
        <w:pStyle w:val="ConsPlusNormal"/>
        <w:jc w:val="both"/>
      </w:pPr>
    </w:p>
    <w:p w:rsidR="004F3A08" w:rsidRDefault="004F3A08">
      <w:pPr>
        <w:pStyle w:val="ConsPlusNormal"/>
        <w:ind w:firstLine="540"/>
        <w:jc w:val="both"/>
      </w:pPr>
      <w:r>
        <w:t>4.1. Конструкция НТО должна обеспечивать возможность его перемещения и транспортировки.</w:t>
      </w:r>
    </w:p>
    <w:p w:rsidR="004F3A08" w:rsidRDefault="004F3A08">
      <w:pPr>
        <w:pStyle w:val="ConsPlusNormal"/>
        <w:spacing w:before="220"/>
        <w:ind w:firstLine="540"/>
        <w:jc w:val="both"/>
      </w:pPr>
      <w:r>
        <w:t>4.2. Фасадное и боковое остекление должно быть выполнено из конструкций со стеклопакетами.</w:t>
      </w:r>
    </w:p>
    <w:p w:rsidR="004F3A08" w:rsidRDefault="004F3A08">
      <w:pPr>
        <w:pStyle w:val="ConsPlusNormal"/>
        <w:spacing w:before="220"/>
        <w:ind w:firstLine="540"/>
        <w:jc w:val="both"/>
      </w:pPr>
      <w:r>
        <w:t>4.3. НТО должны соответствовать типовому эскизному проекту или эскизному проекту, утвержденному отраслевым органом администрации города Ульяновска, обладающим полномочиями в области архитектуры и градостроительной деятельности.</w:t>
      </w:r>
    </w:p>
    <w:p w:rsidR="004F3A08" w:rsidRDefault="004F3A08">
      <w:pPr>
        <w:pStyle w:val="ConsPlusNormal"/>
        <w:spacing w:before="220"/>
        <w:ind w:firstLine="540"/>
        <w:jc w:val="both"/>
      </w:pPr>
      <w:r>
        <w:t>4.4. В состав эскизного проекта НТО входят:</w:t>
      </w:r>
    </w:p>
    <w:p w:rsidR="004F3A08" w:rsidRDefault="004F3A08">
      <w:pPr>
        <w:pStyle w:val="ConsPlusNormal"/>
        <w:spacing w:before="220"/>
        <w:ind w:firstLine="540"/>
        <w:jc w:val="both"/>
      </w:pPr>
      <w:r>
        <w:t>1) титульный лист;</w:t>
      </w:r>
    </w:p>
    <w:p w:rsidR="004F3A08" w:rsidRDefault="004F3A08">
      <w:pPr>
        <w:pStyle w:val="ConsPlusNormal"/>
        <w:spacing w:before="220"/>
        <w:ind w:firstLine="540"/>
        <w:jc w:val="both"/>
      </w:pPr>
      <w:proofErr w:type="gramStart"/>
      <w: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материалов стен, конструкций и характеристика архитектуры НТО;</w:t>
      </w:r>
      <w:proofErr w:type="gramEnd"/>
    </w:p>
    <w:p w:rsidR="004F3A08" w:rsidRDefault="004F3A08">
      <w:pPr>
        <w:pStyle w:val="ConsPlusNormal"/>
        <w:spacing w:before="220"/>
        <w:ind w:firstLine="540"/>
        <w:jc w:val="both"/>
      </w:pPr>
      <w:r>
        <w:t>3) графическая часть, включающая:</w:t>
      </w:r>
    </w:p>
    <w:p w:rsidR="004F3A08" w:rsidRDefault="004F3A08">
      <w:pPr>
        <w:pStyle w:val="ConsPlusNormal"/>
        <w:spacing w:before="220"/>
        <w:ind w:firstLine="540"/>
        <w:jc w:val="both"/>
      </w:pPr>
      <w:r>
        <w:t>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 т.д.);</w:t>
      </w:r>
    </w:p>
    <w:p w:rsidR="004F3A08" w:rsidRDefault="004F3A08">
      <w:pPr>
        <w:pStyle w:val="ConsPlusNormal"/>
        <w:spacing w:before="220"/>
        <w:ind w:firstLine="540"/>
        <w:jc w:val="both"/>
      </w:pPr>
      <w:r>
        <w:t xml:space="preserve">схему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w:t>
      </w:r>
      <w:r>
        <w:lastRenderedPageBreak/>
        <w:t>единой системы координат, применяемой при ведении государственного кадастра недвижимости);</w:t>
      </w:r>
    </w:p>
    <w:p w:rsidR="004F3A08" w:rsidRDefault="004F3A08">
      <w:pPr>
        <w:pStyle w:val="ConsPlusNormal"/>
        <w:spacing w:before="220"/>
        <w:ind w:firstLine="540"/>
        <w:jc w:val="both"/>
      </w:pPr>
      <w:r>
        <w:t>ситуационный план-схему размещения НТО на карте муниципального образования "город Ульяновск";</w:t>
      </w:r>
    </w:p>
    <w:p w:rsidR="004F3A08" w:rsidRDefault="004F3A08">
      <w:pPr>
        <w:pStyle w:val="ConsPlusNormal"/>
        <w:spacing w:before="220"/>
        <w:ind w:firstLine="540"/>
        <w:jc w:val="both"/>
      </w:pPr>
      <w:r>
        <w:t>план НТО, выполненный в масштабе 1:50, с указанием основных габаритных размеров;</w:t>
      </w:r>
    </w:p>
    <w:p w:rsidR="004F3A08" w:rsidRDefault="004F3A08">
      <w:pPr>
        <w:pStyle w:val="ConsPlusNormal"/>
        <w:spacing w:before="220"/>
        <w:ind w:firstLine="540"/>
        <w:jc w:val="both"/>
      </w:pPr>
      <w:r>
        <w:t>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w:t>
      </w:r>
    </w:p>
    <w:p w:rsidR="004F3A08" w:rsidRDefault="004F3A08">
      <w:pPr>
        <w:pStyle w:val="ConsPlusNormal"/>
        <w:spacing w:before="220"/>
        <w:ind w:firstLine="540"/>
        <w:jc w:val="both"/>
      </w:pPr>
      <w:r>
        <w:t>цветное трехмерное изображение НТО, вписанное в окружающую среду;</w:t>
      </w:r>
    </w:p>
    <w:p w:rsidR="004F3A08" w:rsidRDefault="004F3A08">
      <w:pPr>
        <w:pStyle w:val="ConsPlusNormal"/>
        <w:spacing w:before="220"/>
        <w:ind w:firstLine="540"/>
        <w:jc w:val="both"/>
      </w:pPr>
      <w:r>
        <w:t xml:space="preserve">материалы </w:t>
      </w:r>
      <w:proofErr w:type="spellStart"/>
      <w:r>
        <w:t>фотофиксации</w:t>
      </w:r>
      <w:proofErr w:type="spellEnd"/>
      <w:r>
        <w:t xml:space="preserve"> территории участка до начала работ по установке нового НТО.</w:t>
      </w:r>
    </w:p>
    <w:p w:rsidR="004F3A08" w:rsidRDefault="004F3A08">
      <w:pPr>
        <w:pStyle w:val="ConsPlusNormal"/>
        <w:spacing w:before="220"/>
        <w:ind w:firstLine="540"/>
        <w:jc w:val="both"/>
      </w:pPr>
      <w:r>
        <w:t>4.5. Для изготовления НТО и его отделки должны применяться сертифицированные материалы с соблюдением правил пожарной безопасности, имеющие качественную и прочную окраску, отделку и не изменяющие своих эстетических и эксплуатационных качеств в течение всего срока эксплуатации НТО (не менее 10 лет).</w:t>
      </w:r>
    </w:p>
    <w:p w:rsidR="004F3A08" w:rsidRDefault="004F3A08">
      <w:pPr>
        <w:pStyle w:val="ConsPlusNormal"/>
        <w:spacing w:before="220"/>
        <w:ind w:firstLine="540"/>
        <w:jc w:val="both"/>
      </w:pPr>
      <w:r>
        <w:t xml:space="preserve">4.6. Архитектурное и конструктивное решение входной группы (групп) НТО, имеющего торговый зал, должно соответствовать требованиям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w:t>
      </w:r>
    </w:p>
    <w:p w:rsidR="004F3A08" w:rsidRDefault="004F3A08">
      <w:pPr>
        <w:pStyle w:val="ConsPlusNormal"/>
        <w:spacing w:before="220"/>
        <w:ind w:firstLine="540"/>
        <w:jc w:val="both"/>
      </w:pPr>
      <w:r>
        <w:t>4.7. Информационное оформление НТО должно соответствовать требованиям размещения и содержания информационных конструкций, установленным отраслевым (функциональным) органом администрации города Ульяновска, обладающим полномочиями в области архитектуры и градостроительной деятельности.</w:t>
      </w:r>
    </w:p>
    <w:p w:rsidR="004F3A08" w:rsidRDefault="004F3A08">
      <w:pPr>
        <w:pStyle w:val="ConsPlusNormal"/>
        <w:spacing w:before="220"/>
        <w:ind w:firstLine="540"/>
        <w:jc w:val="both"/>
      </w:pPr>
      <w:r>
        <w:t>4.8. В случае объединения нескольких НТО в единый модуль различной конфигурации в соответствии со схемами блокировки,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4F3A08" w:rsidRDefault="004F3A08">
      <w:pPr>
        <w:pStyle w:val="ConsPlusNormal"/>
        <w:spacing w:before="220"/>
        <w:ind w:firstLine="540"/>
        <w:jc w:val="both"/>
      </w:pPr>
      <w:r>
        <w:t>4.9. В конструкцию типовых НТО допускается вносить без согласования с отраслевым (функциональным) органом администрации города Ульяновска, обладающим полномочиями в области архитектуры и градостроительной деятельности, следующие изменения:</w:t>
      </w:r>
    </w:p>
    <w:p w:rsidR="004F3A08" w:rsidRDefault="004F3A08">
      <w:pPr>
        <w:pStyle w:val="ConsPlusNormal"/>
        <w:spacing w:before="220"/>
        <w:ind w:firstLine="540"/>
        <w:jc w:val="both"/>
      </w:pPr>
      <w:r>
        <w:t>в части конфигурации фасадного и бокового остекления, включая расположение и размеры окна выдачи товара, не меняя габаритных размеров остекления;</w:t>
      </w:r>
    </w:p>
    <w:p w:rsidR="004F3A08" w:rsidRDefault="004F3A08">
      <w:pPr>
        <w:pStyle w:val="ConsPlusNormal"/>
        <w:spacing w:before="220"/>
        <w:ind w:firstLine="540"/>
        <w:jc w:val="both"/>
      </w:pPr>
      <w:r>
        <w:t>в части установки дополнительных рам остекления на боковых поверхностях НТО, при отсутствии по этим сторонам других сблокированных НТО;</w:t>
      </w:r>
    </w:p>
    <w:p w:rsidR="004F3A08" w:rsidRDefault="004F3A08">
      <w:pPr>
        <w:pStyle w:val="ConsPlusNormal"/>
        <w:spacing w:before="220"/>
        <w:ind w:firstLine="540"/>
        <w:jc w:val="both"/>
      </w:pPr>
      <w:r>
        <w:t>расположение, размеры и тип (металлический, стеклянный) дверного блока.</w:t>
      </w:r>
    </w:p>
    <w:p w:rsidR="004F3A08" w:rsidRDefault="004F3A08">
      <w:pPr>
        <w:pStyle w:val="ConsPlusNormal"/>
        <w:spacing w:before="220"/>
        <w:ind w:firstLine="540"/>
        <w:jc w:val="both"/>
      </w:pPr>
      <w:r>
        <w:t>4.10. Внешняя облицовка НТО.</w:t>
      </w:r>
    </w:p>
    <w:p w:rsidR="004F3A08" w:rsidRDefault="004F3A08">
      <w:pPr>
        <w:pStyle w:val="ConsPlusNormal"/>
        <w:spacing w:before="220"/>
        <w:ind w:firstLine="540"/>
        <w:jc w:val="both"/>
      </w:pPr>
      <w:r>
        <w:t>Цветовая гамма декоративных ограждающих поверхностей должна гармонировать с цветовым решением сложившейся застройки.</w:t>
      </w:r>
    </w:p>
    <w:p w:rsidR="004F3A08" w:rsidRDefault="004F3A08">
      <w:pPr>
        <w:pStyle w:val="ConsPlusNormal"/>
        <w:spacing w:before="220"/>
        <w:ind w:firstLine="540"/>
        <w:jc w:val="both"/>
      </w:pPr>
      <w:r>
        <w:t>Для защиты от атмосферных осадков конструкция НТО должна предусматривать козырек.</w:t>
      </w:r>
    </w:p>
    <w:p w:rsidR="004F3A08" w:rsidRDefault="004F3A08">
      <w:pPr>
        <w:pStyle w:val="ConsPlusNormal"/>
        <w:spacing w:before="220"/>
        <w:ind w:firstLine="540"/>
        <w:jc w:val="both"/>
      </w:pPr>
      <w:r>
        <w:t xml:space="preserve">4.11. В целях приведения НТО, включенных в Схему до момента вступления в силу </w:t>
      </w:r>
      <w:r>
        <w:lastRenderedPageBreak/>
        <w:t>настоящего Порядка, в соответствие с требованиями настоящего раздела предусматривается переходный период, который действует с момента вступления в силу настоящего Порядка до завершения приведения НТО в соответствие с требованиями настоящего раздела, но не более одного года.</w:t>
      </w:r>
    </w:p>
    <w:p w:rsidR="004F3A08" w:rsidRDefault="004F3A08">
      <w:pPr>
        <w:pStyle w:val="ConsPlusNormal"/>
        <w:jc w:val="both"/>
      </w:pPr>
    </w:p>
    <w:p w:rsidR="004F3A08" w:rsidRDefault="004F3A08">
      <w:pPr>
        <w:pStyle w:val="ConsPlusTitle"/>
        <w:jc w:val="center"/>
        <w:outlineLvl w:val="1"/>
      </w:pPr>
      <w:bookmarkStart w:id="3" w:name="P158"/>
      <w:bookmarkEnd w:id="3"/>
      <w:r>
        <w:t>5. Порядок проведения открытого аукциона на право заключения</w:t>
      </w:r>
    </w:p>
    <w:p w:rsidR="004F3A08" w:rsidRDefault="004F3A08">
      <w:pPr>
        <w:pStyle w:val="ConsPlusTitle"/>
        <w:jc w:val="center"/>
      </w:pPr>
      <w:r>
        <w:t>Договора на размещение НТО</w:t>
      </w:r>
    </w:p>
    <w:p w:rsidR="004F3A08" w:rsidRDefault="004F3A08">
      <w:pPr>
        <w:pStyle w:val="ConsPlusNormal"/>
        <w:jc w:val="both"/>
      </w:pPr>
    </w:p>
    <w:p w:rsidR="004F3A08" w:rsidRDefault="004F3A08">
      <w:pPr>
        <w:pStyle w:val="ConsPlusNormal"/>
        <w:ind w:firstLine="540"/>
        <w:jc w:val="both"/>
      </w:pPr>
      <w:r>
        <w:t xml:space="preserve">5.1. </w:t>
      </w:r>
      <w:proofErr w:type="gramStart"/>
      <w:r>
        <w:t>Открытый аукцион на право заключения Договора на размещение НТО проводится в случае обращения хозяйствующего субъекта в администрацию города Ульяновска с заявлением о предоставлении права на размещение НТО на земельном участке, находящемся в государственной собственности или муниципальной собственности, а также на земельном участке, государственная собственность на который не разграничена, в месте, включенном в Схему по инициативе администрации города Ульяновска.</w:t>
      </w:r>
      <w:proofErr w:type="gramEnd"/>
    </w:p>
    <w:p w:rsidR="004F3A08" w:rsidRDefault="004F3A08">
      <w:pPr>
        <w:pStyle w:val="ConsPlusNormal"/>
        <w:spacing w:before="220"/>
        <w:ind w:firstLine="540"/>
        <w:jc w:val="both"/>
      </w:pPr>
      <w:r>
        <w:t>5.2. Организатором открытого аукциона является Уполномоченный орган (далее - организатор аукциона).</w:t>
      </w:r>
    </w:p>
    <w:p w:rsidR="004F3A08" w:rsidRDefault="004F3A08">
      <w:pPr>
        <w:pStyle w:val="ConsPlusNormal"/>
        <w:spacing w:before="220"/>
        <w:ind w:firstLine="540"/>
        <w:jc w:val="both"/>
      </w:pPr>
      <w:r>
        <w:t>5.3. Организатором аукциона формируется аукционная комиссия. Состав аукционной комиссии утверждается распоряжением организатора аукциона.</w:t>
      </w:r>
    </w:p>
    <w:p w:rsidR="004F3A08" w:rsidRDefault="004F3A08">
      <w:pPr>
        <w:pStyle w:val="ConsPlusNormal"/>
        <w:spacing w:before="220"/>
        <w:ind w:firstLine="540"/>
        <w:jc w:val="both"/>
      </w:pPr>
      <w:r>
        <w:t>5.4. Организатор аукциона выполняет следующие функции:</w:t>
      </w:r>
    </w:p>
    <w:p w:rsidR="004F3A08" w:rsidRDefault="004F3A08">
      <w:pPr>
        <w:pStyle w:val="ConsPlusNormal"/>
        <w:spacing w:before="220"/>
        <w:ind w:firstLine="540"/>
        <w:jc w:val="both"/>
      </w:pPr>
      <w:r>
        <w:t>разрабатывает аукционную документацию и утверждает ее;</w:t>
      </w:r>
    </w:p>
    <w:p w:rsidR="004F3A08" w:rsidRDefault="004F3A08">
      <w:pPr>
        <w:pStyle w:val="ConsPlusNormal"/>
        <w:spacing w:before="220"/>
        <w:ind w:firstLine="540"/>
        <w:jc w:val="both"/>
      </w:pPr>
      <w:r>
        <w:t>принимает решения о проведен</w:t>
      </w:r>
      <w:proofErr w:type="gramStart"/>
      <w:r>
        <w:t>ии ау</w:t>
      </w:r>
      <w:proofErr w:type="gramEnd"/>
      <w:r>
        <w:t>кциона, внесении изменений в извещение о проведении аукциона, внесении изменений в аукционную документацию, об отказе от проведения аукциона;</w:t>
      </w:r>
    </w:p>
    <w:p w:rsidR="004F3A08" w:rsidRDefault="004F3A08">
      <w:pPr>
        <w:pStyle w:val="ConsPlusNormal"/>
        <w:spacing w:before="220"/>
        <w:ind w:firstLine="540"/>
        <w:jc w:val="both"/>
      </w:pPr>
      <w:r>
        <w:t>определяет начальную цену права на заключение Договора на размещение НТО;</w:t>
      </w:r>
    </w:p>
    <w:p w:rsidR="004F3A08" w:rsidRDefault="004F3A08">
      <w:pPr>
        <w:pStyle w:val="ConsPlusNormal"/>
        <w:spacing w:before="220"/>
        <w:ind w:firstLine="540"/>
        <w:jc w:val="both"/>
      </w:pPr>
      <w:r>
        <w:t>определяет размер задатка и "шаг аукциона". Размер задатка устанавливается в размере ста процентов начальной (минимальной) цены за право на заключение Договора на размещение НТО, указанной в извещении о проведен</w:t>
      </w:r>
      <w:proofErr w:type="gramStart"/>
      <w:r>
        <w:t>ии ау</w:t>
      </w:r>
      <w:proofErr w:type="gramEnd"/>
      <w:r>
        <w:t>кциона. "Шаг аукциона" устанавливается в размере десяти процентов начальной (минимальной) цены за право на заключение Договора на размещение НТО, указанной в извещении о проведен</w:t>
      </w:r>
      <w:proofErr w:type="gramStart"/>
      <w:r>
        <w:t>ии ау</w:t>
      </w:r>
      <w:proofErr w:type="gramEnd"/>
      <w:r>
        <w:t>кциона, и не изменяется в течение всего аукциона;</w:t>
      </w:r>
    </w:p>
    <w:p w:rsidR="004F3A08" w:rsidRDefault="004F3A08">
      <w:pPr>
        <w:pStyle w:val="ConsPlusNormal"/>
        <w:spacing w:before="220"/>
        <w:ind w:firstLine="540"/>
        <w:jc w:val="both"/>
      </w:pPr>
      <w:r>
        <w:t>осуществляет регистрацию заявок на участие в аукционе;</w:t>
      </w:r>
    </w:p>
    <w:p w:rsidR="004F3A08" w:rsidRDefault="004F3A08">
      <w:pPr>
        <w:pStyle w:val="ConsPlusNormal"/>
        <w:spacing w:before="220"/>
        <w:ind w:firstLine="540"/>
        <w:jc w:val="both"/>
      </w:pPr>
      <w:r>
        <w:t>направляет хозяйствующим субъектам, подавшим заявки на участие в аукционе (далее - претендент), уведомления о решениях, принятых аукционной комиссией;</w:t>
      </w:r>
    </w:p>
    <w:p w:rsidR="004F3A08" w:rsidRDefault="004F3A08">
      <w:pPr>
        <w:pStyle w:val="ConsPlusNormal"/>
        <w:spacing w:before="220"/>
        <w:ind w:firstLine="540"/>
        <w:jc w:val="both"/>
      </w:pPr>
      <w:proofErr w:type="gramStart"/>
      <w:r>
        <w:t>размещает на официальном сайте администрации города Ульяновска в информационно-телекоммуникационной сети "Интернет" аукционную документацию, изменения в аукционную документацию, извещение о проведении аукциона, изменения в извещение о проведении аукциона, извещение об отказе в проведении аукциона, протокол рассмотрения заявок на участие в аукционе, протокол об итогах аукциона, информацию об отказе или уклонении победителя аукциона от заключения Договора на размещение НТО;</w:t>
      </w:r>
      <w:proofErr w:type="gramEnd"/>
    </w:p>
    <w:p w:rsidR="004F3A08" w:rsidRDefault="004F3A08">
      <w:pPr>
        <w:pStyle w:val="ConsPlusNormal"/>
        <w:spacing w:before="220"/>
        <w:ind w:firstLine="540"/>
        <w:jc w:val="both"/>
      </w:pPr>
      <w:r>
        <w:t>заключает Договор на размещение НТО с победителем аукциона или иным лицом в случаях, установленных настоящим Порядком;</w:t>
      </w:r>
    </w:p>
    <w:p w:rsidR="004F3A08" w:rsidRDefault="004F3A08">
      <w:pPr>
        <w:pStyle w:val="ConsPlusNormal"/>
        <w:spacing w:before="220"/>
        <w:ind w:firstLine="540"/>
        <w:jc w:val="both"/>
      </w:pPr>
      <w:r>
        <w:t>осуществляет иные полномочия, предусмотренные законодательством Российской Федерации.</w:t>
      </w:r>
    </w:p>
    <w:p w:rsidR="004F3A08" w:rsidRDefault="004F3A08">
      <w:pPr>
        <w:pStyle w:val="ConsPlusNormal"/>
        <w:spacing w:before="220"/>
        <w:ind w:firstLine="540"/>
        <w:jc w:val="both"/>
      </w:pPr>
      <w:r>
        <w:lastRenderedPageBreak/>
        <w:t>5.5. Начальная минимальная цена права на заключение Договора на размещение НТО рассчитывается по формуле:</w:t>
      </w:r>
    </w:p>
    <w:p w:rsidR="004F3A08" w:rsidRDefault="004F3A08">
      <w:pPr>
        <w:pStyle w:val="ConsPlusNormal"/>
        <w:jc w:val="both"/>
      </w:pPr>
    </w:p>
    <w:p w:rsidR="004F3A08" w:rsidRDefault="004F3A08">
      <w:pPr>
        <w:pStyle w:val="ConsPlusNormal"/>
        <w:jc w:val="center"/>
      </w:pPr>
      <w:r>
        <w:t xml:space="preserve">НМЦ = </w:t>
      </w:r>
      <w:proofErr w:type="spellStart"/>
      <w:r>
        <w:t>Оц</w:t>
      </w:r>
      <w:proofErr w:type="spellEnd"/>
      <w:r>
        <w:t xml:space="preserve"> </w:t>
      </w:r>
      <w:proofErr w:type="spellStart"/>
      <w:r>
        <w:t>x</w:t>
      </w:r>
      <w:proofErr w:type="spellEnd"/>
      <w:r>
        <w:t xml:space="preserve"> </w:t>
      </w:r>
      <w:proofErr w:type="spellStart"/>
      <w:r>
        <w:t>n</w:t>
      </w:r>
      <w:proofErr w:type="spellEnd"/>
      <w:r>
        <w:t xml:space="preserve"> </w:t>
      </w:r>
      <w:proofErr w:type="spellStart"/>
      <w:r>
        <w:t>x</w:t>
      </w:r>
      <w:proofErr w:type="spellEnd"/>
      <w:r>
        <w:t xml:space="preserve"> </w:t>
      </w:r>
      <w:proofErr w:type="spellStart"/>
      <w:r>
        <w:t>k</w:t>
      </w:r>
      <w:proofErr w:type="spellEnd"/>
      <w:r>
        <w:t>,</w:t>
      </w:r>
    </w:p>
    <w:p w:rsidR="004F3A08" w:rsidRDefault="004F3A08">
      <w:pPr>
        <w:pStyle w:val="ConsPlusNormal"/>
        <w:jc w:val="both"/>
      </w:pPr>
    </w:p>
    <w:p w:rsidR="004F3A08" w:rsidRDefault="004F3A08">
      <w:pPr>
        <w:pStyle w:val="ConsPlusNormal"/>
        <w:ind w:firstLine="540"/>
        <w:jc w:val="both"/>
      </w:pPr>
      <w:r>
        <w:t>где:</w:t>
      </w:r>
    </w:p>
    <w:p w:rsidR="004F3A08" w:rsidRDefault="004F3A08">
      <w:pPr>
        <w:pStyle w:val="ConsPlusNormal"/>
        <w:spacing w:before="220"/>
        <w:ind w:firstLine="540"/>
        <w:jc w:val="both"/>
      </w:pPr>
      <w:r>
        <w:t>НМЦ - начальная минимальная цена права на заключение Договора на размещение НТО;</w:t>
      </w:r>
    </w:p>
    <w:p w:rsidR="004F3A08" w:rsidRDefault="004F3A08">
      <w:pPr>
        <w:pStyle w:val="ConsPlusNormal"/>
        <w:spacing w:before="220"/>
        <w:ind w:firstLine="540"/>
        <w:jc w:val="both"/>
      </w:pPr>
      <w:proofErr w:type="spellStart"/>
      <w:r>
        <w:t>Оц</w:t>
      </w:r>
      <w:proofErr w:type="spellEnd"/>
      <w:r>
        <w:t xml:space="preserve"> - рыночная оценка стоимости права размещения НТО;</w:t>
      </w:r>
    </w:p>
    <w:p w:rsidR="004F3A08" w:rsidRDefault="004F3A08">
      <w:pPr>
        <w:pStyle w:val="ConsPlusNormal"/>
        <w:spacing w:before="220"/>
        <w:ind w:firstLine="540"/>
        <w:jc w:val="both"/>
      </w:pPr>
      <w:proofErr w:type="spellStart"/>
      <w:r>
        <w:t>n</w:t>
      </w:r>
      <w:proofErr w:type="spellEnd"/>
      <w:r>
        <w:t xml:space="preserve"> - количество месяцев, </w:t>
      </w:r>
      <w:proofErr w:type="spellStart"/>
      <w:r>
        <w:t>n</w:t>
      </w:r>
      <w:proofErr w:type="spellEnd"/>
      <w:r>
        <w:t xml:space="preserve"> = 12;</w:t>
      </w:r>
    </w:p>
    <w:p w:rsidR="004F3A08" w:rsidRDefault="004F3A08">
      <w:pPr>
        <w:pStyle w:val="ConsPlusNormal"/>
        <w:spacing w:before="220"/>
        <w:ind w:firstLine="540"/>
        <w:jc w:val="both"/>
      </w:pPr>
      <w:proofErr w:type="spellStart"/>
      <w:r>
        <w:t>k</w:t>
      </w:r>
      <w:proofErr w:type="spellEnd"/>
      <w:r>
        <w:t xml:space="preserve"> - поправочный коэффициент.</w:t>
      </w:r>
    </w:p>
    <w:p w:rsidR="004F3A08" w:rsidRDefault="004F3A08">
      <w:pPr>
        <w:pStyle w:val="ConsPlusNormal"/>
        <w:spacing w:before="220"/>
        <w:ind w:firstLine="540"/>
        <w:jc w:val="both"/>
      </w:pPr>
      <w:r>
        <w:t xml:space="preserve">Поправочный коэффициент устанавливается в размере 0,7 для расчета стоимости по договорам на размещение нестационарных торговых объектов по реализации печатной продукции. Для остальных категорий поправочный коэффициент принимается </w:t>
      </w:r>
      <w:proofErr w:type="gramStart"/>
      <w:r>
        <w:t>равным</w:t>
      </w:r>
      <w:proofErr w:type="gramEnd"/>
      <w:r>
        <w:t xml:space="preserve"> 1.</w:t>
      </w:r>
    </w:p>
    <w:p w:rsidR="004F3A08" w:rsidRDefault="004F3A08">
      <w:pPr>
        <w:pStyle w:val="ConsPlusNormal"/>
        <w:spacing w:before="220"/>
        <w:ind w:firstLine="540"/>
        <w:jc w:val="both"/>
      </w:pPr>
      <w:r>
        <w:t>5.6. В один лот может входить только одно место размещения НТО.</w:t>
      </w:r>
    </w:p>
    <w:p w:rsidR="004F3A08" w:rsidRDefault="004F3A08">
      <w:pPr>
        <w:pStyle w:val="ConsPlusNormal"/>
        <w:spacing w:before="220"/>
        <w:ind w:firstLine="540"/>
        <w:jc w:val="both"/>
      </w:pPr>
      <w:r>
        <w:t>5.7. Извещение о проведен</w:t>
      </w:r>
      <w:proofErr w:type="gramStart"/>
      <w:r>
        <w:t>ии ау</w:t>
      </w:r>
      <w:proofErr w:type="gramEnd"/>
      <w:r>
        <w:t>кциона на право заключения Договора на размещение НТО должно содержать:</w:t>
      </w:r>
    </w:p>
    <w:p w:rsidR="004F3A08" w:rsidRDefault="004F3A08">
      <w:pPr>
        <w:pStyle w:val="ConsPlusNormal"/>
        <w:spacing w:before="220"/>
        <w:ind w:firstLine="540"/>
        <w:jc w:val="both"/>
      </w:pPr>
      <w:r>
        <w:t>порядковый номер места размещения НТО в соответствии со Схемой;</w:t>
      </w:r>
    </w:p>
    <w:p w:rsidR="004F3A08" w:rsidRDefault="004F3A08">
      <w:pPr>
        <w:pStyle w:val="ConsPlusNormal"/>
        <w:spacing w:before="220"/>
        <w:ind w:firstLine="540"/>
        <w:jc w:val="both"/>
      </w:pPr>
      <w:r>
        <w:t>место размещения (адресный ориентир) НТО, тип НТО, площадь места, предоставляемого под размещение НТО, специализацию НТО, срок размещения НТО, категорию хозяйствующих субъектов, имеющих право на размещение НТО;</w:t>
      </w:r>
    </w:p>
    <w:p w:rsidR="004F3A08" w:rsidRDefault="004F3A08">
      <w:pPr>
        <w:pStyle w:val="ConsPlusNormal"/>
        <w:spacing w:before="220"/>
        <w:ind w:firstLine="540"/>
        <w:jc w:val="both"/>
      </w:pPr>
      <w:r>
        <w:t>эскизный проект НТО;</w:t>
      </w:r>
    </w:p>
    <w:p w:rsidR="004F3A08" w:rsidRDefault="004F3A08">
      <w:pPr>
        <w:pStyle w:val="ConsPlusNormal"/>
        <w:spacing w:before="220"/>
        <w:ind w:firstLine="540"/>
        <w:jc w:val="both"/>
      </w:pPr>
      <w:r>
        <w:t>требования к содержанию, форме, составу заявки на участие в открытом аукционе, инструкцию по заполнению заявки на участие в аукционе;</w:t>
      </w:r>
    </w:p>
    <w:p w:rsidR="004F3A08" w:rsidRDefault="004F3A08">
      <w:pPr>
        <w:pStyle w:val="ConsPlusNormal"/>
        <w:spacing w:before="220"/>
        <w:ind w:firstLine="540"/>
        <w:jc w:val="both"/>
      </w:pPr>
      <w:r>
        <w:t>требования к участникам аукциона;</w:t>
      </w:r>
    </w:p>
    <w:p w:rsidR="004F3A08" w:rsidRDefault="004F3A08">
      <w:pPr>
        <w:pStyle w:val="ConsPlusNormal"/>
        <w:spacing w:before="220"/>
        <w:ind w:firstLine="540"/>
        <w:jc w:val="both"/>
      </w:pPr>
      <w:r>
        <w:t>дату и время начала и окончания срока подачи заявок на участие в аукционе;</w:t>
      </w:r>
    </w:p>
    <w:p w:rsidR="004F3A08" w:rsidRDefault="004F3A08">
      <w:pPr>
        <w:pStyle w:val="ConsPlusNormal"/>
        <w:spacing w:before="220"/>
        <w:ind w:firstLine="540"/>
        <w:jc w:val="both"/>
      </w:pPr>
      <w:r>
        <w:t>место, дату и время проведения аукциона;</w:t>
      </w:r>
    </w:p>
    <w:p w:rsidR="004F3A08" w:rsidRDefault="004F3A08">
      <w:pPr>
        <w:pStyle w:val="ConsPlusNormal"/>
        <w:spacing w:before="220"/>
        <w:ind w:firstLine="540"/>
        <w:jc w:val="both"/>
      </w:pPr>
      <w:r>
        <w:t>начальную минимальную цену права на заключение Договора на размещение НТО;</w:t>
      </w:r>
    </w:p>
    <w:p w:rsidR="004F3A08" w:rsidRDefault="004F3A08">
      <w:pPr>
        <w:pStyle w:val="ConsPlusNormal"/>
        <w:spacing w:before="220"/>
        <w:ind w:firstLine="540"/>
        <w:jc w:val="both"/>
      </w:pPr>
      <w:r>
        <w:t>размер задатка для участия в аукционе и банковские реквизиты для перечисления средств;</w:t>
      </w:r>
    </w:p>
    <w:p w:rsidR="004F3A08" w:rsidRDefault="004F3A08">
      <w:pPr>
        <w:pStyle w:val="ConsPlusNormal"/>
        <w:spacing w:before="220"/>
        <w:ind w:firstLine="540"/>
        <w:jc w:val="both"/>
      </w:pPr>
      <w:r>
        <w:t>"шаг аукциона";</w:t>
      </w:r>
    </w:p>
    <w:p w:rsidR="004F3A08" w:rsidRDefault="004F3A08">
      <w:pPr>
        <w:pStyle w:val="ConsPlusNormal"/>
        <w:spacing w:before="220"/>
        <w:ind w:firstLine="540"/>
        <w:jc w:val="both"/>
      </w:pPr>
      <w:r>
        <w:t>проект Договора на размещение НТО;</w:t>
      </w:r>
    </w:p>
    <w:p w:rsidR="004F3A08" w:rsidRDefault="004F3A08">
      <w:pPr>
        <w:pStyle w:val="ConsPlusNormal"/>
        <w:spacing w:before="220"/>
        <w:ind w:firstLine="540"/>
        <w:jc w:val="both"/>
      </w:pPr>
      <w:r>
        <w:t>информацию об организаторе аукциона (наименование, место нахождения, почтовый адрес, номер контактного телефона организатора аукциона);</w:t>
      </w:r>
    </w:p>
    <w:p w:rsidR="004F3A08" w:rsidRDefault="004F3A08">
      <w:pPr>
        <w:pStyle w:val="ConsPlusNormal"/>
        <w:spacing w:before="220"/>
        <w:ind w:firstLine="540"/>
        <w:jc w:val="both"/>
      </w:pPr>
      <w:r>
        <w:t>срок, в течение которого организатор аукциона имеет право отказаться от его проведения;</w:t>
      </w:r>
    </w:p>
    <w:p w:rsidR="004F3A08" w:rsidRDefault="004F3A08">
      <w:pPr>
        <w:pStyle w:val="ConsPlusNormal"/>
        <w:spacing w:before="220"/>
        <w:ind w:firstLine="540"/>
        <w:jc w:val="both"/>
      </w:pPr>
      <w:r>
        <w:t>срок, в течение которого победитель аукциона должен подписать Договор на размещение НТО.</w:t>
      </w:r>
    </w:p>
    <w:p w:rsidR="004F3A08" w:rsidRDefault="004F3A08">
      <w:pPr>
        <w:pStyle w:val="ConsPlusNormal"/>
        <w:spacing w:before="220"/>
        <w:ind w:firstLine="540"/>
        <w:jc w:val="both"/>
      </w:pPr>
      <w:r>
        <w:t>5.8. Извещение о проведен</w:t>
      </w:r>
      <w:proofErr w:type="gramStart"/>
      <w:r>
        <w:t>ии ау</w:t>
      </w:r>
      <w:proofErr w:type="gramEnd"/>
      <w:r>
        <w:t xml:space="preserve">кциона публикуется в порядке, установленном для </w:t>
      </w:r>
      <w:r>
        <w:lastRenderedPageBreak/>
        <w:t xml:space="preserve">официального опубликования (обнародования) муниципальных правовых актов </w:t>
      </w:r>
      <w:hyperlink r:id="rId30">
        <w:r>
          <w:rPr>
            <w:color w:val="0000FF"/>
          </w:rPr>
          <w:t>Уставом</w:t>
        </w:r>
      </w:hyperlink>
      <w:r>
        <w:t xml:space="preserve"> муниципального образования "город Ульяновск", не менее чем за 30 (тридцать) календарных дней до дня проведения аукциона.</w:t>
      </w:r>
    </w:p>
    <w:p w:rsidR="004F3A08" w:rsidRDefault="004F3A08">
      <w:pPr>
        <w:pStyle w:val="ConsPlusNormal"/>
        <w:spacing w:before="220"/>
        <w:ind w:firstLine="540"/>
        <w:jc w:val="both"/>
      </w:pPr>
      <w:r>
        <w:t>5.9. Для участия в аукционе претендент представляет в установленный в извещении о проведен</w:t>
      </w:r>
      <w:proofErr w:type="gramStart"/>
      <w:r>
        <w:t>ии ау</w:t>
      </w:r>
      <w:proofErr w:type="gramEnd"/>
      <w:r>
        <w:t>кциона срок следующие документы:</w:t>
      </w:r>
    </w:p>
    <w:p w:rsidR="004F3A08" w:rsidRDefault="004F3A08">
      <w:pPr>
        <w:pStyle w:val="ConsPlusNormal"/>
        <w:spacing w:before="220"/>
        <w:ind w:firstLine="540"/>
        <w:jc w:val="both"/>
      </w:pPr>
      <w:r>
        <w:t>1) заявку на участие в аукционе по установленной организатором аукциона форме, которая должна содержать:</w:t>
      </w:r>
    </w:p>
    <w:p w:rsidR="004F3A08" w:rsidRDefault="004F3A08">
      <w:pPr>
        <w:pStyle w:val="ConsPlusNormal"/>
        <w:spacing w:before="220"/>
        <w:ind w:firstLine="540"/>
        <w:jc w:val="both"/>
      </w:pPr>
      <w:r>
        <w:t>для юридических лиц - полное и сокращенное наименование (при наличии), в том числе фирменное наименование,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номер контактного телефона;</w:t>
      </w:r>
    </w:p>
    <w:p w:rsidR="004F3A08" w:rsidRDefault="004F3A08">
      <w:pPr>
        <w:pStyle w:val="ConsPlusNormal"/>
        <w:spacing w:before="220"/>
        <w:ind w:firstLine="540"/>
        <w:jc w:val="both"/>
      </w:pPr>
      <w:r>
        <w:t>для индивидуальных предпринимателей - фамилию, имя и отчество (при наличии)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номер контактного телефона;</w:t>
      </w:r>
    </w:p>
    <w:p w:rsidR="004F3A08" w:rsidRDefault="004F3A08">
      <w:pPr>
        <w:pStyle w:val="ConsPlusNormal"/>
        <w:spacing w:before="220"/>
        <w:ind w:firstLine="540"/>
        <w:jc w:val="both"/>
      </w:pPr>
      <w:r>
        <w:t xml:space="preserve">для </w:t>
      </w:r>
      <w:proofErr w:type="spellStart"/>
      <w:r>
        <w:t>самозанятых</w:t>
      </w:r>
      <w:proofErr w:type="spellEnd"/>
      <w:r>
        <w:t xml:space="preserve"> - фамилию, имя и отчество (при наличии) </w:t>
      </w:r>
      <w:proofErr w:type="spellStart"/>
      <w:r>
        <w:t>самозанятого</w:t>
      </w:r>
      <w:proofErr w:type="spellEnd"/>
      <w:r>
        <w:t xml:space="preserve">, место его жительства, данные документа, удостоверяющего его государственный регистрационный номер записи о государственной регистрации </w:t>
      </w:r>
      <w:proofErr w:type="spellStart"/>
      <w:r>
        <w:t>самозанятого</w:t>
      </w:r>
      <w:proofErr w:type="spellEnd"/>
      <w:r>
        <w:t>, номер контактного телефона;</w:t>
      </w:r>
    </w:p>
    <w:p w:rsidR="004F3A08" w:rsidRDefault="004F3A08">
      <w:pPr>
        <w:pStyle w:val="ConsPlusNormal"/>
        <w:spacing w:before="220"/>
        <w:ind w:firstLine="540"/>
        <w:jc w:val="both"/>
      </w:pPr>
      <w:r>
        <w:t>2) копию свидетельства о государственной регистрации юридического лица (индивидуального предпринимателя);</w:t>
      </w:r>
    </w:p>
    <w:p w:rsidR="004F3A08" w:rsidRDefault="004F3A08">
      <w:pPr>
        <w:pStyle w:val="ConsPlusNormal"/>
        <w:spacing w:before="220"/>
        <w:ind w:firstLine="540"/>
        <w:jc w:val="both"/>
      </w:pPr>
      <w:r>
        <w:t>3) документ, подтверждающий полномочия лица, подписавшего заявку, на осуществление действий от имени претендента (при подаче заявки представителем);</w:t>
      </w:r>
    </w:p>
    <w:p w:rsidR="004F3A08" w:rsidRDefault="004F3A08">
      <w:pPr>
        <w:pStyle w:val="ConsPlusNormal"/>
        <w:spacing w:before="220"/>
        <w:ind w:firstLine="540"/>
        <w:jc w:val="both"/>
      </w:pPr>
      <w:r>
        <w:t>4) документы, подтверждающие внесение задатка;</w:t>
      </w:r>
    </w:p>
    <w:p w:rsidR="004F3A08" w:rsidRDefault="004F3A08">
      <w:pPr>
        <w:pStyle w:val="ConsPlusNormal"/>
        <w:spacing w:before="220"/>
        <w:ind w:firstLine="540"/>
        <w:jc w:val="both"/>
      </w:pPr>
      <w:r>
        <w:t>5) сведения об отсутствии в отношении претендента процедур банкротства;</w:t>
      </w:r>
    </w:p>
    <w:p w:rsidR="004F3A08" w:rsidRDefault="004F3A08">
      <w:pPr>
        <w:pStyle w:val="ConsPlusNormal"/>
        <w:spacing w:before="220"/>
        <w:ind w:firstLine="540"/>
        <w:jc w:val="both"/>
      </w:pPr>
      <w:r>
        <w:t xml:space="preserve">6) сведения об отсутствии в отношении претендента приостановления деятельности в порядке, предусмотренном </w:t>
      </w:r>
      <w:hyperlink r:id="rId31">
        <w:r>
          <w:rPr>
            <w:color w:val="0000FF"/>
          </w:rPr>
          <w:t>Кодексом</w:t>
        </w:r>
      </w:hyperlink>
      <w:r>
        <w:t xml:space="preserve"> Российской Федерации об административных правонарушениях, на день подачи заявки на участие в открытом аукционе;</w:t>
      </w:r>
    </w:p>
    <w:p w:rsidR="004F3A08" w:rsidRDefault="004F3A08">
      <w:pPr>
        <w:pStyle w:val="ConsPlusNormal"/>
        <w:spacing w:before="220"/>
        <w:ind w:firstLine="540"/>
        <w:jc w:val="both"/>
      </w:pPr>
      <w:r>
        <w:t>7) опись представленных претендентом документов.</w:t>
      </w:r>
    </w:p>
    <w:p w:rsidR="004F3A08" w:rsidRDefault="004F3A08">
      <w:pPr>
        <w:pStyle w:val="ConsPlusNormal"/>
        <w:spacing w:before="220"/>
        <w:ind w:firstLine="540"/>
        <w:jc w:val="both"/>
      </w:pPr>
      <w:r>
        <w:t>5.10. Организатор аукциона в течение одного календарного дня после даты регистрации заявки на участие в аукционе запрашивает выписку из Единого государственного реестра юридических лиц (индивидуальных предпринимателей) в отношении претендента в порядке межведомственного информационного взаимодействия.</w:t>
      </w:r>
    </w:p>
    <w:p w:rsidR="004F3A08" w:rsidRDefault="004F3A08">
      <w:pPr>
        <w:pStyle w:val="ConsPlusNormal"/>
        <w:spacing w:before="220"/>
        <w:ind w:firstLine="540"/>
        <w:jc w:val="both"/>
      </w:pPr>
      <w:r>
        <w:t>Претендент вправе представить указанный документ самостоятельно.</w:t>
      </w:r>
    </w:p>
    <w:p w:rsidR="004F3A08" w:rsidRDefault="004F3A08">
      <w:pPr>
        <w:pStyle w:val="ConsPlusNormal"/>
        <w:spacing w:before="220"/>
        <w:ind w:firstLine="540"/>
        <w:jc w:val="both"/>
      </w:pPr>
      <w:r>
        <w:t>5.11. Претендент вправе подать только одну заявку на участие в аукционе в отношении каждого лота.</w:t>
      </w:r>
    </w:p>
    <w:p w:rsidR="004F3A08" w:rsidRDefault="004F3A08">
      <w:pPr>
        <w:pStyle w:val="ConsPlusNormal"/>
        <w:spacing w:before="220"/>
        <w:ind w:firstLine="540"/>
        <w:jc w:val="both"/>
      </w:pPr>
      <w:r>
        <w:t>Прием заявок на участие в аукционе прекращается за три рабочих дня до дня проведения аукциона.</w:t>
      </w:r>
    </w:p>
    <w:p w:rsidR="004F3A08" w:rsidRDefault="004F3A08">
      <w:pPr>
        <w:pStyle w:val="ConsPlusNormal"/>
        <w:spacing w:before="220"/>
        <w:ind w:firstLine="540"/>
        <w:jc w:val="both"/>
      </w:pPr>
      <w:r>
        <w:t xml:space="preserve">5.12. Претендент может отозвать заявку путем письменного уведомления организатора </w:t>
      </w:r>
      <w:r>
        <w:lastRenderedPageBreak/>
        <w:t>аукциона до дня окончания приема заявок.</w:t>
      </w:r>
    </w:p>
    <w:p w:rsidR="004F3A08" w:rsidRDefault="004F3A08">
      <w:pPr>
        <w:pStyle w:val="ConsPlusNormal"/>
        <w:spacing w:before="220"/>
        <w:ind w:firstLine="540"/>
        <w:jc w:val="both"/>
      </w:pPr>
      <w:r>
        <w:t xml:space="preserve">5.13. Заседание аукционной комиссии по рассмотрению поданных заявок проводится не позднее двух рабочих дней, следующих за днем окончания приема заявок. Аукционная комиссия </w:t>
      </w:r>
      <w:proofErr w:type="gramStart"/>
      <w:r>
        <w:t>полномочна</w:t>
      </w:r>
      <w:proofErr w:type="gramEnd"/>
      <w:r>
        <w:t xml:space="preserve"> принимать решения при условии личного присутствия на заседании не менее половины утвержденного состава.</w:t>
      </w:r>
    </w:p>
    <w:p w:rsidR="004F3A08" w:rsidRDefault="004F3A08">
      <w:pPr>
        <w:pStyle w:val="ConsPlusNormal"/>
        <w:spacing w:before="220"/>
        <w:ind w:firstLine="540"/>
        <w:jc w:val="both"/>
      </w:pPr>
      <w:r>
        <w:t>5.14.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 Решение о допуске претендента к участию в аукционе принимается присутствующими на заседании членами аукционной комиссии единогласно.</w:t>
      </w:r>
    </w:p>
    <w:p w:rsidR="004F3A08" w:rsidRDefault="004F3A08">
      <w:pPr>
        <w:pStyle w:val="ConsPlusNormal"/>
        <w:spacing w:before="220"/>
        <w:ind w:firstLine="540"/>
        <w:jc w:val="both"/>
      </w:pPr>
      <w:r>
        <w:t>Решение аукционной комиссии оформляется протоколом, который подписывается всеми присутствующими на заседании членами комиссии в день рассмотрения заявок.</w:t>
      </w:r>
    </w:p>
    <w:p w:rsidR="004F3A08" w:rsidRDefault="004F3A08">
      <w:pPr>
        <w:pStyle w:val="ConsPlusNormal"/>
        <w:spacing w:before="220"/>
        <w:ind w:firstLine="540"/>
        <w:jc w:val="both"/>
      </w:pPr>
      <w:r>
        <w:t>Уведомление о принятом аукционной комиссией решении выдается претенденту или его полномочному представителю под расписку или высылается ему по почте заказным письмом в день оформления решения.</w:t>
      </w:r>
    </w:p>
    <w:p w:rsidR="004F3A08" w:rsidRDefault="004F3A08">
      <w:pPr>
        <w:pStyle w:val="ConsPlusNormal"/>
        <w:spacing w:before="220"/>
        <w:ind w:firstLine="540"/>
        <w:jc w:val="both"/>
      </w:pPr>
      <w:r>
        <w:t>5.15. Основаниями для отказа в допуске претендента к участию в аукционе являются:</w:t>
      </w:r>
    </w:p>
    <w:p w:rsidR="004F3A08" w:rsidRDefault="004F3A08">
      <w:pPr>
        <w:pStyle w:val="ConsPlusNormal"/>
        <w:spacing w:before="220"/>
        <w:ind w:firstLine="540"/>
        <w:jc w:val="both"/>
      </w:pPr>
      <w:r>
        <w:t>1) представление заявки, не соответствующей требованиям, установленным настоящим Порядком;</w:t>
      </w:r>
    </w:p>
    <w:p w:rsidR="004F3A08" w:rsidRDefault="004F3A08">
      <w:pPr>
        <w:pStyle w:val="ConsPlusNormal"/>
        <w:spacing w:before="220"/>
        <w:ind w:firstLine="540"/>
        <w:jc w:val="both"/>
      </w:pPr>
      <w:r>
        <w:t>2) в представленных претендентом документах, а также в выписке из Единого государственного реестра юридических лиц (индивидуальных предпринимателей) в отношении претендента имеются противоречия и (или) взаимоисключающие сведения;</w:t>
      </w:r>
    </w:p>
    <w:p w:rsidR="004F3A08" w:rsidRDefault="004F3A08">
      <w:pPr>
        <w:pStyle w:val="ConsPlusNormal"/>
        <w:spacing w:before="220"/>
        <w:ind w:firstLine="540"/>
        <w:jc w:val="both"/>
      </w:pPr>
      <w:r>
        <w:t>3) осуществление в отношении претендента (юридического лица или индивидуального предпринимателя) процедур банкротства;</w:t>
      </w:r>
    </w:p>
    <w:p w:rsidR="004F3A08" w:rsidRDefault="004F3A08">
      <w:pPr>
        <w:pStyle w:val="ConsPlusNormal"/>
        <w:spacing w:before="220"/>
        <w:ind w:firstLine="540"/>
        <w:jc w:val="both"/>
      </w:pPr>
      <w:r>
        <w:t>4) нахождение претендента - юридического лица в процессе ликвидации или прекращение претендентом-гражданином деятельности в качестве индивидуального предпринимателя;</w:t>
      </w:r>
    </w:p>
    <w:p w:rsidR="004F3A08" w:rsidRDefault="004F3A08">
      <w:pPr>
        <w:pStyle w:val="ConsPlusNormal"/>
        <w:spacing w:before="220"/>
        <w:ind w:firstLine="540"/>
        <w:jc w:val="both"/>
      </w:pPr>
      <w:r>
        <w:t xml:space="preserve">5) приостановление деятельности претендента в порядке, предусмотренном </w:t>
      </w:r>
      <w:hyperlink r:id="rId32">
        <w:r>
          <w:rPr>
            <w:color w:val="0000FF"/>
          </w:rPr>
          <w:t>Кодексом</w:t>
        </w:r>
      </w:hyperlink>
      <w:r>
        <w:t xml:space="preserve"> Российской Федерации об административных правонарушениях;</w:t>
      </w:r>
    </w:p>
    <w:p w:rsidR="004F3A08" w:rsidRDefault="004F3A08">
      <w:pPr>
        <w:pStyle w:val="ConsPlusNormal"/>
        <w:spacing w:before="220"/>
        <w:ind w:firstLine="540"/>
        <w:jc w:val="both"/>
      </w:pPr>
      <w:r>
        <w:t>6) наличие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за прошедший отчетный период;</w:t>
      </w:r>
    </w:p>
    <w:p w:rsidR="004F3A08" w:rsidRDefault="004F3A08">
      <w:pPr>
        <w:pStyle w:val="ConsPlusNormal"/>
        <w:spacing w:before="220"/>
        <w:ind w:firstLine="540"/>
        <w:jc w:val="both"/>
      </w:pPr>
      <w:r>
        <w:t>7) подача претендентом двух или более заявок по одному лоту аукциона без отзыва ранее поданных заявок;</w:t>
      </w:r>
    </w:p>
    <w:p w:rsidR="004F3A08" w:rsidRDefault="004F3A08">
      <w:pPr>
        <w:pStyle w:val="ConsPlusNormal"/>
        <w:spacing w:before="220"/>
        <w:ind w:firstLine="540"/>
        <w:jc w:val="both"/>
      </w:pPr>
      <w:r>
        <w:t>8) получение организатором аукциона заявки претендента после даты или времени окончания срока подачи заявок на участие в аукционе;</w:t>
      </w:r>
    </w:p>
    <w:p w:rsidR="004F3A08" w:rsidRDefault="004F3A08">
      <w:pPr>
        <w:pStyle w:val="ConsPlusNormal"/>
        <w:spacing w:before="220"/>
        <w:ind w:firstLine="540"/>
        <w:jc w:val="both"/>
      </w:pPr>
      <w:r>
        <w:t xml:space="preserve">9) </w:t>
      </w:r>
      <w:proofErr w:type="spellStart"/>
      <w:r>
        <w:t>непоступление</w:t>
      </w:r>
      <w:proofErr w:type="spellEnd"/>
      <w:r>
        <w:t xml:space="preserve"> задатка на счет, указанный в аукционной документации, после окончания срока подачи заявок на участие в аукционе.</w:t>
      </w:r>
    </w:p>
    <w:p w:rsidR="004F3A08" w:rsidRDefault="004F3A08">
      <w:pPr>
        <w:pStyle w:val="ConsPlusNormal"/>
        <w:spacing w:before="220"/>
        <w:ind w:firstLine="540"/>
        <w:jc w:val="both"/>
      </w:pPr>
      <w:r>
        <w:t xml:space="preserve">Перечень указанных </w:t>
      </w:r>
      <w:proofErr w:type="gramStart"/>
      <w:r>
        <w:t>в настоящем пункте оснований для отказа в допуске претендента к участию в аукционе</w:t>
      </w:r>
      <w:proofErr w:type="gramEnd"/>
      <w:r>
        <w:t xml:space="preserve"> является исчерпывающим.</w:t>
      </w:r>
    </w:p>
    <w:p w:rsidR="004F3A08" w:rsidRDefault="004F3A08">
      <w:pPr>
        <w:pStyle w:val="ConsPlusNormal"/>
        <w:spacing w:before="220"/>
        <w:ind w:firstLine="540"/>
        <w:jc w:val="both"/>
      </w:pPr>
      <w:r>
        <w:t>5.16. В случае подачи только одной заявки на участие в аукционе аукцион признается несостоявшимся, претендент, подавший такую заявку, имеет право на заключение Договора на размещение НТО без проведения аукциона.</w:t>
      </w:r>
    </w:p>
    <w:p w:rsidR="004F3A08" w:rsidRDefault="004F3A08">
      <w:pPr>
        <w:pStyle w:val="ConsPlusNormal"/>
        <w:spacing w:before="220"/>
        <w:ind w:firstLine="540"/>
        <w:jc w:val="both"/>
      </w:pPr>
      <w:r>
        <w:lastRenderedPageBreak/>
        <w:t>При этом цена права на заключение Договора на размещение НТО и размер платежей по Договору на размещение НТО определяются в размере, равном начальной (минимальной) цене права на заключение Договора на размещение НТО.</w:t>
      </w:r>
    </w:p>
    <w:p w:rsidR="004F3A08" w:rsidRDefault="004F3A08">
      <w:pPr>
        <w:pStyle w:val="ConsPlusNormal"/>
        <w:spacing w:before="220"/>
        <w:ind w:firstLine="540"/>
        <w:jc w:val="both"/>
      </w:pPr>
      <w:r>
        <w:t>5.17. Порядок проведения аукциона.</w:t>
      </w:r>
    </w:p>
    <w:p w:rsidR="004F3A08" w:rsidRDefault="004F3A08">
      <w:pPr>
        <w:pStyle w:val="ConsPlusNormal"/>
        <w:spacing w:before="220"/>
        <w:ind w:firstLine="540"/>
        <w:jc w:val="both"/>
      </w:pPr>
      <w:r>
        <w:t xml:space="preserve">5.17.1. Аукцион проводится в день, время и в месте, </w:t>
      </w:r>
      <w:proofErr w:type="gramStart"/>
      <w:r>
        <w:t>указанных</w:t>
      </w:r>
      <w:proofErr w:type="gramEnd"/>
      <w:r>
        <w:t xml:space="preserve"> в извещении о проведении аукциона.</w:t>
      </w:r>
    </w:p>
    <w:p w:rsidR="004F3A08" w:rsidRDefault="004F3A08">
      <w:pPr>
        <w:pStyle w:val="ConsPlusNormal"/>
        <w:spacing w:before="220"/>
        <w:ind w:firstLine="540"/>
        <w:jc w:val="both"/>
      </w:pPr>
      <w:r>
        <w:t>5.17.2. Аукцион ведет аукционист.</w:t>
      </w:r>
    </w:p>
    <w:p w:rsidR="004F3A08" w:rsidRDefault="004F3A08">
      <w:pPr>
        <w:pStyle w:val="ConsPlusNormal"/>
        <w:spacing w:before="220"/>
        <w:ind w:firstLine="540"/>
        <w:jc w:val="both"/>
      </w:pPr>
      <w:r>
        <w:t>5.17.3. Аукцион проводится в следующем порядке:</w:t>
      </w:r>
    </w:p>
    <w:p w:rsidR="004F3A08" w:rsidRDefault="004F3A08">
      <w:pPr>
        <w:pStyle w:val="ConsPlusNormal"/>
        <w:spacing w:before="220"/>
        <w:ind w:firstLine="540"/>
        <w:jc w:val="both"/>
      </w:pPr>
      <w:r>
        <w:t>1) аукцион начинается с объявления аукционистом начала проведения аукциона, предмета Договора на размещение НТО, начальной (минимальной) цены на право заключения Договора на размещение НТО, "шага аукциона" и порядка проведения аукциона;</w:t>
      </w:r>
    </w:p>
    <w:p w:rsidR="004F3A08" w:rsidRDefault="004F3A08">
      <w:pPr>
        <w:pStyle w:val="ConsPlusNormal"/>
        <w:spacing w:before="220"/>
        <w:ind w:firstLine="540"/>
        <w:jc w:val="both"/>
      </w:pPr>
      <w:r>
        <w:t>2) участникам аукциона выдаются пронумерованные билеты, которые они поднимают после оглашения аукционистом начальной цены, каждой очередной цены в случае, если готовы заключить Договор на размещение НТО в соответствии с этой ценой;</w:t>
      </w:r>
    </w:p>
    <w:p w:rsidR="004F3A08" w:rsidRDefault="004F3A08">
      <w:pPr>
        <w:pStyle w:val="ConsPlusNormal"/>
        <w:spacing w:before="220"/>
        <w:ind w:firstLine="540"/>
        <w:jc w:val="both"/>
      </w:pPr>
      <w:r>
        <w:t>3) каждую последующую цену аукционист назначает путем увеличения текущей цены на "шаг аукциона".</w:t>
      </w:r>
    </w:p>
    <w:p w:rsidR="004F3A08" w:rsidRDefault="004F3A08">
      <w:pPr>
        <w:pStyle w:val="ConsPlusNormal"/>
        <w:spacing w:before="220"/>
        <w:ind w:firstLine="540"/>
        <w:jc w:val="both"/>
      </w:pPr>
      <w: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w:t>
      </w:r>
    </w:p>
    <w:p w:rsidR="004F3A08" w:rsidRDefault="004F3A08">
      <w:pPr>
        <w:pStyle w:val="ConsPlusNormal"/>
        <w:spacing w:before="220"/>
        <w:ind w:firstLine="540"/>
        <w:jc w:val="both"/>
      </w:pPr>
      <w:r>
        <w:t>Затем аукционист объявляет следующую цену в соответствии с "шагом аукциона";</w:t>
      </w:r>
    </w:p>
    <w:p w:rsidR="004F3A08" w:rsidRDefault="004F3A08">
      <w:pPr>
        <w:pStyle w:val="ConsPlusNormal"/>
        <w:spacing w:before="220"/>
        <w:ind w:firstLine="540"/>
        <w:jc w:val="both"/>
      </w:pPr>
      <w:r>
        <w:t>4) при отсутствии участников аукциона, готовых заключить Договор на размещение НТО в соответствии с названной аукционистом ценой, аукционист повторяет эту цену три раза.</w:t>
      </w:r>
    </w:p>
    <w:p w:rsidR="004F3A08" w:rsidRDefault="004F3A08">
      <w:pPr>
        <w:pStyle w:val="ConsPlusNormal"/>
        <w:spacing w:before="220"/>
        <w:ind w:firstLine="540"/>
        <w:jc w:val="both"/>
      </w:pPr>
      <w:r>
        <w:t>Если после троекратного объявления очередной цены ни один из участников аукциона не поднял билет, аукцион завершается.</w:t>
      </w:r>
    </w:p>
    <w:p w:rsidR="004F3A08" w:rsidRDefault="004F3A08">
      <w:pPr>
        <w:pStyle w:val="ConsPlusNormal"/>
        <w:spacing w:before="220"/>
        <w:ind w:firstLine="540"/>
        <w:jc w:val="both"/>
      </w:pPr>
      <w:r>
        <w:t>Победителем аукциона признается участник аукциона, номер билета которого назван аукционистом последним;</w:t>
      </w:r>
    </w:p>
    <w:p w:rsidR="004F3A08" w:rsidRDefault="004F3A08">
      <w:pPr>
        <w:pStyle w:val="ConsPlusNormal"/>
        <w:spacing w:before="220"/>
        <w:ind w:firstLine="540"/>
        <w:jc w:val="both"/>
      </w:pPr>
      <w:r>
        <w:t>5) по завершен</w:t>
      </w:r>
      <w:proofErr w:type="gramStart"/>
      <w:r>
        <w:t>ии ау</w:t>
      </w:r>
      <w:proofErr w:type="gramEnd"/>
      <w:r>
        <w:t>кциона аукционист объявляет о продаже права на заключение Договора на размещение НТО, называет размер платы за размещение НТО и номер билета победителя аукциона. Задаток, внесенный лицом, признанным победителем аукциона, засчитывается в счет платы за размещение НТО.</w:t>
      </w:r>
    </w:p>
    <w:p w:rsidR="004F3A08" w:rsidRDefault="004F3A08">
      <w:pPr>
        <w:pStyle w:val="ConsPlusNormal"/>
        <w:spacing w:before="220"/>
        <w:ind w:firstLine="540"/>
        <w:jc w:val="both"/>
      </w:pPr>
      <w:r>
        <w:t>5.18. Результаты аукциона оформляются протоколом, который подписывается организатором аукциона, аукционистом и победителем аукциона в день его проведения.</w:t>
      </w:r>
    </w:p>
    <w:p w:rsidR="004F3A08" w:rsidRDefault="004F3A08">
      <w:pPr>
        <w:pStyle w:val="ConsPlusNormal"/>
        <w:spacing w:before="220"/>
        <w:ind w:firstLine="540"/>
        <w:jc w:val="both"/>
      </w:pPr>
      <w:r>
        <w:t>Протокол о результатах аукциона составляется в двух экземплярах, один из которых в день проведения аукциона передается победителю аукциона, а второй остается у организатора аукциона.</w:t>
      </w:r>
    </w:p>
    <w:p w:rsidR="004F3A08" w:rsidRDefault="004F3A08">
      <w:pPr>
        <w:pStyle w:val="ConsPlusNormal"/>
        <w:spacing w:before="220"/>
        <w:ind w:firstLine="540"/>
        <w:jc w:val="both"/>
      </w:pPr>
      <w:r>
        <w:t>В протоколе указываются:</w:t>
      </w:r>
    </w:p>
    <w:p w:rsidR="004F3A08" w:rsidRDefault="004F3A08">
      <w:pPr>
        <w:pStyle w:val="ConsPlusNormal"/>
        <w:spacing w:before="220"/>
        <w:ind w:firstLine="540"/>
        <w:jc w:val="both"/>
      </w:pPr>
      <w:r>
        <w:t>1) регистрационный номер предмета аукциона;</w:t>
      </w:r>
    </w:p>
    <w:p w:rsidR="004F3A08" w:rsidRDefault="004F3A08">
      <w:pPr>
        <w:pStyle w:val="ConsPlusNormal"/>
        <w:spacing w:before="220"/>
        <w:ind w:firstLine="540"/>
        <w:jc w:val="both"/>
      </w:pPr>
      <w:r>
        <w:t xml:space="preserve">2) предмет аукциона с указанием порядкового номера места размещения НТО в соответствии со Схемой; место размещения (адресный ориентир) НТО, тип НТО, площадь места, предоставляемого под размещение НТО, специализация НТО, срок размещения НТО, категория </w:t>
      </w:r>
      <w:r>
        <w:lastRenderedPageBreak/>
        <w:t>хозяйствующих субъектов, имеющих право на размещение НТО; требования к НТО, содержащиеся в эскизном проекте;</w:t>
      </w:r>
    </w:p>
    <w:p w:rsidR="004F3A08" w:rsidRDefault="004F3A08">
      <w:pPr>
        <w:pStyle w:val="ConsPlusNormal"/>
        <w:spacing w:before="220"/>
        <w:ind w:firstLine="540"/>
        <w:jc w:val="both"/>
      </w:pPr>
      <w:r>
        <w:t>3) предложения участников аукциона;</w:t>
      </w:r>
    </w:p>
    <w:p w:rsidR="004F3A08" w:rsidRDefault="004F3A08">
      <w:pPr>
        <w:pStyle w:val="ConsPlusNormal"/>
        <w:spacing w:before="220"/>
        <w:ind w:firstLine="540"/>
        <w:jc w:val="both"/>
      </w:pPr>
      <w:r>
        <w:t>4) полное и сокращенное наименование (при наличии), в том числе фирменное наименование юридического лица, государственный регистрационный номер записи о создании юридического лица; фамилия, имя и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4F3A08" w:rsidRDefault="004F3A08">
      <w:pPr>
        <w:pStyle w:val="ConsPlusNormal"/>
        <w:spacing w:before="220"/>
        <w:ind w:firstLine="540"/>
        <w:jc w:val="both"/>
      </w:pPr>
      <w:r>
        <w:t>5) цена права на заключение Договора на размещение НТО.</w:t>
      </w:r>
    </w:p>
    <w:p w:rsidR="004F3A08" w:rsidRDefault="004F3A08">
      <w:pPr>
        <w:pStyle w:val="ConsPlusNormal"/>
        <w:spacing w:before="220"/>
        <w:ind w:firstLine="540"/>
        <w:jc w:val="both"/>
      </w:pPr>
      <w:r>
        <w:t>5.19. Уведомление о результатах аукциона выдается участникам аукциона (их представителям) под расписку или высылается по почте заказным письмом в день оформления протокола.</w:t>
      </w:r>
    </w:p>
    <w:p w:rsidR="004F3A08" w:rsidRDefault="004F3A08">
      <w:pPr>
        <w:pStyle w:val="ConsPlusNormal"/>
        <w:spacing w:before="220"/>
        <w:ind w:firstLine="540"/>
        <w:jc w:val="both"/>
      </w:pPr>
      <w:r>
        <w:t>5.20. Протокол о результатах аукциона размещается на официальном сайте администрации города Ульяновска в информационно-телекоммуникационной сети "Интернет" в течение 3 (трех) рабочих дней со дня его подписания.</w:t>
      </w:r>
    </w:p>
    <w:p w:rsidR="004F3A08" w:rsidRDefault="004F3A08">
      <w:pPr>
        <w:pStyle w:val="ConsPlusNormal"/>
        <w:spacing w:before="220"/>
        <w:ind w:firstLine="540"/>
        <w:jc w:val="both"/>
      </w:pPr>
      <w:bookmarkStart w:id="4" w:name="P257"/>
      <w:bookmarkEnd w:id="4"/>
      <w:r>
        <w:t>5.21. Протокол о результатах аукциона является основанием для заключения с победителем аукциона Договора на размещение НТО.</w:t>
      </w:r>
    </w:p>
    <w:p w:rsidR="004F3A08" w:rsidRDefault="004F3A08">
      <w:pPr>
        <w:pStyle w:val="ConsPlusNormal"/>
        <w:spacing w:before="220"/>
        <w:ind w:firstLine="540"/>
        <w:jc w:val="both"/>
      </w:pPr>
      <w:r>
        <w:t xml:space="preserve">Подписанный организатором аукциона Договор на размещение НТО в двух экземплярах направляется победителю аукциона заказным письмом с уведомлением о вручении в течение 10 (десяти) рабочих дней со дня оформления протокола аукциона. </w:t>
      </w:r>
      <w:proofErr w:type="gramStart"/>
      <w:r>
        <w:t>Победитель аукциона вправе не позднее 7 (семи) календарных дней подписать оба экземпляра Договора на размещение НТО и обеспечить получение организатором аукциона одного экземпляра подписанного обеими сторонами Договора на размещение НТО в течение 14 (четырнадцати) рабочих дней со дня получения экземпляров Договора на размещение НТО или отказаться от заключения Договора на размещение НТО.</w:t>
      </w:r>
      <w:proofErr w:type="gramEnd"/>
    </w:p>
    <w:p w:rsidR="004F3A08" w:rsidRDefault="004F3A08">
      <w:pPr>
        <w:pStyle w:val="ConsPlusNormal"/>
        <w:spacing w:before="220"/>
        <w:ind w:firstLine="540"/>
        <w:jc w:val="both"/>
      </w:pPr>
      <w:r>
        <w:t xml:space="preserve">5.22. В случае </w:t>
      </w:r>
      <w:proofErr w:type="spellStart"/>
      <w:r>
        <w:t>непоступления</w:t>
      </w:r>
      <w:proofErr w:type="spellEnd"/>
      <w:r>
        <w:t xml:space="preserve"> в адрес организатора аукциона подписанного победителем аукциона экземпляра Договора на размещение НТО в срок, указанный в </w:t>
      </w:r>
      <w:hyperlink w:anchor="P257">
        <w:r>
          <w:rPr>
            <w:color w:val="0000FF"/>
          </w:rPr>
          <w:t>пункте 5.21</w:t>
        </w:r>
      </w:hyperlink>
      <w:r>
        <w:t xml:space="preserve"> настоящего раздела, победитель аукциона считается уклонившимся от заключения Договора на размещение НТО. Задатки, внесенные лицами, признанными победителями аукциона и не заключившими в установленном порядке Договор на размещение НТО, не возвращаются.</w:t>
      </w:r>
    </w:p>
    <w:p w:rsidR="004F3A08" w:rsidRDefault="004F3A08">
      <w:pPr>
        <w:pStyle w:val="ConsPlusNormal"/>
        <w:spacing w:before="220"/>
        <w:ind w:firstLine="540"/>
        <w:jc w:val="both"/>
      </w:pPr>
      <w:r>
        <w:t>Организатор аукциона размещает информацию об отказе или уклонении победителя аукциона от заключения Договора на размещение НТО на официальном сайте администрации города Ульяновска в информационно-телекоммуникационной сети "Интернет" в течение одного рабочего дня со дня отказа или уклонения победителя аукциона от заключения Договора на размещение НТО.</w:t>
      </w:r>
    </w:p>
    <w:p w:rsidR="004F3A08" w:rsidRDefault="004F3A08">
      <w:pPr>
        <w:pStyle w:val="ConsPlusNormal"/>
        <w:spacing w:before="220"/>
        <w:ind w:firstLine="540"/>
        <w:jc w:val="both"/>
      </w:pPr>
      <w:r>
        <w:t>В случае отказа или уклонения победителя аукциона от заключения Договора на размещение НТО он заключается с участником аукциона, сделавшим предпоследнее предложение.</w:t>
      </w:r>
    </w:p>
    <w:p w:rsidR="004F3A08" w:rsidRDefault="004F3A08">
      <w:pPr>
        <w:pStyle w:val="ConsPlusNormal"/>
        <w:spacing w:before="220"/>
        <w:ind w:firstLine="540"/>
        <w:jc w:val="both"/>
      </w:pPr>
      <w:r>
        <w:t xml:space="preserve">В случае согласия такого участника заключить Договор на размещение НТО этот участник признается победителем </w:t>
      </w:r>
      <w:proofErr w:type="gramStart"/>
      <w:r>
        <w:t>аукциона</w:t>
      </w:r>
      <w:proofErr w:type="gramEnd"/>
      <w:r>
        <w:t xml:space="preserve"> и Договор на размещение НТО составляется организатором аукциона путем включения в Договор на размещение НТО цены, предложенной этим участником. Договор на размещение НТО должен быть направлен организатором аукциона такому участнику в срок, не превышающий 20 (двадцати) рабочих дней </w:t>
      </w:r>
      <w:proofErr w:type="gramStart"/>
      <w:r>
        <w:t>с даты признания</w:t>
      </w:r>
      <w:proofErr w:type="gramEnd"/>
      <w:r>
        <w:t xml:space="preserve"> победителя аукциона уклонившимся от заключения Договора на размещение НТО.</w:t>
      </w:r>
    </w:p>
    <w:p w:rsidR="004F3A08" w:rsidRDefault="004F3A08">
      <w:pPr>
        <w:pStyle w:val="ConsPlusNormal"/>
        <w:spacing w:before="220"/>
        <w:ind w:firstLine="540"/>
        <w:jc w:val="both"/>
      </w:pPr>
      <w:r>
        <w:lastRenderedPageBreak/>
        <w:t xml:space="preserve">Участник аукциона, признанный победителем аукциона в соответствии с настоящим пунктом, вправе подписать Договор на размещение НТО и передать его организатору аукциона в порядке и в сроки, которые предусмотрены </w:t>
      </w:r>
      <w:hyperlink w:anchor="P257">
        <w:r>
          <w:rPr>
            <w:color w:val="0000FF"/>
          </w:rPr>
          <w:t>пунктом 5.21</w:t>
        </w:r>
      </w:hyperlink>
      <w:r>
        <w:t xml:space="preserve"> настоящего раздела, или отказаться от заключения Договора на размещение НТО. Если этот победитель аукциона уклонился от заключения Договора на размещение НТО, аукцион признается несостоявшимся.</w:t>
      </w:r>
    </w:p>
    <w:p w:rsidR="004F3A08" w:rsidRDefault="004F3A08">
      <w:pPr>
        <w:pStyle w:val="ConsPlusNormal"/>
        <w:spacing w:before="220"/>
        <w:ind w:firstLine="540"/>
        <w:jc w:val="both"/>
      </w:pPr>
      <w:r>
        <w:t xml:space="preserve">5.23. С победителем аукциона заключается </w:t>
      </w:r>
      <w:hyperlink w:anchor="P343">
        <w:r>
          <w:rPr>
            <w:color w:val="0000FF"/>
          </w:rPr>
          <w:t>Договор</w:t>
        </w:r>
      </w:hyperlink>
      <w:r>
        <w:t xml:space="preserve"> на размещение НТО по форме согласно приложению к настоящему Порядку.</w:t>
      </w:r>
    </w:p>
    <w:p w:rsidR="004F3A08" w:rsidRDefault="004F3A08">
      <w:pPr>
        <w:pStyle w:val="ConsPlusNormal"/>
        <w:spacing w:before="220"/>
        <w:ind w:firstLine="540"/>
        <w:jc w:val="both"/>
      </w:pPr>
      <w:r>
        <w:t>Победитель аукциона не вправе уступать права по заключенному Договору на размещение НТО по результатам аукциона.</w:t>
      </w:r>
    </w:p>
    <w:p w:rsidR="004F3A08" w:rsidRDefault="004F3A08">
      <w:pPr>
        <w:pStyle w:val="ConsPlusNormal"/>
        <w:jc w:val="both"/>
      </w:pPr>
    </w:p>
    <w:p w:rsidR="004F3A08" w:rsidRDefault="004F3A08">
      <w:pPr>
        <w:pStyle w:val="ConsPlusTitle"/>
        <w:jc w:val="center"/>
        <w:outlineLvl w:val="1"/>
      </w:pPr>
      <w:r>
        <w:t>6. Оформление Договора на размещение НТО</w:t>
      </w:r>
    </w:p>
    <w:p w:rsidR="004F3A08" w:rsidRDefault="004F3A08">
      <w:pPr>
        <w:pStyle w:val="ConsPlusNormal"/>
        <w:jc w:val="both"/>
      </w:pPr>
    </w:p>
    <w:p w:rsidR="004F3A08" w:rsidRDefault="004F3A08">
      <w:pPr>
        <w:pStyle w:val="ConsPlusNormal"/>
        <w:ind w:firstLine="540"/>
        <w:jc w:val="both"/>
      </w:pPr>
      <w:r>
        <w:t>6.1. Договор на размещение НТО без проведения открытого аукциона заключается в следующих случаях:</w:t>
      </w:r>
    </w:p>
    <w:p w:rsidR="004F3A08" w:rsidRDefault="004F3A08">
      <w:pPr>
        <w:pStyle w:val="ConsPlusNormal"/>
        <w:spacing w:before="220"/>
        <w:ind w:firstLine="540"/>
        <w:jc w:val="both"/>
      </w:pPr>
      <w:r>
        <w:t>1) предоставление компенсационного места;</w:t>
      </w:r>
    </w:p>
    <w:p w:rsidR="004F3A08" w:rsidRDefault="004F3A08">
      <w:pPr>
        <w:pStyle w:val="ConsPlusNormal"/>
        <w:spacing w:before="220"/>
        <w:ind w:firstLine="540"/>
        <w:jc w:val="both"/>
      </w:pPr>
      <w:proofErr w:type="gramStart"/>
      <w:r>
        <w:t>2) обращение хозяйствующего субъекта в Уполномоченный орган о заключении Договора на размещение НТО, имеющего договор аренды земельного участка, заключенный до 1 марта 2015 года, срок действия которого не истек или действие которого не возобновлено на неопределенный срок, либо имеющего договор купли-продажи НТО, если продавцом НТО до 1 марта 2015 года был оформлен договор аренды земельного участка и срок действия договора</w:t>
      </w:r>
      <w:proofErr w:type="gramEnd"/>
      <w:r>
        <w:t xml:space="preserve"> аренды земельного участка истек;</w:t>
      </w:r>
    </w:p>
    <w:p w:rsidR="004F3A08" w:rsidRDefault="004F3A08">
      <w:pPr>
        <w:pStyle w:val="ConsPlusNormal"/>
        <w:spacing w:before="220"/>
        <w:ind w:firstLine="540"/>
        <w:jc w:val="both"/>
      </w:pPr>
      <w:r>
        <w:t>3) размещение сезонных НТО;</w:t>
      </w:r>
    </w:p>
    <w:p w:rsidR="004F3A08" w:rsidRDefault="004F3A08">
      <w:pPr>
        <w:pStyle w:val="ConsPlusNormal"/>
        <w:spacing w:before="220"/>
        <w:ind w:firstLine="540"/>
        <w:jc w:val="both"/>
      </w:pPr>
      <w:r>
        <w:t xml:space="preserve">4) обращение хозяйствующего субъекта в Уполномоченный орган о заключении Договора на размещение НТО по Заявлениям, поданным хозяйствующим субъектом в Уполномоченный орган до дня вступления в силу </w:t>
      </w:r>
      <w:hyperlink r:id="rId33">
        <w:r>
          <w:rPr>
            <w:color w:val="0000FF"/>
          </w:rPr>
          <w:t>постановления</w:t>
        </w:r>
      </w:hyperlink>
      <w:r>
        <w:t xml:space="preserve"> администрации города Ульяновска от 04.10.2023 N 1181 "О внесении изменений в постановление администрации города Ульяновска от 04.04.2022 N 418".</w:t>
      </w:r>
    </w:p>
    <w:p w:rsidR="004F3A08" w:rsidRDefault="004F3A08">
      <w:pPr>
        <w:pStyle w:val="ConsPlusNormal"/>
        <w:jc w:val="both"/>
      </w:pPr>
      <w:r>
        <w:t>(</w:t>
      </w:r>
      <w:proofErr w:type="spellStart"/>
      <w:r>
        <w:t>пп</w:t>
      </w:r>
      <w:proofErr w:type="spellEnd"/>
      <w:r>
        <w:t xml:space="preserve">. 4 </w:t>
      </w:r>
      <w:proofErr w:type="gramStart"/>
      <w:r>
        <w:t>введен</w:t>
      </w:r>
      <w:proofErr w:type="gramEnd"/>
      <w:r>
        <w:t xml:space="preserve"> </w:t>
      </w:r>
      <w:hyperlink r:id="rId34">
        <w:r>
          <w:rPr>
            <w:color w:val="0000FF"/>
          </w:rPr>
          <w:t>постановлением</w:t>
        </w:r>
      </w:hyperlink>
      <w:r>
        <w:t xml:space="preserve"> администрации города Ульяновска от 10.10.2024 N 1274)</w:t>
      </w:r>
    </w:p>
    <w:p w:rsidR="004F3A08" w:rsidRDefault="004F3A08">
      <w:pPr>
        <w:pStyle w:val="ConsPlusNormal"/>
        <w:jc w:val="both"/>
      </w:pPr>
      <w:r>
        <w:t xml:space="preserve">(п. 6.1 в ред. </w:t>
      </w:r>
      <w:hyperlink r:id="rId35">
        <w:r>
          <w:rPr>
            <w:color w:val="0000FF"/>
          </w:rPr>
          <w:t>постановления</w:t>
        </w:r>
      </w:hyperlink>
      <w:r>
        <w:t xml:space="preserve"> администрации города Ульяновска от 04.10.2023 N 1181)</w:t>
      </w:r>
    </w:p>
    <w:p w:rsidR="004F3A08" w:rsidRDefault="004F3A08">
      <w:pPr>
        <w:pStyle w:val="ConsPlusNormal"/>
        <w:spacing w:before="220"/>
        <w:ind w:firstLine="540"/>
        <w:jc w:val="both"/>
      </w:pPr>
      <w:r>
        <w:t>6.2. Предоставление хозяйствующим субъектам права на размещение НТО осуществляется на основании Договора на размещение НТО.</w:t>
      </w:r>
    </w:p>
    <w:p w:rsidR="004F3A08" w:rsidRDefault="004F3A08">
      <w:pPr>
        <w:pStyle w:val="ConsPlusNormal"/>
        <w:spacing w:before="220"/>
        <w:ind w:firstLine="540"/>
        <w:jc w:val="both"/>
      </w:pPr>
      <w:r>
        <w:t>6.3. Право на заключение Договора на размещение НТО предоставляется хозяйствующему субъекту, подавшему в уполномоченный орган заявление о заключении Договора на размещение НТО, включенного в Схему.</w:t>
      </w:r>
    </w:p>
    <w:p w:rsidR="004F3A08" w:rsidRDefault="004F3A08">
      <w:pPr>
        <w:pStyle w:val="ConsPlusNormal"/>
        <w:spacing w:before="220"/>
        <w:ind w:firstLine="540"/>
        <w:jc w:val="both"/>
      </w:pPr>
      <w:bookmarkStart w:id="5" w:name="P278"/>
      <w:bookmarkEnd w:id="5"/>
      <w:r>
        <w:t>6.4. К заявлению прилагаются следующие документы:</w:t>
      </w:r>
    </w:p>
    <w:p w:rsidR="004F3A08" w:rsidRDefault="004F3A08">
      <w:pPr>
        <w:pStyle w:val="ConsPlusNormal"/>
        <w:spacing w:before="220"/>
        <w:ind w:firstLine="540"/>
        <w:jc w:val="both"/>
      </w:pPr>
      <w:r>
        <w:t>копия свидетельства о государственной регистрации в качестве юридического лица либо индивидуального предпринимателя;</w:t>
      </w:r>
    </w:p>
    <w:p w:rsidR="004F3A08" w:rsidRDefault="004F3A08">
      <w:pPr>
        <w:pStyle w:val="ConsPlusNormal"/>
        <w:spacing w:before="220"/>
        <w:ind w:firstLine="540"/>
        <w:jc w:val="both"/>
      </w:pPr>
      <w:r>
        <w:t>копия свидетельства о постановке на учет в налоговом органе (ИНН);</w:t>
      </w:r>
    </w:p>
    <w:p w:rsidR="004F3A08" w:rsidRDefault="004F3A08">
      <w:pPr>
        <w:pStyle w:val="ConsPlusNormal"/>
        <w:spacing w:before="220"/>
        <w:ind w:firstLine="540"/>
        <w:jc w:val="both"/>
      </w:pPr>
      <w:r>
        <w:t>копия документа, удостоверяющего личность заявителя (для индивидуальных предпринимателей);</w:t>
      </w:r>
    </w:p>
    <w:p w:rsidR="004F3A08" w:rsidRDefault="004F3A08">
      <w:pPr>
        <w:pStyle w:val="ConsPlusNormal"/>
        <w:spacing w:before="220"/>
        <w:ind w:firstLine="540"/>
        <w:jc w:val="both"/>
      </w:pPr>
      <w:r>
        <w:t>копия документа, подтверждающего полномочия заявителя (для юридических лиц);</w:t>
      </w:r>
    </w:p>
    <w:p w:rsidR="004F3A08" w:rsidRDefault="004F3A08">
      <w:pPr>
        <w:pStyle w:val="ConsPlusNormal"/>
        <w:spacing w:before="220"/>
        <w:ind w:firstLine="540"/>
        <w:jc w:val="both"/>
      </w:pPr>
      <w:r>
        <w:t xml:space="preserve">эскизный проект, согласованный с отраслевым (функциональным) органом администрации города Ульяновска, обладающим полномочиями в области архитектуры и градостроительной </w:t>
      </w:r>
      <w:r>
        <w:lastRenderedPageBreak/>
        <w:t>деятельности, в случае, если заявитель обращается с заявлением в отношении НТО, включенного в Схему после момента вступления в силу настоящего Порядка;</w:t>
      </w:r>
    </w:p>
    <w:p w:rsidR="004F3A08" w:rsidRDefault="004F3A08">
      <w:pPr>
        <w:pStyle w:val="ConsPlusNormal"/>
        <w:spacing w:before="220"/>
        <w:ind w:firstLine="540"/>
        <w:jc w:val="both"/>
      </w:pPr>
      <w:proofErr w:type="gramStart"/>
      <w:r>
        <w:t xml:space="preserve">материалы </w:t>
      </w:r>
      <w:proofErr w:type="spellStart"/>
      <w:r>
        <w:t>фотофиксации</w:t>
      </w:r>
      <w:proofErr w:type="spellEnd"/>
      <w:r>
        <w:t xml:space="preserve"> НТО, состоящие из фотографического цветного трехмерного изображения НТО размером 20 </w:t>
      </w:r>
      <w:proofErr w:type="spellStart"/>
      <w:r>
        <w:t>x</w:t>
      </w:r>
      <w:proofErr w:type="spellEnd"/>
      <w:r>
        <w:t xml:space="preserve"> 30 с четырех ракурсов, снятого в дневное время суток, отражающего элементы объектов благоустройства прилегающей территории, согласованные с отраслевым (функциональным) органом администрации города Ульяновска, обладающим полномочиями в области архитектуры и градостроительной деятельности, в случае, если заявитель обращается с заявлением в отношении НТО, включенного в Схему до момента вступления</w:t>
      </w:r>
      <w:proofErr w:type="gramEnd"/>
      <w:r>
        <w:t xml:space="preserve"> в силу настоящего Порядка;</w:t>
      </w:r>
    </w:p>
    <w:p w:rsidR="004F3A08" w:rsidRDefault="004F3A08">
      <w:pPr>
        <w:pStyle w:val="ConsPlusNormal"/>
        <w:spacing w:before="220"/>
        <w:ind w:firstLine="540"/>
        <w:jc w:val="both"/>
      </w:pPr>
      <w:r>
        <w:t>схема границ предполагаемого к использованию земельного участка (его части) на кадастровом плане территории с указанием координат характерных точек границ территории (далее - схема границ) - при использовании земельного участка (его части) (с использованием единой системы координат, применяемой при ведении государственного кадастра недвижимости).</w:t>
      </w:r>
    </w:p>
    <w:p w:rsidR="004F3A08" w:rsidRDefault="004F3A08">
      <w:pPr>
        <w:pStyle w:val="ConsPlusNormal"/>
        <w:spacing w:before="220"/>
        <w:ind w:firstLine="540"/>
        <w:jc w:val="both"/>
      </w:pPr>
      <w:r>
        <w:t>6.5. Заявление рассматривает уполномоченный орган в течение 30 (тридцати) календарных дней со дня регистрации заявления.</w:t>
      </w:r>
    </w:p>
    <w:p w:rsidR="004F3A08" w:rsidRDefault="004F3A08">
      <w:pPr>
        <w:pStyle w:val="ConsPlusNormal"/>
        <w:spacing w:before="220"/>
        <w:ind w:firstLine="540"/>
        <w:jc w:val="both"/>
      </w:pPr>
      <w:r>
        <w:t>6.6. Основаниями для отказа в заключени</w:t>
      </w:r>
      <w:proofErr w:type="gramStart"/>
      <w:r>
        <w:t>и</w:t>
      </w:r>
      <w:proofErr w:type="gramEnd"/>
      <w:r>
        <w:t xml:space="preserve"> Договора на размещение НТО на новый срок являются:</w:t>
      </w:r>
    </w:p>
    <w:p w:rsidR="004F3A08" w:rsidRDefault="004F3A08">
      <w:pPr>
        <w:pStyle w:val="ConsPlusNormal"/>
        <w:spacing w:before="220"/>
        <w:ind w:firstLine="540"/>
        <w:jc w:val="both"/>
      </w:pPr>
      <w:r>
        <w:t>1) наличие Договора на размещение НТО либо договора аренды земельного участка с иным хозяйствующим субъектом (обременение правами третьих лиц);</w:t>
      </w:r>
    </w:p>
    <w:p w:rsidR="004F3A08" w:rsidRDefault="004F3A08">
      <w:pPr>
        <w:pStyle w:val="ConsPlusNormal"/>
        <w:spacing w:before="220"/>
        <w:ind w:firstLine="540"/>
        <w:jc w:val="both"/>
      </w:pPr>
      <w:r>
        <w:t>2) место размещения НТО не предусмотрено утвержденной Схемой;</w:t>
      </w:r>
    </w:p>
    <w:p w:rsidR="004F3A08" w:rsidRDefault="004F3A08">
      <w:pPr>
        <w:pStyle w:val="ConsPlusNormal"/>
        <w:spacing w:before="220"/>
        <w:ind w:firstLine="540"/>
        <w:jc w:val="both"/>
      </w:pPr>
      <w:r>
        <w:t xml:space="preserve">3) представление заявителем неполного пакета документов, определенного </w:t>
      </w:r>
      <w:hyperlink w:anchor="P278">
        <w:r>
          <w:rPr>
            <w:color w:val="0000FF"/>
          </w:rPr>
          <w:t>пунктом 6.4</w:t>
        </w:r>
      </w:hyperlink>
      <w:r>
        <w:t xml:space="preserve"> настоящего раздела;</w:t>
      </w:r>
    </w:p>
    <w:p w:rsidR="004F3A08" w:rsidRDefault="004F3A08">
      <w:pPr>
        <w:pStyle w:val="ConsPlusNormal"/>
        <w:spacing w:before="220"/>
        <w:ind w:firstLine="540"/>
        <w:jc w:val="both"/>
      </w:pPr>
      <w:r>
        <w:t>4) предоставление заявителем ложных либо искаженных сведений;</w:t>
      </w:r>
    </w:p>
    <w:p w:rsidR="004F3A08" w:rsidRDefault="004F3A08">
      <w:pPr>
        <w:pStyle w:val="ConsPlusNormal"/>
        <w:spacing w:before="220"/>
        <w:ind w:firstLine="540"/>
        <w:jc w:val="both"/>
      </w:pPr>
      <w:r>
        <w:t>5) наличие у заявителя задолженности по оплате арендной платы за землю либо за размещение НТО;</w:t>
      </w:r>
    </w:p>
    <w:p w:rsidR="004F3A08" w:rsidRDefault="004F3A08">
      <w:pPr>
        <w:pStyle w:val="ConsPlusNormal"/>
        <w:spacing w:before="220"/>
        <w:ind w:firstLine="540"/>
        <w:jc w:val="both"/>
      </w:pPr>
      <w:r>
        <w:t>6) наличие у заявителя задолженности по уплате налогов, сборов и других обязательных платежей в бюджеты бюджетной системы Российской Федерации или государственные внебюджетные фонды более трех месяцев;</w:t>
      </w:r>
    </w:p>
    <w:p w:rsidR="004F3A08" w:rsidRDefault="004F3A08">
      <w:pPr>
        <w:pStyle w:val="ConsPlusNormal"/>
        <w:spacing w:before="220"/>
        <w:ind w:firstLine="540"/>
        <w:jc w:val="both"/>
      </w:pPr>
      <w:r>
        <w:t>7) нарушение установленных законодательством Российской Федерации противопожарных, санитарных, экологических, градостроительных и строительных норм и правил, правил в области обеспечения безопасности дорожного движения (размещение на автодорогах, пешеходных тротуарах, магистральных улицах города, эспланадах, треугольниках видимости, на придорожной полосе и т.д.), а также Правил благоустройства.</w:t>
      </w:r>
    </w:p>
    <w:p w:rsidR="004F3A08" w:rsidRDefault="004F3A08">
      <w:pPr>
        <w:pStyle w:val="ConsPlusNormal"/>
        <w:spacing w:before="220"/>
        <w:ind w:firstLine="540"/>
        <w:jc w:val="both"/>
      </w:pPr>
      <w:r>
        <w:t xml:space="preserve">6.7. </w:t>
      </w:r>
      <w:hyperlink w:anchor="P343">
        <w:r>
          <w:rPr>
            <w:color w:val="0000FF"/>
          </w:rPr>
          <w:t>Договор</w:t>
        </w:r>
      </w:hyperlink>
      <w:r>
        <w:t xml:space="preserve"> на размещение НТО заключается по форме согласно приложению к настоящему Порядку.</w:t>
      </w:r>
    </w:p>
    <w:p w:rsidR="004F3A08" w:rsidRDefault="004F3A08">
      <w:pPr>
        <w:pStyle w:val="ConsPlusNormal"/>
        <w:spacing w:before="220"/>
        <w:ind w:firstLine="540"/>
        <w:jc w:val="both"/>
      </w:pPr>
      <w:r>
        <w:t>6.8. Договор на размещение НТО расторгается в одностороннем порядке в следующих случаях:</w:t>
      </w:r>
    </w:p>
    <w:p w:rsidR="004F3A08" w:rsidRDefault="004F3A08">
      <w:pPr>
        <w:pStyle w:val="ConsPlusNormal"/>
        <w:spacing w:before="220"/>
        <w:ind w:firstLine="540"/>
        <w:jc w:val="both"/>
      </w:pPr>
      <w:r>
        <w:t>1) ликвидация либо прекращение деятельности хозяйствующего субъекта;</w:t>
      </w:r>
    </w:p>
    <w:p w:rsidR="004F3A08" w:rsidRDefault="004F3A08">
      <w:pPr>
        <w:pStyle w:val="ConsPlusNormal"/>
        <w:spacing w:before="220"/>
        <w:ind w:firstLine="540"/>
        <w:jc w:val="both"/>
      </w:pPr>
      <w:r>
        <w:t xml:space="preserve">2) изъятие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w:t>
      </w:r>
      <w:r>
        <w:lastRenderedPageBreak/>
        <w:t>Федерации;</w:t>
      </w:r>
    </w:p>
    <w:p w:rsidR="004F3A08" w:rsidRDefault="004F3A08">
      <w:pPr>
        <w:pStyle w:val="ConsPlusNormal"/>
        <w:spacing w:before="220"/>
        <w:ind w:firstLine="540"/>
        <w:jc w:val="both"/>
      </w:pPr>
      <w:r>
        <w:t>3) по решению суда, вступившему в законную силу;</w:t>
      </w:r>
    </w:p>
    <w:p w:rsidR="004F3A08" w:rsidRDefault="004F3A08">
      <w:pPr>
        <w:pStyle w:val="ConsPlusNormal"/>
        <w:spacing w:before="220"/>
        <w:ind w:firstLine="540"/>
        <w:jc w:val="both"/>
      </w:pPr>
      <w:r>
        <w:t>4)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4F3A08" w:rsidRDefault="004F3A08">
      <w:pPr>
        <w:pStyle w:val="ConsPlusNormal"/>
        <w:spacing w:before="220"/>
        <w:ind w:firstLine="540"/>
        <w:jc w:val="both"/>
      </w:pPr>
      <w:r>
        <w:t xml:space="preserve">5) привлечение субъекта бизнеса либо его работников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несовершеннолетним </w:t>
      </w:r>
      <w:proofErr w:type="spellStart"/>
      <w:r>
        <w:t>никотиносодержащей</w:t>
      </w:r>
      <w:proofErr w:type="spellEnd"/>
      <w:r>
        <w:t xml:space="preserve"> продукции;</w:t>
      </w:r>
    </w:p>
    <w:p w:rsidR="004F3A08" w:rsidRDefault="004F3A08">
      <w:pPr>
        <w:pStyle w:val="ConsPlusNormal"/>
        <w:spacing w:before="220"/>
        <w:ind w:firstLine="540"/>
        <w:jc w:val="both"/>
      </w:pPr>
      <w:r>
        <w:t>6) использование места размещения НТО в целях, не предусмотренных Договором на размещение НТО;</w:t>
      </w:r>
    </w:p>
    <w:p w:rsidR="004F3A08" w:rsidRDefault="004F3A08">
      <w:pPr>
        <w:pStyle w:val="ConsPlusNormal"/>
        <w:spacing w:before="220"/>
        <w:ind w:firstLine="540"/>
        <w:jc w:val="both"/>
      </w:pPr>
      <w:r>
        <w:t>7) несоответствие НТО типовому либо согласованному проекту, площади НТО, месту размещения НТО;</w:t>
      </w:r>
    </w:p>
    <w:p w:rsidR="004F3A08" w:rsidRDefault="004F3A08">
      <w:pPr>
        <w:pStyle w:val="ConsPlusNormal"/>
        <w:spacing w:before="220"/>
        <w:ind w:firstLine="540"/>
        <w:jc w:val="both"/>
      </w:pPr>
      <w:r>
        <w:t>8) привлечение субъекта бизнеса к административной ответственности (два раза и более) в течение одного календарного года за нарушение Правил благоустройства;</w:t>
      </w:r>
    </w:p>
    <w:p w:rsidR="004F3A08" w:rsidRDefault="004F3A08">
      <w:pPr>
        <w:pStyle w:val="ConsPlusNormal"/>
        <w:spacing w:before="220"/>
        <w:ind w:firstLine="540"/>
        <w:jc w:val="both"/>
      </w:pPr>
      <w:r>
        <w:t>9) передача в аренду НТО без уведомления Уполномоченного органа и предоставления копии договора о передаче НТО иному лицу;</w:t>
      </w:r>
    </w:p>
    <w:p w:rsidR="004F3A08" w:rsidRDefault="004F3A08">
      <w:pPr>
        <w:pStyle w:val="ConsPlusNormal"/>
        <w:jc w:val="both"/>
      </w:pPr>
      <w:r>
        <w:t>(</w:t>
      </w:r>
      <w:proofErr w:type="spellStart"/>
      <w:r>
        <w:t>пп</w:t>
      </w:r>
      <w:proofErr w:type="spellEnd"/>
      <w:r>
        <w:t xml:space="preserve">. 9 </w:t>
      </w:r>
      <w:proofErr w:type="gramStart"/>
      <w:r>
        <w:t>введен</w:t>
      </w:r>
      <w:proofErr w:type="gramEnd"/>
      <w:r>
        <w:t xml:space="preserve"> </w:t>
      </w:r>
      <w:hyperlink r:id="rId36">
        <w:r>
          <w:rPr>
            <w:color w:val="0000FF"/>
          </w:rPr>
          <w:t>постановлением</w:t>
        </w:r>
      </w:hyperlink>
      <w:r>
        <w:t xml:space="preserve"> администрации города Ульяновска от 09.06.2022 N 810)</w:t>
      </w:r>
    </w:p>
    <w:p w:rsidR="004F3A08" w:rsidRDefault="004F3A08">
      <w:pPr>
        <w:pStyle w:val="ConsPlusNormal"/>
        <w:spacing w:before="220"/>
        <w:ind w:firstLine="540"/>
        <w:jc w:val="both"/>
      </w:pPr>
      <w:r>
        <w:t>10) возникновение задолженности, эквивалентной сумме двухмесячной платы, независимо от последующего его внесения. Расторжение Договора на размещение НТО не освобождает хозяйствующего субъекта от обязанности погашения задолженности и уплаты пени за просрочку платежа;</w:t>
      </w:r>
    </w:p>
    <w:p w:rsidR="004F3A08" w:rsidRDefault="004F3A08">
      <w:pPr>
        <w:pStyle w:val="ConsPlusNormal"/>
        <w:jc w:val="both"/>
      </w:pPr>
      <w:r>
        <w:t>(</w:t>
      </w:r>
      <w:proofErr w:type="spellStart"/>
      <w:r>
        <w:t>пп</w:t>
      </w:r>
      <w:proofErr w:type="spellEnd"/>
      <w:r>
        <w:t xml:space="preserve">. 10 </w:t>
      </w:r>
      <w:proofErr w:type="gramStart"/>
      <w:r>
        <w:t>введен</w:t>
      </w:r>
      <w:proofErr w:type="gramEnd"/>
      <w:r>
        <w:t xml:space="preserve"> </w:t>
      </w:r>
      <w:hyperlink r:id="rId37">
        <w:r>
          <w:rPr>
            <w:color w:val="0000FF"/>
          </w:rPr>
          <w:t>постановлением</w:t>
        </w:r>
      </w:hyperlink>
      <w:r>
        <w:t xml:space="preserve"> администрации города Ульяновска от 04.10.2023 N 1181)</w:t>
      </w:r>
    </w:p>
    <w:p w:rsidR="004F3A08" w:rsidRDefault="004F3A08">
      <w:pPr>
        <w:pStyle w:val="ConsPlusNormal"/>
        <w:spacing w:before="220"/>
        <w:ind w:firstLine="540"/>
        <w:jc w:val="both"/>
      </w:pPr>
      <w:r>
        <w:t>11) исключение места размещения НТО из Схемы.</w:t>
      </w:r>
    </w:p>
    <w:p w:rsidR="004F3A08" w:rsidRDefault="004F3A08">
      <w:pPr>
        <w:pStyle w:val="ConsPlusNormal"/>
        <w:jc w:val="both"/>
      </w:pPr>
      <w:r>
        <w:t>(</w:t>
      </w:r>
      <w:proofErr w:type="spellStart"/>
      <w:r>
        <w:t>пп</w:t>
      </w:r>
      <w:proofErr w:type="spellEnd"/>
      <w:r>
        <w:t xml:space="preserve">. 11 </w:t>
      </w:r>
      <w:proofErr w:type="gramStart"/>
      <w:r>
        <w:t>введен</w:t>
      </w:r>
      <w:proofErr w:type="gramEnd"/>
      <w:r>
        <w:t xml:space="preserve"> </w:t>
      </w:r>
      <w:hyperlink r:id="rId38">
        <w:r>
          <w:rPr>
            <w:color w:val="0000FF"/>
          </w:rPr>
          <w:t>постановлением</w:t>
        </w:r>
      </w:hyperlink>
      <w:r>
        <w:t xml:space="preserve"> администрации города Ульяновска от 10.10.2024 N 1274)</w:t>
      </w:r>
    </w:p>
    <w:p w:rsidR="004F3A08" w:rsidRDefault="004F3A08">
      <w:pPr>
        <w:pStyle w:val="ConsPlusNormal"/>
        <w:spacing w:before="220"/>
        <w:ind w:firstLine="540"/>
        <w:jc w:val="both"/>
      </w:pPr>
      <w:r>
        <w:t>6.9. Размер платы за размещение НТО устанавливается в соответствии с законодательством об оценочной деятельности.</w:t>
      </w:r>
    </w:p>
    <w:p w:rsidR="004F3A08" w:rsidRDefault="004F3A08">
      <w:pPr>
        <w:pStyle w:val="ConsPlusNormal"/>
        <w:spacing w:before="220"/>
        <w:ind w:firstLine="540"/>
        <w:jc w:val="both"/>
      </w:pPr>
      <w:r>
        <w:t>Размер платы за размещение НТО может изменяться не чаще одного раза в год в соответствии с законодательством об оценочной деятельности.</w:t>
      </w:r>
    </w:p>
    <w:p w:rsidR="004F3A08" w:rsidRDefault="004F3A08">
      <w:pPr>
        <w:pStyle w:val="ConsPlusNormal"/>
        <w:spacing w:before="220"/>
        <w:ind w:firstLine="540"/>
        <w:jc w:val="both"/>
      </w:pPr>
      <w:r>
        <w:t>Об изменении размера платы хозяйствующий субъект уведомляется в письменной форме по почте заказным письмом по адресу юридического (физического) лица, указанному в договоре. Хозяйствующий субъект считается уведомленным по истечении 15 календарных дней со дня отправки уведомления об изменении размера арендной платы.</w:t>
      </w:r>
    </w:p>
    <w:p w:rsidR="004F3A08" w:rsidRDefault="004F3A08">
      <w:pPr>
        <w:pStyle w:val="ConsPlusNormal"/>
        <w:spacing w:before="220"/>
        <w:ind w:firstLine="540"/>
        <w:jc w:val="both"/>
      </w:pPr>
      <w:r>
        <w:t>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w:t>
      </w:r>
    </w:p>
    <w:p w:rsidR="004F3A08" w:rsidRDefault="004F3A08">
      <w:pPr>
        <w:pStyle w:val="ConsPlusNormal"/>
        <w:jc w:val="both"/>
      </w:pPr>
      <w:r>
        <w:t xml:space="preserve">(п. 6.9 в ред. </w:t>
      </w:r>
      <w:hyperlink r:id="rId39">
        <w:r>
          <w:rPr>
            <w:color w:val="0000FF"/>
          </w:rPr>
          <w:t>постановления</w:t>
        </w:r>
      </w:hyperlink>
      <w:r>
        <w:t xml:space="preserve"> администрации города Ульяновска от 09.06.2022 N 810)</w:t>
      </w:r>
    </w:p>
    <w:p w:rsidR="004F3A08" w:rsidRDefault="004F3A08">
      <w:pPr>
        <w:pStyle w:val="ConsPlusNormal"/>
        <w:spacing w:before="220"/>
        <w:ind w:firstLine="540"/>
        <w:jc w:val="both"/>
      </w:pPr>
      <w:r>
        <w:t xml:space="preserve">6.10. </w:t>
      </w:r>
      <w:proofErr w:type="gramStart"/>
      <w:r>
        <w:t xml:space="preserve">После заключения Договора на размещение НТО хозяйствующий субъект обязан в течение трех месяцев разместить НТО по указанному в Договоре на размещение НТО адресу и в течение 20 (двадцати) календарных дней с момента размещения объекта заключить договоры на вывоз твердых коммунальных отходов, подключение к источникам энергообеспечения и к </w:t>
      </w:r>
      <w:r>
        <w:lastRenderedPageBreak/>
        <w:t>коммуникациям (при необходимости) в порядке, установленном законодательством Российской Федерации.</w:t>
      </w:r>
      <w:proofErr w:type="gramEnd"/>
    </w:p>
    <w:p w:rsidR="004F3A08" w:rsidRDefault="004F3A08">
      <w:pPr>
        <w:pStyle w:val="ConsPlusNormal"/>
        <w:spacing w:before="220"/>
        <w:ind w:firstLine="540"/>
        <w:jc w:val="both"/>
      </w:pPr>
      <w:r>
        <w:t>6.11. Договор на размещение НТО заключается отдельно на каждый НТО.</w:t>
      </w:r>
    </w:p>
    <w:p w:rsidR="004F3A08" w:rsidRDefault="004F3A08">
      <w:pPr>
        <w:pStyle w:val="ConsPlusNormal"/>
        <w:spacing w:before="220"/>
        <w:ind w:firstLine="540"/>
        <w:jc w:val="both"/>
      </w:pPr>
      <w:r>
        <w:t>6.12. НТО подлежит демонтажу собственником НТО за свой счет по следующим основаниям:</w:t>
      </w:r>
    </w:p>
    <w:p w:rsidR="004F3A08" w:rsidRDefault="004F3A08">
      <w:pPr>
        <w:pStyle w:val="ConsPlusNormal"/>
        <w:spacing w:before="220"/>
        <w:ind w:firstLine="540"/>
        <w:jc w:val="both"/>
      </w:pPr>
      <w:r>
        <w:t>1) установка НТО в нарушение требований, установленных настоящим Порядком, в том числе в случае самовольного размещения НТО;</w:t>
      </w:r>
    </w:p>
    <w:p w:rsidR="004F3A08" w:rsidRDefault="004F3A08">
      <w:pPr>
        <w:pStyle w:val="ConsPlusNormal"/>
        <w:spacing w:before="220"/>
        <w:ind w:firstLine="540"/>
        <w:jc w:val="both"/>
      </w:pPr>
      <w:r>
        <w:t>2) досрочное расторжение Договора на размещение НТО;</w:t>
      </w:r>
    </w:p>
    <w:p w:rsidR="004F3A08" w:rsidRDefault="004F3A08">
      <w:pPr>
        <w:pStyle w:val="ConsPlusNormal"/>
        <w:spacing w:before="220"/>
        <w:ind w:firstLine="540"/>
        <w:jc w:val="both"/>
      </w:pPr>
      <w:r>
        <w:t>3) истечение срока действия Договора на размещение НТО.</w:t>
      </w:r>
    </w:p>
    <w:p w:rsidR="004F3A08" w:rsidRDefault="004F3A08">
      <w:pPr>
        <w:pStyle w:val="ConsPlusNormal"/>
        <w:spacing w:before="220"/>
        <w:ind w:firstLine="540"/>
        <w:jc w:val="both"/>
      </w:pPr>
      <w:r>
        <w:t xml:space="preserve">6.13. Для заключения Договора на размещение НТО на новый срок хозяйствующий субъект должен подать заявление не </w:t>
      </w:r>
      <w:proofErr w:type="gramStart"/>
      <w:r>
        <w:t>позднее</w:t>
      </w:r>
      <w:proofErr w:type="gramEnd"/>
      <w:r>
        <w:t xml:space="preserve"> чем за 30 (тридцать) календарных дней до окончания срока действия Договора на размещение НТО. Если хозяйствующим субъектом нарушен установленный в настоящем пункте срок подачи заявления, то право на заключение Договора на размещение НТО реализуется путем проведения открытого аукциона.</w:t>
      </w:r>
    </w:p>
    <w:p w:rsidR="004F3A08" w:rsidRDefault="004F3A08">
      <w:pPr>
        <w:pStyle w:val="ConsPlusNormal"/>
        <w:spacing w:before="220"/>
        <w:ind w:firstLine="540"/>
        <w:jc w:val="both"/>
      </w:pPr>
      <w:r>
        <w:t xml:space="preserve">6.14. </w:t>
      </w:r>
      <w:proofErr w:type="gramStart"/>
      <w:r>
        <w:t xml:space="preserve">В случае если от хозяйствующего субъекта, по инициативе которого внесены изменения в Схему, в течение шести месяцев после внесения изменений в Схему не поступило заявление на заключение Договора на размещение НТО или место размещения НТО в Схеме было инициировано уполномоченным органом, право на заключение Договора на размещение НТО реализуется путем проведения открытого аукциона, организованного в соответствии с </w:t>
      </w:r>
      <w:hyperlink w:anchor="P158">
        <w:r>
          <w:rPr>
            <w:color w:val="0000FF"/>
          </w:rPr>
          <w:t>разделом 5</w:t>
        </w:r>
      </w:hyperlink>
      <w:r>
        <w:t xml:space="preserve"> настоящего</w:t>
      </w:r>
      <w:proofErr w:type="gramEnd"/>
      <w:r>
        <w:t xml:space="preserve"> Порядка.</w:t>
      </w:r>
    </w:p>
    <w:p w:rsidR="004F3A08" w:rsidRDefault="004F3A08">
      <w:pPr>
        <w:pStyle w:val="ConsPlusNormal"/>
        <w:jc w:val="both"/>
      </w:pPr>
    </w:p>
    <w:p w:rsidR="004F3A08" w:rsidRDefault="004F3A08">
      <w:pPr>
        <w:pStyle w:val="ConsPlusTitle"/>
        <w:jc w:val="center"/>
        <w:outlineLvl w:val="1"/>
      </w:pPr>
      <w:r>
        <w:t>7. Предоставление информации об утверждении Схемы</w:t>
      </w:r>
    </w:p>
    <w:p w:rsidR="004F3A08" w:rsidRDefault="004F3A08">
      <w:pPr>
        <w:pStyle w:val="ConsPlusTitle"/>
        <w:jc w:val="center"/>
      </w:pPr>
      <w:r>
        <w:t>или внесение в нее изменений</w:t>
      </w:r>
    </w:p>
    <w:p w:rsidR="004F3A08" w:rsidRDefault="004F3A08">
      <w:pPr>
        <w:pStyle w:val="ConsPlusNormal"/>
        <w:jc w:val="both"/>
      </w:pPr>
    </w:p>
    <w:p w:rsidR="004F3A08" w:rsidRDefault="004F3A08">
      <w:pPr>
        <w:pStyle w:val="ConsPlusNormal"/>
        <w:ind w:firstLine="540"/>
        <w:jc w:val="both"/>
      </w:pPr>
      <w:r>
        <w:t>7.1. Утверждение Схемы или внесение в нее изменений подлежат опубликованию в газете "Ульяновск сегодня" и размещению на официальном сайте администрации города Ульяновска в информационно-телекоммуникационной сети "Интернет".</w:t>
      </w:r>
    </w:p>
    <w:p w:rsidR="004F3A08" w:rsidRDefault="004F3A08">
      <w:pPr>
        <w:pStyle w:val="ConsPlusNormal"/>
        <w:spacing w:before="220"/>
        <w:ind w:firstLine="540"/>
        <w:jc w:val="both"/>
      </w:pPr>
      <w:r>
        <w:t>7.2. Копия нормативного правового акта об утверждении Схемы или внесение в нее изменений направляются Уполномоченным органом в Министерство агропромышленного комплекса и развития сельских территорий Ульяновской области сопроводительным письмом в печатном и электронном виде в течение 10 (десяти) рабочих дней со дня их утверждения.</w:t>
      </w: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both"/>
      </w:pPr>
    </w:p>
    <w:p w:rsidR="004F3A08" w:rsidRDefault="004F3A08">
      <w:pPr>
        <w:pStyle w:val="ConsPlusNormal"/>
        <w:jc w:val="right"/>
        <w:outlineLvl w:val="1"/>
      </w:pPr>
      <w:r>
        <w:t>Приложение</w:t>
      </w:r>
    </w:p>
    <w:p w:rsidR="004F3A08" w:rsidRDefault="004F3A08">
      <w:pPr>
        <w:pStyle w:val="ConsPlusNormal"/>
        <w:jc w:val="right"/>
      </w:pPr>
      <w:r>
        <w:t>к Порядку</w:t>
      </w:r>
    </w:p>
    <w:p w:rsidR="004F3A08" w:rsidRDefault="004F3A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F3A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3A08" w:rsidRDefault="004F3A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A08" w:rsidRDefault="004F3A08">
            <w:pPr>
              <w:pStyle w:val="ConsPlusNormal"/>
              <w:jc w:val="center"/>
            </w:pPr>
            <w:r>
              <w:rPr>
                <w:color w:val="392C69"/>
              </w:rPr>
              <w:t>Список изменяющих документов</w:t>
            </w:r>
          </w:p>
          <w:p w:rsidR="004F3A08" w:rsidRDefault="004F3A08">
            <w:pPr>
              <w:pStyle w:val="ConsPlusNormal"/>
              <w:jc w:val="center"/>
            </w:pPr>
            <w:proofErr w:type="gramStart"/>
            <w:r>
              <w:rPr>
                <w:color w:val="392C69"/>
              </w:rPr>
              <w:t xml:space="preserve">(в ред. постановлений администрации города Ульяновска от 09.06.2022 </w:t>
            </w:r>
            <w:hyperlink r:id="rId40">
              <w:r>
                <w:rPr>
                  <w:color w:val="0000FF"/>
                </w:rPr>
                <w:t>N 810</w:t>
              </w:r>
            </w:hyperlink>
            <w:r>
              <w:rPr>
                <w:color w:val="392C69"/>
              </w:rPr>
              <w:t>,</w:t>
            </w:r>
            <w:proofErr w:type="gramEnd"/>
          </w:p>
          <w:p w:rsidR="004F3A08" w:rsidRDefault="004F3A08">
            <w:pPr>
              <w:pStyle w:val="ConsPlusNormal"/>
              <w:jc w:val="center"/>
            </w:pPr>
            <w:r>
              <w:rPr>
                <w:color w:val="392C69"/>
              </w:rPr>
              <w:t xml:space="preserve">от 04.10.2023 </w:t>
            </w:r>
            <w:hyperlink r:id="rId41">
              <w:r>
                <w:rPr>
                  <w:color w:val="0000FF"/>
                </w:rPr>
                <w:t>N 1181</w:t>
              </w:r>
            </w:hyperlink>
            <w:r>
              <w:rPr>
                <w:color w:val="392C69"/>
              </w:rPr>
              <w:t xml:space="preserve">, от 10.10.2024 </w:t>
            </w:r>
            <w:hyperlink r:id="rId42">
              <w:r>
                <w:rPr>
                  <w:color w:val="0000FF"/>
                </w:rPr>
                <w:t>N 1274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A08" w:rsidRDefault="004F3A08">
            <w:pPr>
              <w:pStyle w:val="ConsPlusNormal"/>
            </w:pPr>
          </w:p>
        </w:tc>
      </w:tr>
    </w:tbl>
    <w:p w:rsidR="004F3A08" w:rsidRDefault="004F3A08">
      <w:pPr>
        <w:pStyle w:val="ConsPlusNormal"/>
        <w:jc w:val="both"/>
      </w:pPr>
    </w:p>
    <w:p w:rsidR="004F3A08" w:rsidRDefault="004F3A08">
      <w:pPr>
        <w:pStyle w:val="ConsPlusNormal"/>
        <w:jc w:val="right"/>
      </w:pPr>
      <w:r>
        <w:t>ФОРМА</w:t>
      </w:r>
    </w:p>
    <w:p w:rsidR="004F3A08" w:rsidRDefault="004F3A08">
      <w:pPr>
        <w:pStyle w:val="ConsPlusNormal"/>
        <w:jc w:val="both"/>
      </w:pPr>
    </w:p>
    <w:p w:rsidR="004F3A08" w:rsidRDefault="004F3A08">
      <w:pPr>
        <w:pStyle w:val="ConsPlusNonformat"/>
        <w:jc w:val="both"/>
      </w:pPr>
      <w:bookmarkStart w:id="6" w:name="P343"/>
      <w:bookmarkEnd w:id="6"/>
      <w:r>
        <w:t xml:space="preserve">                                  ДОГОВОР</w:t>
      </w:r>
    </w:p>
    <w:p w:rsidR="004F3A08" w:rsidRDefault="004F3A08">
      <w:pPr>
        <w:pStyle w:val="ConsPlusNonformat"/>
        <w:jc w:val="both"/>
      </w:pPr>
      <w:r>
        <w:t xml:space="preserve">              на размещение нестационарного торгового объекта</w:t>
      </w:r>
    </w:p>
    <w:p w:rsidR="004F3A08" w:rsidRDefault="004F3A08">
      <w:pPr>
        <w:pStyle w:val="ConsPlusNonformat"/>
        <w:jc w:val="both"/>
      </w:pPr>
    </w:p>
    <w:p w:rsidR="004F3A08" w:rsidRDefault="004F3A08">
      <w:pPr>
        <w:pStyle w:val="ConsPlusNonformat"/>
        <w:jc w:val="both"/>
      </w:pPr>
      <w:r>
        <w:lastRenderedPageBreak/>
        <w:t>_____________________                                "__" _________ 20__ г.</w:t>
      </w:r>
    </w:p>
    <w:p w:rsidR="004F3A08" w:rsidRDefault="004F3A08">
      <w:pPr>
        <w:pStyle w:val="ConsPlusNonformat"/>
        <w:jc w:val="both"/>
      </w:pPr>
    </w:p>
    <w:p w:rsidR="004F3A08" w:rsidRDefault="004F3A08">
      <w:pPr>
        <w:pStyle w:val="ConsPlusNonformat"/>
        <w:jc w:val="both"/>
      </w:pPr>
      <w:r>
        <w:t>___________________________________________________________________________</w:t>
      </w:r>
    </w:p>
    <w:p w:rsidR="004F3A08" w:rsidRDefault="004F3A08">
      <w:pPr>
        <w:pStyle w:val="ConsPlusNonformat"/>
        <w:jc w:val="both"/>
      </w:pPr>
      <w:r>
        <w:t xml:space="preserve">     </w:t>
      </w:r>
      <w:proofErr w:type="gramStart"/>
      <w:r>
        <w:t>(наименование отраслевого (функционального) органа администрации</w:t>
      </w:r>
      <w:proofErr w:type="gramEnd"/>
    </w:p>
    <w:p w:rsidR="004F3A08" w:rsidRDefault="004F3A08">
      <w:pPr>
        <w:pStyle w:val="ConsPlusNonformat"/>
        <w:jc w:val="both"/>
      </w:pPr>
      <w:r>
        <w:t xml:space="preserve">                            города Ульяновска)</w:t>
      </w:r>
    </w:p>
    <w:p w:rsidR="004F3A08" w:rsidRDefault="004F3A08">
      <w:pPr>
        <w:pStyle w:val="ConsPlusNonformat"/>
        <w:jc w:val="both"/>
      </w:pPr>
      <w:r>
        <w:t>___________________________________________________________________________</w:t>
      </w:r>
    </w:p>
    <w:p w:rsidR="004F3A08" w:rsidRDefault="004F3A08">
      <w:pPr>
        <w:pStyle w:val="ConsPlusNonformat"/>
        <w:jc w:val="both"/>
      </w:pPr>
      <w:r>
        <w:t>в лице ___________________________________________________________________,</w:t>
      </w:r>
    </w:p>
    <w:p w:rsidR="004F3A08" w:rsidRDefault="004F3A08">
      <w:pPr>
        <w:pStyle w:val="ConsPlusNonformat"/>
        <w:jc w:val="both"/>
      </w:pPr>
      <w:r>
        <w:t xml:space="preserve">                                (должность, Ф.И.О.)</w:t>
      </w:r>
    </w:p>
    <w:p w:rsidR="004F3A08" w:rsidRDefault="004F3A08">
      <w:pPr>
        <w:pStyle w:val="ConsPlusNonformat"/>
        <w:jc w:val="both"/>
      </w:pPr>
      <w:proofErr w:type="gramStart"/>
      <w:r>
        <w:t>действующего</w:t>
      </w:r>
      <w:proofErr w:type="gramEnd"/>
      <w:r>
        <w:t xml:space="preserve"> на основании ________________________________________________,</w:t>
      </w:r>
    </w:p>
    <w:p w:rsidR="004F3A08" w:rsidRDefault="004F3A08">
      <w:pPr>
        <w:pStyle w:val="ConsPlusNonformat"/>
        <w:jc w:val="both"/>
      </w:pPr>
      <w:proofErr w:type="gramStart"/>
      <w:r>
        <w:t>именуемый</w:t>
      </w:r>
      <w:proofErr w:type="gramEnd"/>
      <w:r>
        <w:t xml:space="preserve"> в дальнейшем "Сторона 1", с одной стороны, и ____________________</w:t>
      </w:r>
    </w:p>
    <w:p w:rsidR="004F3A08" w:rsidRDefault="004F3A08">
      <w:pPr>
        <w:pStyle w:val="ConsPlusNonformat"/>
        <w:jc w:val="both"/>
      </w:pPr>
      <w:r>
        <w:t>__________________________________________________________________________,</w:t>
      </w:r>
    </w:p>
    <w:p w:rsidR="004F3A08" w:rsidRDefault="004F3A08">
      <w:pPr>
        <w:pStyle w:val="ConsPlusNonformat"/>
        <w:jc w:val="both"/>
      </w:pPr>
      <w:r>
        <w:t>(наименование юридического лица, Ф.И.О. индивидуального предпринимателя)</w:t>
      </w:r>
    </w:p>
    <w:p w:rsidR="004F3A08" w:rsidRDefault="004F3A08">
      <w:pPr>
        <w:pStyle w:val="ConsPlusNonformat"/>
        <w:jc w:val="both"/>
      </w:pPr>
      <w:r>
        <w:t>в лице ___________________________________________________________________,</w:t>
      </w:r>
    </w:p>
    <w:p w:rsidR="004F3A08" w:rsidRDefault="004F3A08">
      <w:pPr>
        <w:pStyle w:val="ConsPlusNonformat"/>
        <w:jc w:val="both"/>
      </w:pPr>
      <w:r>
        <w:t xml:space="preserve">                               (должность, Ф.И.О.)</w:t>
      </w:r>
    </w:p>
    <w:p w:rsidR="004F3A08" w:rsidRDefault="004F3A08">
      <w:pPr>
        <w:pStyle w:val="ConsPlusNonformat"/>
        <w:jc w:val="both"/>
      </w:pPr>
      <w:proofErr w:type="gramStart"/>
      <w:r>
        <w:t>действующего</w:t>
      </w:r>
      <w:proofErr w:type="gramEnd"/>
      <w:r>
        <w:t xml:space="preserve"> на основании ________________________________________________,</w:t>
      </w:r>
    </w:p>
    <w:p w:rsidR="004F3A08" w:rsidRDefault="004F3A08">
      <w:pPr>
        <w:pStyle w:val="ConsPlusNonformat"/>
        <w:jc w:val="both"/>
      </w:pPr>
      <w:proofErr w:type="gramStart"/>
      <w:r>
        <w:t>именуемый</w:t>
      </w:r>
      <w:proofErr w:type="gramEnd"/>
      <w:r>
        <w:t xml:space="preserve">  в  дальнейшем  "Сторона  2",  с  другой стороны, далее совместно</w:t>
      </w:r>
    </w:p>
    <w:p w:rsidR="004F3A08" w:rsidRDefault="004F3A08">
      <w:pPr>
        <w:pStyle w:val="ConsPlusNonformat"/>
        <w:jc w:val="both"/>
      </w:pPr>
      <w:r>
        <w:t>именуемые    "Стороны",   заключили   настоящий   договор   на   размещение</w:t>
      </w:r>
    </w:p>
    <w:p w:rsidR="004F3A08" w:rsidRDefault="004F3A08">
      <w:pPr>
        <w:pStyle w:val="ConsPlusNonformat"/>
        <w:jc w:val="both"/>
      </w:pPr>
      <w:r>
        <w:t>нестационарного торгового объекта (далее - Договор) о нижеследующем.</w:t>
      </w:r>
    </w:p>
    <w:p w:rsidR="004F3A08" w:rsidRDefault="004F3A08">
      <w:pPr>
        <w:pStyle w:val="ConsPlusNonformat"/>
        <w:jc w:val="both"/>
      </w:pPr>
    </w:p>
    <w:p w:rsidR="004F3A08" w:rsidRDefault="004F3A08">
      <w:pPr>
        <w:pStyle w:val="ConsPlusNonformat"/>
        <w:jc w:val="both"/>
      </w:pPr>
      <w:r>
        <w:t xml:space="preserve">                            1. Предмет Договора</w:t>
      </w:r>
    </w:p>
    <w:p w:rsidR="004F3A08" w:rsidRDefault="004F3A08">
      <w:pPr>
        <w:pStyle w:val="ConsPlusNonformat"/>
        <w:jc w:val="both"/>
      </w:pPr>
    </w:p>
    <w:p w:rsidR="004F3A08" w:rsidRDefault="004F3A08">
      <w:pPr>
        <w:pStyle w:val="ConsPlusNonformat"/>
        <w:jc w:val="both"/>
      </w:pPr>
      <w:r>
        <w:t xml:space="preserve">    1.1.   Сторона   1   предоставляет   Стороне   2  право  на  размещение</w:t>
      </w:r>
    </w:p>
    <w:p w:rsidR="004F3A08" w:rsidRDefault="004F3A08">
      <w:pPr>
        <w:pStyle w:val="ConsPlusNonformat"/>
        <w:jc w:val="both"/>
      </w:pPr>
      <w:r>
        <w:t>нестационарного торгового объекта (тип) __________________________________,</w:t>
      </w:r>
    </w:p>
    <w:p w:rsidR="004F3A08" w:rsidRDefault="004F3A08">
      <w:pPr>
        <w:pStyle w:val="ConsPlusNonformat"/>
        <w:jc w:val="both"/>
      </w:pPr>
      <w:proofErr w:type="gramStart"/>
      <w:r>
        <w:t>площадью ____________________________________________________ кв. м  (далее</w:t>
      </w:r>
      <w:proofErr w:type="gramEnd"/>
    </w:p>
    <w:p w:rsidR="004F3A08" w:rsidRDefault="004F3A08">
      <w:pPr>
        <w:pStyle w:val="ConsPlusNonformat"/>
        <w:jc w:val="both"/>
      </w:pPr>
      <w:proofErr w:type="gramStart"/>
      <w:r>
        <w:t>-  Объект),  по  адресному  ориентиру  в  соответствии со схемой размещения</w:t>
      </w:r>
      <w:proofErr w:type="gramEnd"/>
    </w:p>
    <w:p w:rsidR="004F3A08" w:rsidRDefault="004F3A08">
      <w:pPr>
        <w:pStyle w:val="ConsPlusNonformat"/>
        <w:jc w:val="both"/>
      </w:pPr>
      <w:r>
        <w:t>нестационарных  торговых  объектов на территории муниципального образования</w:t>
      </w:r>
    </w:p>
    <w:p w:rsidR="004F3A08" w:rsidRDefault="004F3A08">
      <w:pPr>
        <w:pStyle w:val="ConsPlusNonformat"/>
        <w:jc w:val="both"/>
      </w:pPr>
      <w:r>
        <w:t>"город Ульяновск" _________________________________________________________</w:t>
      </w:r>
    </w:p>
    <w:p w:rsidR="004F3A08" w:rsidRDefault="004F3A08">
      <w:pPr>
        <w:pStyle w:val="ConsPlusNonformat"/>
        <w:jc w:val="both"/>
      </w:pPr>
      <w:r>
        <w:t>__________________________________________________________________________.</w:t>
      </w:r>
    </w:p>
    <w:p w:rsidR="004F3A08" w:rsidRDefault="004F3A08">
      <w:pPr>
        <w:pStyle w:val="ConsPlusNonformat"/>
        <w:jc w:val="both"/>
      </w:pPr>
      <w:r>
        <w:t xml:space="preserve">                       (место расположения объекта)</w:t>
      </w:r>
    </w:p>
    <w:p w:rsidR="004F3A08" w:rsidRDefault="004F3A08">
      <w:pPr>
        <w:pStyle w:val="ConsPlusNonformat"/>
        <w:jc w:val="both"/>
      </w:pPr>
      <w:r>
        <w:t xml:space="preserve">    1.2.   Настоящий   Договор   заключен  на  основании  схемы  размещения</w:t>
      </w:r>
    </w:p>
    <w:p w:rsidR="004F3A08" w:rsidRDefault="004F3A08">
      <w:pPr>
        <w:pStyle w:val="ConsPlusNonformat"/>
        <w:jc w:val="both"/>
      </w:pPr>
      <w:r>
        <w:t>нестационарных торговых объектов на территории  муниципального  образования</w:t>
      </w:r>
    </w:p>
    <w:p w:rsidR="004F3A08" w:rsidRDefault="004F3A08">
      <w:pPr>
        <w:pStyle w:val="ConsPlusNonformat"/>
        <w:jc w:val="both"/>
      </w:pPr>
      <w:r>
        <w:t>__________________________________________________________________________,</w:t>
      </w:r>
    </w:p>
    <w:p w:rsidR="004F3A08" w:rsidRDefault="004F3A08">
      <w:pPr>
        <w:pStyle w:val="ConsPlusNonformat"/>
        <w:jc w:val="both"/>
      </w:pPr>
      <w:proofErr w:type="gramStart"/>
      <w:r>
        <w:t>утвержденной</w:t>
      </w:r>
      <w:proofErr w:type="gramEnd"/>
      <w:r>
        <w:t xml:space="preserve"> постановлением _______________________________________________</w:t>
      </w:r>
    </w:p>
    <w:p w:rsidR="004F3A08" w:rsidRDefault="004F3A08">
      <w:pPr>
        <w:pStyle w:val="ConsPlusNonformat"/>
        <w:jc w:val="both"/>
      </w:pPr>
      <w:r>
        <w:t xml:space="preserve">                          (указать реквизиты муниципального правового акта)</w:t>
      </w:r>
    </w:p>
    <w:p w:rsidR="004F3A08" w:rsidRDefault="004F3A08">
      <w:pPr>
        <w:pStyle w:val="ConsPlusNonformat"/>
        <w:jc w:val="both"/>
      </w:pPr>
      <w:r>
        <w:t>________________ от _______________ N __________.</w:t>
      </w:r>
    </w:p>
    <w:p w:rsidR="004F3A08" w:rsidRDefault="004F3A08">
      <w:pPr>
        <w:pStyle w:val="ConsPlusNonformat"/>
        <w:jc w:val="both"/>
      </w:pPr>
    </w:p>
    <w:p w:rsidR="004F3A08" w:rsidRDefault="004F3A08">
      <w:pPr>
        <w:pStyle w:val="ConsPlusNonformat"/>
        <w:jc w:val="both"/>
      </w:pPr>
      <w:r>
        <w:t xml:space="preserve">                       2. Права и обязанности Сторон</w:t>
      </w:r>
    </w:p>
    <w:p w:rsidR="004F3A08" w:rsidRDefault="004F3A08">
      <w:pPr>
        <w:pStyle w:val="ConsPlusNonformat"/>
        <w:jc w:val="both"/>
      </w:pPr>
    </w:p>
    <w:p w:rsidR="004F3A08" w:rsidRDefault="004F3A08">
      <w:pPr>
        <w:pStyle w:val="ConsPlusNonformat"/>
        <w:jc w:val="both"/>
      </w:pPr>
      <w:r>
        <w:t xml:space="preserve">    2.1.  Сторона  1  имеет  право  осуществлять  контроль  над выполнением</w:t>
      </w:r>
    </w:p>
    <w:p w:rsidR="004F3A08" w:rsidRDefault="004F3A08">
      <w:pPr>
        <w:pStyle w:val="ConsPlusNonformat"/>
        <w:jc w:val="both"/>
      </w:pPr>
      <w:r>
        <w:t>Стороной  2  условий  настоящего  Договора.  В  случае нарушения Стороной 2</w:t>
      </w:r>
    </w:p>
    <w:p w:rsidR="004F3A08" w:rsidRDefault="004F3A08">
      <w:pPr>
        <w:pStyle w:val="ConsPlusNonformat"/>
        <w:jc w:val="both"/>
      </w:pPr>
      <w:r>
        <w:t xml:space="preserve">обязательств, предусмотренных </w:t>
      </w:r>
      <w:hyperlink w:anchor="P398">
        <w:r>
          <w:rPr>
            <w:color w:val="0000FF"/>
          </w:rPr>
          <w:t>подпунктами 2.4.1</w:t>
        </w:r>
      </w:hyperlink>
      <w:r>
        <w:t xml:space="preserve"> и </w:t>
      </w:r>
      <w:hyperlink w:anchor="P405">
        <w:r>
          <w:rPr>
            <w:color w:val="0000FF"/>
          </w:rPr>
          <w:t>2.4.4</w:t>
        </w:r>
      </w:hyperlink>
      <w:r>
        <w:t xml:space="preserve"> настоящего раздела,</w:t>
      </w:r>
    </w:p>
    <w:p w:rsidR="004F3A08" w:rsidRDefault="004F3A08">
      <w:pPr>
        <w:pStyle w:val="ConsPlusNonformat"/>
        <w:jc w:val="both"/>
      </w:pPr>
      <w:r>
        <w:t>Сторона  1  направляет  Стороне  2  требования  об  их  устранении, которые</w:t>
      </w:r>
    </w:p>
    <w:p w:rsidR="004F3A08" w:rsidRDefault="004F3A08">
      <w:pPr>
        <w:pStyle w:val="ConsPlusNonformat"/>
        <w:jc w:val="both"/>
      </w:pPr>
      <w:r>
        <w:t>подлежат выполнению в течение 10 (десяти) календарных дней со дня получения</w:t>
      </w:r>
    </w:p>
    <w:p w:rsidR="004F3A08" w:rsidRDefault="004F3A08">
      <w:pPr>
        <w:pStyle w:val="ConsPlusNonformat"/>
        <w:jc w:val="both"/>
      </w:pPr>
      <w:r>
        <w:t>такого требования.</w:t>
      </w:r>
    </w:p>
    <w:p w:rsidR="004F3A08" w:rsidRDefault="004F3A08">
      <w:pPr>
        <w:pStyle w:val="ConsPlusNonformat"/>
        <w:jc w:val="both"/>
      </w:pPr>
      <w:r>
        <w:t xml:space="preserve">    2.2.  Сторона  1  обязана  предоставить  Стороне  2 право на размещение</w:t>
      </w:r>
    </w:p>
    <w:p w:rsidR="004F3A08" w:rsidRDefault="004F3A08">
      <w:pPr>
        <w:pStyle w:val="ConsPlusNonformat"/>
        <w:jc w:val="both"/>
      </w:pPr>
      <w:r>
        <w:t>Объекта, который расположен по адресному ориентиру в соответствии со схемой</w:t>
      </w:r>
    </w:p>
    <w:p w:rsidR="004F3A08" w:rsidRDefault="004F3A08">
      <w:pPr>
        <w:pStyle w:val="ConsPlusNonformat"/>
        <w:jc w:val="both"/>
      </w:pPr>
      <w:r>
        <w:t>размещения  нестационарных  торговых  объектов на территории муниципального</w:t>
      </w:r>
    </w:p>
    <w:p w:rsidR="004F3A08" w:rsidRDefault="004F3A08">
      <w:pPr>
        <w:pStyle w:val="ConsPlusNonformat"/>
        <w:jc w:val="both"/>
      </w:pPr>
      <w:r>
        <w:t>образования "город Ульяновск".</w:t>
      </w:r>
    </w:p>
    <w:p w:rsidR="004F3A08" w:rsidRDefault="004F3A08">
      <w:pPr>
        <w:pStyle w:val="ConsPlusNonformat"/>
        <w:jc w:val="both"/>
      </w:pPr>
      <w:bookmarkStart w:id="7" w:name="P394"/>
      <w:bookmarkEnd w:id="7"/>
      <w:r>
        <w:t xml:space="preserve">    2.3. Сторона 2 имеет право досрочно отказаться от исполнения настоящего</w:t>
      </w:r>
    </w:p>
    <w:p w:rsidR="004F3A08" w:rsidRDefault="004F3A08">
      <w:pPr>
        <w:pStyle w:val="ConsPlusNonformat"/>
        <w:jc w:val="both"/>
      </w:pPr>
      <w:r>
        <w:t>Договора  по  основаниям и в порядке, предусмотренным настоящим Договором и</w:t>
      </w:r>
    </w:p>
    <w:p w:rsidR="004F3A08" w:rsidRDefault="004F3A08">
      <w:pPr>
        <w:pStyle w:val="ConsPlusNonformat"/>
        <w:jc w:val="both"/>
      </w:pPr>
      <w:r>
        <w:t>законодательством Российской Федерации.</w:t>
      </w:r>
    </w:p>
    <w:p w:rsidR="004F3A08" w:rsidRDefault="004F3A08">
      <w:pPr>
        <w:pStyle w:val="ConsPlusNonformat"/>
        <w:jc w:val="both"/>
      </w:pPr>
      <w:r>
        <w:t xml:space="preserve">    2.4. Сторона 2 обязана:</w:t>
      </w:r>
    </w:p>
    <w:p w:rsidR="004F3A08" w:rsidRDefault="004F3A08">
      <w:pPr>
        <w:pStyle w:val="ConsPlusNonformat"/>
        <w:jc w:val="both"/>
      </w:pPr>
      <w:bookmarkStart w:id="8" w:name="P398"/>
      <w:bookmarkEnd w:id="8"/>
      <w:r>
        <w:t xml:space="preserve">    2.4.1. Обеспечить размещение Объекта и его готовность к использованию </w:t>
      </w:r>
      <w:proofErr w:type="gramStart"/>
      <w:r>
        <w:t>в</w:t>
      </w:r>
      <w:proofErr w:type="gramEnd"/>
    </w:p>
    <w:p w:rsidR="004F3A08" w:rsidRDefault="004F3A08">
      <w:pPr>
        <w:pStyle w:val="ConsPlusNonformat"/>
        <w:jc w:val="both"/>
      </w:pPr>
      <w:r>
        <w:t xml:space="preserve">течение 3 месяцев с момента заключения Договора в соответствии </w:t>
      </w:r>
      <w:proofErr w:type="gramStart"/>
      <w:r>
        <w:t>с</w:t>
      </w:r>
      <w:proofErr w:type="gramEnd"/>
      <w:r>
        <w:t xml:space="preserve"> __________</w:t>
      </w:r>
    </w:p>
    <w:p w:rsidR="004F3A08" w:rsidRDefault="004F3A08">
      <w:pPr>
        <w:pStyle w:val="ConsPlusNonformat"/>
        <w:jc w:val="both"/>
      </w:pPr>
      <w:r>
        <w:t>__________________________________________________________________________,</w:t>
      </w:r>
    </w:p>
    <w:p w:rsidR="004F3A08" w:rsidRDefault="004F3A08">
      <w:pPr>
        <w:pStyle w:val="ConsPlusNonformat"/>
        <w:jc w:val="both"/>
      </w:pPr>
      <w:r>
        <w:t xml:space="preserve"> (эскизным проектом или материалами </w:t>
      </w:r>
      <w:proofErr w:type="spellStart"/>
      <w:r>
        <w:t>фотофиксации</w:t>
      </w:r>
      <w:proofErr w:type="spellEnd"/>
      <w:r>
        <w:t xml:space="preserve"> Объекта - указать </w:t>
      </w:r>
      <w:proofErr w:type="gramStart"/>
      <w:r>
        <w:t>нужное</w:t>
      </w:r>
      <w:proofErr w:type="gramEnd"/>
      <w:r>
        <w:t>)</w:t>
      </w:r>
    </w:p>
    <w:p w:rsidR="004F3A08" w:rsidRDefault="004F3A08">
      <w:pPr>
        <w:pStyle w:val="ConsPlusNonformat"/>
        <w:jc w:val="both"/>
      </w:pPr>
      <w:proofErr w:type="gramStart"/>
      <w:r>
        <w:t>являющимся (являющимися) неотъемлемой частью настоящего Договора.</w:t>
      </w:r>
      <w:proofErr w:type="gramEnd"/>
    </w:p>
    <w:p w:rsidR="004F3A08" w:rsidRDefault="004F3A08">
      <w:pPr>
        <w:pStyle w:val="ConsPlusNormal"/>
        <w:ind w:firstLine="540"/>
        <w:jc w:val="both"/>
      </w:pPr>
      <w:r>
        <w:t>2.4.2. На фасаде Объекта поместить вывеску с указанием фирменного наименования хозяйствующего субъекта, режима работы.</w:t>
      </w:r>
    </w:p>
    <w:p w:rsidR="004F3A08" w:rsidRDefault="004F3A08">
      <w:pPr>
        <w:pStyle w:val="ConsPlusNormal"/>
        <w:spacing w:before="220"/>
        <w:ind w:firstLine="540"/>
        <w:jc w:val="both"/>
      </w:pPr>
      <w:r>
        <w:t>2.4.3. Своевременно и полностью вносить (внести) плату по настоящему Договору в размере и порядке, установленным настоящим Договором.</w:t>
      </w:r>
    </w:p>
    <w:p w:rsidR="004F3A08" w:rsidRDefault="004F3A08">
      <w:pPr>
        <w:pStyle w:val="ConsPlusNormal"/>
        <w:spacing w:before="220"/>
        <w:ind w:firstLine="540"/>
        <w:jc w:val="both"/>
      </w:pPr>
      <w:bookmarkStart w:id="9" w:name="P405"/>
      <w:bookmarkEnd w:id="9"/>
      <w:r>
        <w:lastRenderedPageBreak/>
        <w:t xml:space="preserve">2.4.4. Обеспечить сохранение требований внешнего вида Объекта согласно </w:t>
      </w:r>
      <w:hyperlink w:anchor="P398">
        <w:r>
          <w:rPr>
            <w:color w:val="0000FF"/>
          </w:rPr>
          <w:t>подпункту 2.4.1</w:t>
        </w:r>
      </w:hyperlink>
      <w:r>
        <w:t xml:space="preserve"> настоящего раздела, а также типа, специализации, местоположения и размеров Объекта в течение установленного периода размещения.</w:t>
      </w:r>
    </w:p>
    <w:p w:rsidR="004F3A08" w:rsidRDefault="004F3A08">
      <w:pPr>
        <w:pStyle w:val="ConsPlusNormal"/>
        <w:spacing w:before="220"/>
        <w:ind w:firstLine="540"/>
        <w:jc w:val="both"/>
      </w:pPr>
      <w:bookmarkStart w:id="10" w:name="P406"/>
      <w:bookmarkEnd w:id="10"/>
      <w:r>
        <w:t>2.4.5. Соблюдать Правила благоустройства территории муниципального образования "город Ульяновск".</w:t>
      </w:r>
    </w:p>
    <w:p w:rsidR="004F3A08" w:rsidRDefault="004F3A08">
      <w:pPr>
        <w:pStyle w:val="ConsPlusNormal"/>
        <w:spacing w:before="220"/>
        <w:ind w:firstLine="540"/>
        <w:jc w:val="both"/>
      </w:pPr>
      <w:r>
        <w:t>2.4.6. 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(тридцати) календарных дней с момента окончания срока действия Договора, а также в случае досрочного расторжения настоящего Договора.</w:t>
      </w:r>
    </w:p>
    <w:p w:rsidR="004F3A08" w:rsidRDefault="004F3A08">
      <w:pPr>
        <w:pStyle w:val="ConsPlusNormal"/>
        <w:spacing w:before="220"/>
        <w:ind w:firstLine="540"/>
        <w:jc w:val="both"/>
      </w:pPr>
      <w:r>
        <w:t xml:space="preserve">2.5. В соответствии с Гражданским </w:t>
      </w:r>
      <w:hyperlink r:id="rId43">
        <w:r>
          <w:rPr>
            <w:color w:val="0000FF"/>
          </w:rPr>
          <w:t>кодексом</w:t>
        </w:r>
      </w:hyperlink>
      <w:r>
        <w:t xml:space="preserve"> Российской Федерации Сторона 2 не вправе уступать права по настоящему Договору третьим лицам.</w:t>
      </w:r>
    </w:p>
    <w:p w:rsidR="004F3A08" w:rsidRDefault="004F3A08">
      <w:pPr>
        <w:pStyle w:val="ConsPlusNormal"/>
        <w:jc w:val="both"/>
      </w:pPr>
    </w:p>
    <w:p w:rsidR="004F3A08" w:rsidRDefault="004F3A08">
      <w:pPr>
        <w:pStyle w:val="ConsPlusNormal"/>
        <w:jc w:val="center"/>
        <w:outlineLvl w:val="2"/>
      </w:pPr>
      <w:r>
        <w:t>3. Платежи и расчеты по Договору</w:t>
      </w:r>
    </w:p>
    <w:p w:rsidR="004F3A08" w:rsidRDefault="004F3A08">
      <w:pPr>
        <w:pStyle w:val="ConsPlusNormal"/>
        <w:jc w:val="both"/>
      </w:pPr>
    </w:p>
    <w:p w:rsidR="004F3A08" w:rsidRDefault="004F3A08">
      <w:pPr>
        <w:pStyle w:val="ConsPlusNormal"/>
        <w:ind w:firstLine="540"/>
        <w:jc w:val="both"/>
      </w:pPr>
      <w:r>
        <w:t>3.1. Расчет размера платы по настоящему Договору определяется:</w:t>
      </w:r>
    </w:p>
    <w:p w:rsidR="004F3A08" w:rsidRDefault="004F3A08">
      <w:pPr>
        <w:pStyle w:val="ConsPlusNormal"/>
        <w:spacing w:before="220"/>
        <w:ind w:firstLine="540"/>
        <w:jc w:val="both"/>
      </w:pPr>
      <w:bookmarkStart w:id="11" w:name="P413"/>
      <w:bookmarkEnd w:id="11"/>
      <w:r>
        <w:t>- в случае заключения Договора по результатам аукциона.</w:t>
      </w:r>
    </w:p>
    <w:p w:rsidR="004F3A08" w:rsidRDefault="004F3A08">
      <w:pPr>
        <w:pStyle w:val="ConsPlusNormal"/>
        <w:spacing w:before="220"/>
        <w:ind w:firstLine="540"/>
        <w:jc w:val="both"/>
      </w:pPr>
      <w:r>
        <w:t>В соответствии с протоколом от ___________ N ___________ заседания единой Комиссии по проведению аукциона на право заключения Договора на размещение НТО, сумма платы по настоящему договору устанавливается в размере:</w:t>
      </w:r>
    </w:p>
    <w:p w:rsidR="004F3A08" w:rsidRDefault="004F3A08">
      <w:pPr>
        <w:pStyle w:val="ConsPlusNormal"/>
        <w:spacing w:before="220"/>
        <w:ind w:firstLine="540"/>
        <w:jc w:val="both"/>
      </w:pPr>
      <w:r>
        <w:t>___________ рублей в год или ___________ рублей в месяц, без учета налога на добавленную стоимость (НДС).</w:t>
      </w:r>
    </w:p>
    <w:p w:rsidR="004F3A08" w:rsidRDefault="004F3A08">
      <w:pPr>
        <w:pStyle w:val="ConsPlusNormal"/>
        <w:spacing w:before="220"/>
        <w:ind w:firstLine="540"/>
        <w:jc w:val="both"/>
      </w:pPr>
      <w:r>
        <w:t>Размер арендной платы изменяется не чаще одного раза в год на величину индекса роста потребительских цен на товары и услуги и определяется следующим образом:</w:t>
      </w:r>
    </w:p>
    <w:p w:rsidR="004F3A08" w:rsidRDefault="004F3A08">
      <w:pPr>
        <w:pStyle w:val="ConsPlusNormal"/>
        <w:spacing w:before="220"/>
        <w:ind w:firstLine="540"/>
        <w:jc w:val="both"/>
      </w:pPr>
      <w:r>
        <w:t>по истечении первого года действия договора и далее размер платы определяется по формуле:</w:t>
      </w:r>
    </w:p>
    <w:p w:rsidR="004F3A08" w:rsidRDefault="004F3A08">
      <w:pPr>
        <w:pStyle w:val="ConsPlusNormal"/>
        <w:jc w:val="both"/>
      </w:pPr>
    </w:p>
    <w:p w:rsidR="004F3A08" w:rsidRDefault="004F3A08">
      <w:pPr>
        <w:pStyle w:val="ConsPlusNormal"/>
        <w:jc w:val="center"/>
      </w:pPr>
      <w:r>
        <w:t xml:space="preserve">А = </w:t>
      </w:r>
      <w:proofErr w:type="spellStart"/>
      <w:r>
        <w:t>А</w:t>
      </w:r>
      <w:r>
        <w:rPr>
          <w:vertAlign w:val="subscript"/>
        </w:rPr>
        <w:t>п</w:t>
      </w:r>
      <w:proofErr w:type="spellEnd"/>
      <w:r>
        <w:t xml:space="preserve"> </w:t>
      </w:r>
      <w:proofErr w:type="spellStart"/>
      <w:r>
        <w:t>x</w:t>
      </w:r>
      <w:proofErr w:type="spellEnd"/>
      <w:r>
        <w:t xml:space="preserve"> I,</w:t>
      </w:r>
    </w:p>
    <w:p w:rsidR="004F3A08" w:rsidRDefault="004F3A08">
      <w:pPr>
        <w:pStyle w:val="ConsPlusNormal"/>
        <w:jc w:val="both"/>
      </w:pPr>
    </w:p>
    <w:p w:rsidR="004F3A08" w:rsidRDefault="004F3A08">
      <w:pPr>
        <w:pStyle w:val="ConsPlusNormal"/>
        <w:ind w:firstLine="540"/>
        <w:jc w:val="both"/>
      </w:pPr>
      <w:r>
        <w:t>где:</w:t>
      </w:r>
    </w:p>
    <w:p w:rsidR="004F3A08" w:rsidRDefault="004F3A08">
      <w:pPr>
        <w:pStyle w:val="ConsPlusNormal"/>
        <w:spacing w:before="220"/>
        <w:ind w:firstLine="540"/>
        <w:jc w:val="both"/>
      </w:pPr>
      <w:r>
        <w:t>А - устанавливаемый размер арендной платы;</w:t>
      </w:r>
    </w:p>
    <w:p w:rsidR="004F3A08" w:rsidRDefault="004F3A08">
      <w:pPr>
        <w:pStyle w:val="ConsPlusNormal"/>
        <w:spacing w:before="220"/>
        <w:ind w:firstLine="540"/>
        <w:jc w:val="both"/>
      </w:pPr>
      <w:proofErr w:type="spellStart"/>
      <w:r>
        <w:t>А</w:t>
      </w:r>
      <w:r>
        <w:rPr>
          <w:vertAlign w:val="subscript"/>
        </w:rPr>
        <w:t>п</w:t>
      </w:r>
      <w:proofErr w:type="spellEnd"/>
      <w:r>
        <w:t xml:space="preserve"> - первоначальный размер платы за размещение НТО, определяемый в порядке, установленном </w:t>
      </w:r>
      <w:hyperlink w:anchor="P413">
        <w:r>
          <w:rPr>
            <w:color w:val="0000FF"/>
          </w:rPr>
          <w:t>абзацем вторым</w:t>
        </w:r>
      </w:hyperlink>
      <w:r>
        <w:t xml:space="preserve"> настоящего пункта;</w:t>
      </w:r>
    </w:p>
    <w:p w:rsidR="004F3A08" w:rsidRDefault="004F3A08">
      <w:pPr>
        <w:pStyle w:val="ConsPlusNormal"/>
        <w:spacing w:before="220"/>
        <w:ind w:firstLine="540"/>
        <w:jc w:val="both"/>
      </w:pPr>
      <w:r>
        <w:t>I - индекс изменения размера платы за размещение НТО, установленный в соответствии с индексом роста потребительских цен на товары и услуги на период, в котором производится пересмотр размера арендной платы.</w:t>
      </w:r>
    </w:p>
    <w:p w:rsidR="004F3A08" w:rsidRDefault="004F3A08">
      <w:pPr>
        <w:pStyle w:val="ConsPlusNormal"/>
        <w:spacing w:before="220"/>
        <w:ind w:firstLine="540"/>
        <w:jc w:val="both"/>
      </w:pPr>
      <w:r>
        <w:t>- в случае заключения Договора без проведения аукциона сумма платы по настоящему Договору устанавливается в размере:</w:t>
      </w:r>
    </w:p>
    <w:p w:rsidR="004F3A08" w:rsidRDefault="004F3A08">
      <w:pPr>
        <w:pStyle w:val="ConsPlusNormal"/>
        <w:spacing w:before="220"/>
        <w:ind w:firstLine="540"/>
        <w:jc w:val="both"/>
      </w:pPr>
      <w:r>
        <w:t>___________ рублей в год или ___________ рублей в месяц, без учета налога на добавленную стоимость (НДС) в соответствии с отчетом о рыночной оценке стоимости права размещения нестационарного торгового объекта.</w:t>
      </w:r>
    </w:p>
    <w:p w:rsidR="004F3A08" w:rsidRDefault="004F3A08">
      <w:pPr>
        <w:pStyle w:val="ConsPlusNormal"/>
        <w:spacing w:before="220"/>
        <w:ind w:firstLine="540"/>
        <w:jc w:val="both"/>
      </w:pPr>
      <w:r>
        <w:t>Размер платы за размещение НТО может изменяться не чаще одного раза в год в соответствии с законодательством об оценочной деятельности.</w:t>
      </w:r>
    </w:p>
    <w:p w:rsidR="004F3A08" w:rsidRDefault="004F3A08">
      <w:pPr>
        <w:pStyle w:val="ConsPlusNormal"/>
        <w:spacing w:before="220"/>
        <w:ind w:firstLine="540"/>
        <w:jc w:val="both"/>
      </w:pPr>
      <w:r>
        <w:lastRenderedPageBreak/>
        <w:t>3.2. Арендатор перечисляет арендную плату ежемесячно в сумме ___________ рублей.</w:t>
      </w:r>
    </w:p>
    <w:p w:rsidR="004F3A08" w:rsidRDefault="004F3A08">
      <w:pPr>
        <w:pStyle w:val="ConsPlusNormal"/>
        <w:spacing w:before="220"/>
        <w:ind w:firstLine="540"/>
        <w:jc w:val="both"/>
      </w:pPr>
      <w:r>
        <w:t>3.3. Об изменении размера платы Сторона 1 уведомляет Сторону 2 в письменной форме по почте заказным письмом по адресу юридического (физического) лица, указанному в договоре. Сторона 2 считается уведомленной по истечении 15 календарных дней со дня отправки уведомления об изменении размера арендной платы.</w:t>
      </w:r>
    </w:p>
    <w:p w:rsidR="004F3A08" w:rsidRDefault="004F3A08">
      <w:pPr>
        <w:pStyle w:val="ConsPlusNormal"/>
        <w:spacing w:before="220"/>
        <w:ind w:firstLine="540"/>
        <w:jc w:val="both"/>
      </w:pPr>
      <w:r>
        <w:t>Изменение размера платы является обязательным для сторон без перезаключения договора на размещение НТО или подписания дополнительного соглашения к нему.</w:t>
      </w:r>
    </w:p>
    <w:p w:rsidR="004F3A08" w:rsidRDefault="004F3A08">
      <w:pPr>
        <w:pStyle w:val="ConsPlusNormal"/>
        <w:jc w:val="both"/>
      </w:pPr>
    </w:p>
    <w:p w:rsidR="004F3A08" w:rsidRDefault="004F3A08">
      <w:pPr>
        <w:pStyle w:val="ConsPlusNormal"/>
        <w:jc w:val="center"/>
        <w:outlineLvl w:val="2"/>
      </w:pPr>
      <w:r>
        <w:t>4. Ответственность Сторон</w:t>
      </w:r>
    </w:p>
    <w:p w:rsidR="004F3A08" w:rsidRDefault="004F3A08">
      <w:pPr>
        <w:pStyle w:val="ConsPlusNormal"/>
        <w:jc w:val="both"/>
      </w:pPr>
    </w:p>
    <w:p w:rsidR="004F3A08" w:rsidRDefault="004F3A08">
      <w:pPr>
        <w:pStyle w:val="ConsPlusNormal"/>
        <w:ind w:firstLine="540"/>
        <w:jc w:val="both"/>
      </w:pPr>
      <w: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4F3A08" w:rsidRDefault="004F3A08">
      <w:pPr>
        <w:pStyle w:val="ConsPlusNormal"/>
        <w:spacing w:before="220"/>
        <w:ind w:firstLine="540"/>
        <w:jc w:val="both"/>
      </w:pPr>
      <w:r>
        <w:t>4.2. За нарушение сроков внесения платы по настоящему Договору Сторона 2 выплачивает Стороне 1 пени из расчета 1/300 ключевой ставки, установленной Центральным банком Российской Федерации, от размера невнесенной суммы за каждый календарный день просрочки.</w:t>
      </w:r>
    </w:p>
    <w:p w:rsidR="004F3A08" w:rsidRDefault="004F3A08">
      <w:pPr>
        <w:pStyle w:val="ConsPlusNormal"/>
        <w:spacing w:before="220"/>
        <w:ind w:firstLine="540"/>
        <w:jc w:val="both"/>
      </w:pPr>
      <w:r>
        <w:t xml:space="preserve">4.3. Стороны освобождаются </w:t>
      </w:r>
      <w:proofErr w:type="gramStart"/>
      <w:r>
        <w:t>от обязательств по настоящему Договору в случае наступления форс-мажорных обстоятельств в соответствии с законодательством</w:t>
      </w:r>
      <w:proofErr w:type="gramEnd"/>
      <w:r>
        <w:t xml:space="preserve"> Российской Федерации.</w:t>
      </w:r>
    </w:p>
    <w:p w:rsidR="004F3A08" w:rsidRDefault="004F3A08">
      <w:pPr>
        <w:pStyle w:val="ConsPlusNormal"/>
        <w:jc w:val="both"/>
      </w:pPr>
    </w:p>
    <w:p w:rsidR="004F3A08" w:rsidRDefault="004F3A08">
      <w:pPr>
        <w:pStyle w:val="ConsPlusNormal"/>
        <w:jc w:val="center"/>
        <w:outlineLvl w:val="2"/>
      </w:pPr>
      <w:r>
        <w:t>5. Расторжение Договора</w:t>
      </w:r>
    </w:p>
    <w:p w:rsidR="004F3A08" w:rsidRDefault="004F3A08">
      <w:pPr>
        <w:pStyle w:val="ConsPlusNormal"/>
        <w:jc w:val="both"/>
      </w:pPr>
    </w:p>
    <w:p w:rsidR="004F3A08" w:rsidRDefault="004F3A08">
      <w:pPr>
        <w:pStyle w:val="ConsPlusNormal"/>
        <w:ind w:firstLine="540"/>
        <w:jc w:val="both"/>
      </w:pPr>
      <w:r>
        <w:t xml:space="preserve">5.1. Настоящий </w:t>
      </w:r>
      <w:proofErr w:type="gramStart"/>
      <w:r>
        <w:t>Договор</w:t>
      </w:r>
      <w:proofErr w:type="gramEnd"/>
      <w:r>
        <w:t xml:space="preserve"> может быть расторгнут по соглашению Сторон или в судебном порядке в соответствии с законодательством Российской Федерации.</w:t>
      </w:r>
    </w:p>
    <w:p w:rsidR="004F3A08" w:rsidRDefault="004F3A08">
      <w:pPr>
        <w:pStyle w:val="ConsPlusNormal"/>
        <w:spacing w:before="220"/>
        <w:ind w:firstLine="540"/>
        <w:jc w:val="both"/>
      </w:pPr>
      <w:r>
        <w:t>5.2. Договор расторгается в одностороннем порядке в следующих случаях:</w:t>
      </w:r>
    </w:p>
    <w:p w:rsidR="004F3A08" w:rsidRDefault="004F3A08">
      <w:pPr>
        <w:pStyle w:val="ConsPlusNormal"/>
        <w:spacing w:before="220"/>
        <w:ind w:firstLine="540"/>
        <w:jc w:val="both"/>
      </w:pPr>
      <w:r>
        <w:t>5.2.1. Стороной 1 в случае:</w:t>
      </w:r>
    </w:p>
    <w:p w:rsidR="004F3A08" w:rsidRDefault="004F3A08">
      <w:pPr>
        <w:pStyle w:val="ConsPlusNormal"/>
        <w:spacing w:before="220"/>
        <w:ind w:firstLine="540"/>
        <w:jc w:val="both"/>
      </w:pPr>
      <w:r>
        <w:t>возникновения задолженности, эквивалентной сумме двухмесячной платы, независимо от последующего его внесения. Расторжение не освобождает Сторону 2 от обязанности погашения задолженности и уплаты пени за просрочку платежа;</w:t>
      </w:r>
    </w:p>
    <w:p w:rsidR="004F3A08" w:rsidRDefault="004F3A08">
      <w:pPr>
        <w:pStyle w:val="ConsPlusNormal"/>
        <w:spacing w:before="220"/>
        <w:ind w:firstLine="540"/>
        <w:jc w:val="both"/>
      </w:pPr>
      <w:r>
        <w:t xml:space="preserve">нарушения Стороной 2 обязательств, предусмотренных </w:t>
      </w:r>
      <w:hyperlink w:anchor="P398">
        <w:r>
          <w:rPr>
            <w:color w:val="0000FF"/>
          </w:rPr>
          <w:t>подпунктами 2.4.1</w:t>
        </w:r>
      </w:hyperlink>
      <w:r>
        <w:t xml:space="preserve">, </w:t>
      </w:r>
      <w:hyperlink w:anchor="P405">
        <w:r>
          <w:rPr>
            <w:color w:val="0000FF"/>
          </w:rPr>
          <w:t>2.4.4</w:t>
        </w:r>
      </w:hyperlink>
      <w:r>
        <w:t xml:space="preserve"> и </w:t>
      </w:r>
      <w:hyperlink w:anchor="P406">
        <w:r>
          <w:rPr>
            <w:color w:val="0000FF"/>
          </w:rPr>
          <w:t>2.4.5 раздела 2</w:t>
        </w:r>
      </w:hyperlink>
      <w:r>
        <w:t xml:space="preserve"> настоящего Договора, при условии невыполнения Стороной 2 в течение 30 (тридцати) календарных дней требований Стороны 1 об их устранении;</w:t>
      </w:r>
    </w:p>
    <w:p w:rsidR="004F3A08" w:rsidRDefault="004F3A08">
      <w:pPr>
        <w:pStyle w:val="ConsPlusNormal"/>
        <w:spacing w:before="220"/>
        <w:ind w:firstLine="540"/>
        <w:jc w:val="both"/>
      </w:pPr>
      <w:r>
        <w:t>ликвидации либо прекращения деятельности хозяйствующего субъекта;</w:t>
      </w:r>
    </w:p>
    <w:p w:rsidR="004F3A08" w:rsidRDefault="004F3A08">
      <w:pPr>
        <w:pStyle w:val="ConsPlusNormal"/>
        <w:spacing w:before="220"/>
        <w:ind w:firstLine="540"/>
        <w:jc w:val="both"/>
      </w:pPr>
      <w:r>
        <w:t>изъятия земельного участка, на котором размещено НТО (места размещения НТО), для государственных и муниципальных нужд в соответствии с законодательством Российской Федерации;</w:t>
      </w:r>
    </w:p>
    <w:p w:rsidR="004F3A08" w:rsidRDefault="004F3A08">
      <w:pPr>
        <w:pStyle w:val="ConsPlusNormal"/>
        <w:spacing w:before="220"/>
        <w:ind w:firstLine="540"/>
        <w:jc w:val="both"/>
      </w:pPr>
      <w:r>
        <w:t>вынесения решения суда, вступившего в законную силу;</w:t>
      </w:r>
    </w:p>
    <w:p w:rsidR="004F3A08" w:rsidRDefault="004F3A08">
      <w:pPr>
        <w:pStyle w:val="ConsPlusNormal"/>
        <w:spacing w:before="220"/>
        <w:ind w:firstLine="540"/>
        <w:jc w:val="both"/>
      </w:pPr>
      <w:r>
        <w:t>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законодательства Российской Федерации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4F3A08" w:rsidRDefault="004F3A08">
      <w:pPr>
        <w:pStyle w:val="ConsPlusNormal"/>
        <w:spacing w:before="220"/>
        <w:ind w:firstLine="540"/>
        <w:jc w:val="both"/>
      </w:pPr>
      <w:r>
        <w:t xml:space="preserve">привлечения субъекта бизнеса либо его продавцов к административной ответственности (два раза и более) в течение одного календарного года за нарушение требований </w:t>
      </w:r>
      <w:r>
        <w:lastRenderedPageBreak/>
        <w:t xml:space="preserve">законодательства Российской Федерации в части розничной реализации (продажи) несовершеннолетним </w:t>
      </w:r>
      <w:proofErr w:type="spellStart"/>
      <w:r>
        <w:t>никотиносодержащей</w:t>
      </w:r>
      <w:proofErr w:type="spellEnd"/>
      <w:r>
        <w:t xml:space="preserve"> продукции;</w:t>
      </w:r>
    </w:p>
    <w:p w:rsidR="004F3A08" w:rsidRDefault="004F3A08">
      <w:pPr>
        <w:pStyle w:val="ConsPlusNormal"/>
        <w:spacing w:before="220"/>
        <w:ind w:firstLine="540"/>
        <w:jc w:val="both"/>
      </w:pPr>
      <w:r>
        <w:t>использования места размещения НТО в целях, не предусмотренных Договором на размещение НТО;</w:t>
      </w:r>
    </w:p>
    <w:p w:rsidR="004F3A08" w:rsidRDefault="004F3A08">
      <w:pPr>
        <w:pStyle w:val="ConsPlusNormal"/>
        <w:spacing w:before="220"/>
        <w:ind w:firstLine="540"/>
        <w:jc w:val="both"/>
      </w:pPr>
      <w:r>
        <w:t>несоответствия НТО типовому либо согласованному проекту, площади НТО, месту размещения НТО;</w:t>
      </w:r>
    </w:p>
    <w:p w:rsidR="004F3A08" w:rsidRDefault="004F3A08">
      <w:pPr>
        <w:pStyle w:val="ConsPlusNormal"/>
        <w:spacing w:before="220"/>
        <w:ind w:firstLine="540"/>
        <w:jc w:val="both"/>
      </w:pPr>
      <w:r>
        <w:t>привлечения субъекта бизнеса к административной ответственности (два раза и более) в течение одного календарного года за нарушение Правил благоустройства территории муниципального образования "город Ульяновск";</w:t>
      </w:r>
    </w:p>
    <w:p w:rsidR="004F3A08" w:rsidRDefault="004F3A08">
      <w:pPr>
        <w:pStyle w:val="ConsPlusNormal"/>
        <w:spacing w:before="220"/>
        <w:ind w:firstLine="540"/>
        <w:jc w:val="both"/>
      </w:pPr>
      <w:r>
        <w:t>передачи в аренду НТО без уведомления Уполномоченного органа и предоставления копии договора о передаче НТО иному лицу;</w:t>
      </w:r>
    </w:p>
    <w:p w:rsidR="004F3A08" w:rsidRDefault="004F3A08">
      <w:pPr>
        <w:pStyle w:val="ConsPlusNormal"/>
        <w:spacing w:before="220"/>
        <w:ind w:firstLine="540"/>
        <w:jc w:val="both"/>
      </w:pPr>
      <w:r>
        <w:t>исключения места размещения НТО из Схемы.</w:t>
      </w:r>
    </w:p>
    <w:p w:rsidR="004F3A08" w:rsidRDefault="004F3A08">
      <w:pPr>
        <w:pStyle w:val="ConsPlusNormal"/>
        <w:spacing w:before="220"/>
        <w:ind w:firstLine="540"/>
        <w:jc w:val="both"/>
      </w:pPr>
      <w:r>
        <w:t xml:space="preserve">5.2.2. Стороной 2 в соответствии с </w:t>
      </w:r>
      <w:hyperlink w:anchor="P394">
        <w:r>
          <w:rPr>
            <w:color w:val="0000FF"/>
          </w:rPr>
          <w:t>пунктом 2.3 раздела 2</w:t>
        </w:r>
      </w:hyperlink>
      <w:r>
        <w:t xml:space="preserve"> настоящего Договора.</w:t>
      </w:r>
    </w:p>
    <w:p w:rsidR="004F3A08" w:rsidRDefault="004F3A08">
      <w:pPr>
        <w:pStyle w:val="ConsPlusNormal"/>
        <w:spacing w:before="220"/>
        <w:ind w:firstLine="540"/>
        <w:jc w:val="both"/>
      </w:pPr>
      <w:r>
        <w:t>5.3. После расторжения настоящего Договора Объект подлежит демонтажу Стороной 2 по основаниям и в порядке, предусмотренным Договором, в соответствии с законодательством Российской Федерации.</w:t>
      </w:r>
    </w:p>
    <w:p w:rsidR="004F3A08" w:rsidRDefault="004F3A08">
      <w:pPr>
        <w:pStyle w:val="ConsPlusNormal"/>
        <w:spacing w:before="220"/>
        <w:ind w:firstLine="540"/>
        <w:jc w:val="both"/>
      </w:pPr>
      <w:r>
        <w:t>5.4. Демонтаж Объекта в добровольном порядке производится Стороной 2 за счет собственных сре</w:t>
      </w:r>
      <w:proofErr w:type="gramStart"/>
      <w:r>
        <w:t>дств в т</w:t>
      </w:r>
      <w:proofErr w:type="gramEnd"/>
      <w:r>
        <w:t>ечение 10 (десяти) календарных дней с даты окончания срока действия Договора.</w:t>
      </w:r>
    </w:p>
    <w:p w:rsidR="004F3A08" w:rsidRDefault="004F3A08">
      <w:pPr>
        <w:pStyle w:val="ConsPlusNormal"/>
        <w:jc w:val="both"/>
      </w:pPr>
    </w:p>
    <w:p w:rsidR="004F3A08" w:rsidRDefault="004F3A08">
      <w:pPr>
        <w:pStyle w:val="ConsPlusNormal"/>
        <w:jc w:val="center"/>
        <w:outlineLvl w:val="2"/>
      </w:pPr>
      <w:r>
        <w:t>6. Прочие условия</w:t>
      </w:r>
    </w:p>
    <w:p w:rsidR="004F3A08" w:rsidRDefault="004F3A08">
      <w:pPr>
        <w:pStyle w:val="ConsPlusNormal"/>
        <w:jc w:val="both"/>
      </w:pPr>
    </w:p>
    <w:p w:rsidR="004F3A08" w:rsidRDefault="004F3A08">
      <w:pPr>
        <w:pStyle w:val="ConsPlusNormal"/>
        <w:ind w:firstLine="540"/>
        <w:jc w:val="both"/>
      </w:pPr>
      <w:r>
        <w:t>6.1. Настоящий Договор вступает в силу с момента его подписания Сторонами и действует до __________ 20__ года.</w:t>
      </w:r>
    </w:p>
    <w:p w:rsidR="004F3A08" w:rsidRDefault="004F3A08">
      <w:pPr>
        <w:pStyle w:val="ConsPlusNormal"/>
        <w:spacing w:before="220"/>
        <w:ind w:firstLine="540"/>
        <w:jc w:val="both"/>
      </w:pPr>
      <w:r>
        <w:t>6.2. Вопросы и споры, не урегулированные настоящим Договором, разрешаются в соответствии с законодательством Российской Федерации.</w:t>
      </w:r>
    </w:p>
    <w:p w:rsidR="004F3A08" w:rsidRDefault="004F3A08">
      <w:pPr>
        <w:pStyle w:val="ConsPlusNormal"/>
        <w:spacing w:before="220"/>
        <w:ind w:firstLine="540"/>
        <w:jc w:val="both"/>
      </w:pPr>
      <w:r>
        <w:t>6.3. Все изменения и дополнения к настоящему Договору оформляются путем подписания Сторонами дополнительных соглашений, которые являются неотъемлемой частью настоящего Договора.</w:t>
      </w:r>
    </w:p>
    <w:p w:rsidR="004F3A08" w:rsidRDefault="004F3A08">
      <w:pPr>
        <w:pStyle w:val="ConsPlusNormal"/>
        <w:spacing w:before="220"/>
        <w:ind w:firstLine="540"/>
        <w:jc w:val="both"/>
      </w:pPr>
      <w:r>
        <w:t>6.4. Настоящий Договор составлен в двух подлинных экземплярах, имеющих одинаковую юридическую силу, по одному экземпляру для каждой Стороны.</w:t>
      </w:r>
    </w:p>
    <w:p w:rsidR="004F3A08" w:rsidRDefault="004F3A08">
      <w:pPr>
        <w:pStyle w:val="ConsPlusNormal"/>
        <w:jc w:val="both"/>
      </w:pPr>
    </w:p>
    <w:p w:rsidR="004F3A08" w:rsidRDefault="004F3A08">
      <w:pPr>
        <w:pStyle w:val="ConsPlusNonformat"/>
        <w:jc w:val="both"/>
      </w:pPr>
      <w:r>
        <w:t xml:space="preserve">                   7. Адреса, реквизиты и подписи Сторон</w:t>
      </w:r>
    </w:p>
    <w:p w:rsidR="004F3A08" w:rsidRDefault="004F3A08">
      <w:pPr>
        <w:pStyle w:val="ConsPlusNonformat"/>
        <w:jc w:val="both"/>
      </w:pPr>
    </w:p>
    <w:p w:rsidR="004F3A08" w:rsidRDefault="004F3A08">
      <w:pPr>
        <w:pStyle w:val="ConsPlusNonformat"/>
        <w:jc w:val="both"/>
      </w:pPr>
      <w:r>
        <w:t xml:space="preserve">    Сторона 1                                       Сторона 2</w:t>
      </w:r>
    </w:p>
    <w:p w:rsidR="004F3A08" w:rsidRDefault="004F3A08">
      <w:pPr>
        <w:pStyle w:val="ConsPlusNonformat"/>
        <w:jc w:val="both"/>
      </w:pPr>
      <w:r>
        <w:t xml:space="preserve">    _______________________                         _______________________</w:t>
      </w:r>
    </w:p>
    <w:p w:rsidR="004F3A08" w:rsidRDefault="004F3A08">
      <w:pPr>
        <w:pStyle w:val="ConsPlusNonformat"/>
        <w:jc w:val="both"/>
      </w:pPr>
      <w:r>
        <w:t xml:space="preserve">    ___________ ___________                         ___________ ___________</w:t>
      </w:r>
    </w:p>
    <w:p w:rsidR="004F3A08" w:rsidRDefault="004F3A08">
      <w:pPr>
        <w:pStyle w:val="ConsPlusNonformat"/>
        <w:jc w:val="both"/>
      </w:pPr>
      <w:r>
        <w:t xml:space="preserve">     (подпись)    (Ф.И.О.)                            (подпись)    (Ф.И.О.)</w:t>
      </w:r>
    </w:p>
    <w:p w:rsidR="004F3A08" w:rsidRDefault="004F3A08">
      <w:pPr>
        <w:pStyle w:val="ConsPlusNonformat"/>
        <w:jc w:val="both"/>
      </w:pPr>
      <w:r>
        <w:t xml:space="preserve">    М.П.                                            </w:t>
      </w:r>
      <w:hyperlink w:anchor="P475">
        <w:r>
          <w:rPr>
            <w:color w:val="0000FF"/>
          </w:rPr>
          <w:t>&lt;*&gt;</w:t>
        </w:r>
      </w:hyperlink>
      <w:r>
        <w:t xml:space="preserve"> М.П.</w:t>
      </w:r>
    </w:p>
    <w:p w:rsidR="004F3A08" w:rsidRDefault="004F3A08">
      <w:pPr>
        <w:pStyle w:val="ConsPlusNormal"/>
        <w:jc w:val="both"/>
      </w:pPr>
    </w:p>
    <w:p w:rsidR="004F3A08" w:rsidRDefault="004F3A08">
      <w:pPr>
        <w:pStyle w:val="ConsPlusNormal"/>
        <w:ind w:firstLine="540"/>
        <w:jc w:val="both"/>
      </w:pPr>
      <w:r>
        <w:t>--------------------------------</w:t>
      </w:r>
    </w:p>
    <w:p w:rsidR="004F3A08" w:rsidRDefault="004F3A08">
      <w:pPr>
        <w:pStyle w:val="ConsPlusNormal"/>
        <w:spacing w:before="220"/>
        <w:ind w:firstLine="540"/>
        <w:jc w:val="both"/>
      </w:pPr>
      <w:bookmarkStart w:id="12" w:name="P475"/>
      <w:bookmarkEnd w:id="12"/>
      <w:r>
        <w:t>&lt;*&gt; При наличии.</w:t>
      </w:r>
    </w:p>
    <w:p w:rsidR="004F3A08" w:rsidRDefault="004F3A08">
      <w:pPr>
        <w:pStyle w:val="ConsPlusNormal"/>
        <w:jc w:val="both"/>
      </w:pPr>
    </w:p>
    <w:p w:rsidR="004F3A08" w:rsidRDefault="004F3A08">
      <w:pPr>
        <w:pStyle w:val="ConsPlusNormal"/>
        <w:jc w:val="both"/>
      </w:pPr>
    </w:p>
    <w:p w:rsidR="004F3A08" w:rsidRDefault="004F3A08">
      <w:pPr>
        <w:pStyle w:val="ConsPlusNormal"/>
        <w:pBdr>
          <w:bottom w:val="single" w:sz="6" w:space="0" w:color="auto"/>
        </w:pBdr>
        <w:spacing w:before="100" w:after="100"/>
        <w:jc w:val="both"/>
        <w:rPr>
          <w:sz w:val="2"/>
          <w:szCs w:val="2"/>
        </w:rPr>
      </w:pPr>
    </w:p>
    <w:sectPr w:rsidR="004F3A08" w:rsidSect="00663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3A08"/>
    <w:rsid w:val="004F3A08"/>
    <w:rsid w:val="00830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A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3A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3A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3A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35&amp;dst=100117" TargetMode="External"/><Relationship Id="rId13" Type="http://schemas.openxmlformats.org/officeDocument/2006/relationships/hyperlink" Target="https://login.consultant.ru/link/?req=doc&amp;base=RLAW076&amp;n=64130&amp;dst=100005" TargetMode="External"/><Relationship Id="rId18" Type="http://schemas.openxmlformats.org/officeDocument/2006/relationships/hyperlink" Target="https://login.consultant.ru/link/?req=doc&amp;base=RLAW076&amp;n=61217" TargetMode="External"/><Relationship Id="rId26" Type="http://schemas.openxmlformats.org/officeDocument/2006/relationships/hyperlink" Target="https://login.consultant.ru/link/?req=doc&amp;base=RLAW076&amp;n=64130&amp;dst=100007" TargetMode="External"/><Relationship Id="rId39" Type="http://schemas.openxmlformats.org/officeDocument/2006/relationships/hyperlink" Target="https://login.consultant.ru/link/?req=doc&amp;base=RLAW076&amp;n=64130&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076&amp;n=74099&amp;dst=100172" TargetMode="External"/><Relationship Id="rId34" Type="http://schemas.openxmlformats.org/officeDocument/2006/relationships/hyperlink" Target="https://login.consultant.ru/link/?req=doc&amp;base=RLAW076&amp;n=77336&amp;dst=100007" TargetMode="External"/><Relationship Id="rId42" Type="http://schemas.openxmlformats.org/officeDocument/2006/relationships/hyperlink" Target="https://login.consultant.ru/link/?req=doc&amp;base=RLAW076&amp;n=77336&amp;dst=100011" TargetMode="External"/><Relationship Id="rId7" Type="http://schemas.openxmlformats.org/officeDocument/2006/relationships/hyperlink" Target="https://login.consultant.ru/link/?req=doc&amp;base=RLAW076&amp;n=77336&amp;dst=100005" TargetMode="External"/><Relationship Id="rId12" Type="http://schemas.openxmlformats.org/officeDocument/2006/relationships/hyperlink" Target="https://login.consultant.ru/link/?req=doc&amp;base=RLAW076&amp;n=80632&amp;dst=100705" TargetMode="External"/><Relationship Id="rId17" Type="http://schemas.openxmlformats.org/officeDocument/2006/relationships/hyperlink" Target="https://login.consultant.ru/link/?req=doc&amp;base=RLAW076&amp;n=61217&amp;dst=100008" TargetMode="External"/><Relationship Id="rId25" Type="http://schemas.openxmlformats.org/officeDocument/2006/relationships/hyperlink" Target="https://login.consultant.ru/link/?req=doc&amp;base=LAW&amp;n=425912" TargetMode="External"/><Relationship Id="rId33" Type="http://schemas.openxmlformats.org/officeDocument/2006/relationships/hyperlink" Target="https://login.consultant.ru/link/?req=doc&amp;base=RLAW076&amp;n=71529" TargetMode="External"/><Relationship Id="rId38" Type="http://schemas.openxmlformats.org/officeDocument/2006/relationships/hyperlink" Target="https://login.consultant.ru/link/?req=doc&amp;base=RLAW076&amp;n=77336&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076&amp;n=77336&amp;dst=100005" TargetMode="External"/><Relationship Id="rId20" Type="http://schemas.openxmlformats.org/officeDocument/2006/relationships/hyperlink" Target="https://login.consultant.ru/link/?req=doc&amp;base=RLAW076&amp;n=71529&amp;dst=100007" TargetMode="External"/><Relationship Id="rId29" Type="http://schemas.openxmlformats.org/officeDocument/2006/relationships/hyperlink" Target="https://login.consultant.ru/link/?req=doc&amp;base=RLAW076&amp;n=71529&amp;dst=100013" TargetMode="External"/><Relationship Id="rId41" Type="http://schemas.openxmlformats.org/officeDocument/2006/relationships/hyperlink" Target="https://login.consultant.ru/link/?req=doc&amp;base=RLAW076&amp;n=71529&amp;dst=100023" TargetMode="External"/><Relationship Id="rId1" Type="http://schemas.openxmlformats.org/officeDocument/2006/relationships/styles" Target="styles.xml"/><Relationship Id="rId6" Type="http://schemas.openxmlformats.org/officeDocument/2006/relationships/hyperlink" Target="https://login.consultant.ru/link/?req=doc&amp;base=RLAW076&amp;n=71529&amp;dst=100005" TargetMode="External"/><Relationship Id="rId11" Type="http://schemas.openxmlformats.org/officeDocument/2006/relationships/hyperlink" Target="https://login.consultant.ru/link/?req=doc&amp;base=RLAW076&amp;n=61217&amp;dst=100008" TargetMode="External"/><Relationship Id="rId24" Type="http://schemas.openxmlformats.org/officeDocument/2006/relationships/hyperlink" Target="https://login.consultant.ru/link/?req=doc&amp;base=RLAW076&amp;n=61217" TargetMode="External"/><Relationship Id="rId32" Type="http://schemas.openxmlformats.org/officeDocument/2006/relationships/hyperlink" Target="https://login.consultant.ru/link/?req=doc&amp;base=LAW&amp;n=492192" TargetMode="External"/><Relationship Id="rId37" Type="http://schemas.openxmlformats.org/officeDocument/2006/relationships/hyperlink" Target="https://login.consultant.ru/link/?req=doc&amp;base=RLAW076&amp;n=71529&amp;dst=100021" TargetMode="External"/><Relationship Id="rId40" Type="http://schemas.openxmlformats.org/officeDocument/2006/relationships/hyperlink" Target="https://login.consultant.ru/link/?req=doc&amp;base=RLAW076&amp;n=64130&amp;dst=100019" TargetMode="External"/><Relationship Id="rId45" Type="http://schemas.openxmlformats.org/officeDocument/2006/relationships/theme" Target="theme/theme1.xml"/><Relationship Id="rId5" Type="http://schemas.openxmlformats.org/officeDocument/2006/relationships/hyperlink" Target="https://login.consultant.ru/link/?req=doc&amp;base=RLAW076&amp;n=74099&amp;dst=100172" TargetMode="External"/><Relationship Id="rId15" Type="http://schemas.openxmlformats.org/officeDocument/2006/relationships/hyperlink" Target="https://login.consultant.ru/link/?req=doc&amp;base=RLAW076&amp;n=71529&amp;dst=100005" TargetMode="External"/><Relationship Id="rId23" Type="http://schemas.openxmlformats.org/officeDocument/2006/relationships/hyperlink" Target="https://login.consultant.ru/link/?req=doc&amp;base=RLAW076&amp;n=77934&amp;dst=100011" TargetMode="External"/><Relationship Id="rId28" Type="http://schemas.openxmlformats.org/officeDocument/2006/relationships/hyperlink" Target="https://login.consultant.ru/link/?req=doc&amp;base=RLAW076&amp;n=61217" TargetMode="External"/><Relationship Id="rId36" Type="http://schemas.openxmlformats.org/officeDocument/2006/relationships/hyperlink" Target="https://login.consultant.ru/link/?req=doc&amp;base=RLAW076&amp;n=64130&amp;dst=100012" TargetMode="External"/><Relationship Id="rId10" Type="http://schemas.openxmlformats.org/officeDocument/2006/relationships/hyperlink" Target="https://login.consultant.ru/link/?req=doc&amp;base=LAW&amp;n=501324&amp;dst=1096" TargetMode="External"/><Relationship Id="rId19" Type="http://schemas.openxmlformats.org/officeDocument/2006/relationships/hyperlink" Target="https://login.consultant.ru/link/?req=doc&amp;base=RLAW076&amp;n=61217" TargetMode="External"/><Relationship Id="rId31" Type="http://schemas.openxmlformats.org/officeDocument/2006/relationships/hyperlink" Target="https://login.consultant.ru/link/?req=doc&amp;base=LAW&amp;n=492192" TargetMode="External"/><Relationship Id="rId44" Type="http://schemas.openxmlformats.org/officeDocument/2006/relationships/fontTable" Target="fontTable.xml"/><Relationship Id="rId4" Type="http://schemas.openxmlformats.org/officeDocument/2006/relationships/hyperlink" Target="https://login.consultant.ru/link/?req=doc&amp;base=RLAW076&amp;n=64130&amp;dst=100005" TargetMode="External"/><Relationship Id="rId9" Type="http://schemas.openxmlformats.org/officeDocument/2006/relationships/hyperlink" Target="https://login.consultant.ru/link/?req=doc&amp;base=LAW&amp;n=501324&amp;dst=2010" TargetMode="External"/><Relationship Id="rId14" Type="http://schemas.openxmlformats.org/officeDocument/2006/relationships/hyperlink" Target="https://login.consultant.ru/link/?req=doc&amp;base=RLAW076&amp;n=74099&amp;dst=100172" TargetMode="External"/><Relationship Id="rId22" Type="http://schemas.openxmlformats.org/officeDocument/2006/relationships/hyperlink" Target="https://login.consultant.ru/link/?req=doc&amp;base=RLAW076&amp;n=71529&amp;dst=100008" TargetMode="External"/><Relationship Id="rId27" Type="http://schemas.openxmlformats.org/officeDocument/2006/relationships/hyperlink" Target="https://login.consultant.ru/link/?req=doc&amp;base=RLAW076&amp;n=71529&amp;dst=100011" TargetMode="External"/><Relationship Id="rId30" Type="http://schemas.openxmlformats.org/officeDocument/2006/relationships/hyperlink" Target="https://login.consultant.ru/link/?req=doc&amp;base=RLAW076&amp;n=80632&amp;dst=100030" TargetMode="External"/><Relationship Id="rId35" Type="http://schemas.openxmlformats.org/officeDocument/2006/relationships/hyperlink" Target="https://login.consultant.ru/link/?req=doc&amp;base=RLAW076&amp;n=71529&amp;dst=100016" TargetMode="External"/><Relationship Id="rId43"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9457</Words>
  <Characters>53911</Characters>
  <Application>Microsoft Office Word</Application>
  <DocSecurity>0</DocSecurity>
  <Lines>449</Lines>
  <Paragraphs>126</Paragraphs>
  <ScaleCrop>false</ScaleCrop>
  <Company/>
  <LinksUpToDate>false</LinksUpToDate>
  <CharactersWithSpaces>63242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2025-06-03T12:52:00Z</dcterms:created>
  <dcterms:modified xsi:type="dcterms:W3CDTF">2025-06-03T12:52:00Z</dcterms:modified>
</cp:coreProperties>
</file>